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</w:rPr>
        <w:t>广东省职业技能鉴定指导中心证书修改补发申请表(集体)</w:t>
      </w: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Cs w:val="21"/>
        </w:rPr>
        <w:t xml:space="preserve">                                </w:t>
      </w:r>
    </w:p>
    <w:tbl>
      <w:tblPr>
        <w:tblStyle w:val="8"/>
        <w:tblW w:w="1049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835"/>
        <w:gridCol w:w="709"/>
        <w:gridCol w:w="1559"/>
        <w:gridCol w:w="113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701" w:type="dxa"/>
            <w:vAlign w:val="top"/>
          </w:tcPr>
          <w:p>
            <w:pPr>
              <w:ind w:left="108"/>
              <w:jc w:val="center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ind w:left="108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填报单位    (盖章)</w:t>
            </w:r>
          </w:p>
        </w:tc>
        <w:tc>
          <w:tcPr>
            <w:tcW w:w="5103" w:type="dxa"/>
            <w:gridSpan w:val="3"/>
            <w:vAlign w:val="top"/>
          </w:tcPr>
          <w:p>
            <w:pPr>
              <w:ind w:left="108"/>
              <w:rPr>
                <w:rFonts w:ascii="宋体" w:hAnsi="宋体" w:eastAsia="宋体"/>
                <w:b/>
                <w:szCs w:val="21"/>
                <w:u w:val="single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108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ind w:left="108"/>
              <w:rPr>
                <w:rFonts w:ascii="宋体" w:hAnsi="宋体" w:eastAsia="宋体"/>
                <w:b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 经办人</w:t>
            </w:r>
          </w:p>
        </w:tc>
        <w:tc>
          <w:tcPr>
            <w:tcW w:w="2552" w:type="dxa"/>
            <w:vAlign w:val="top"/>
          </w:tcPr>
          <w:p>
            <w:pPr>
              <w:ind w:left="108"/>
              <w:rPr>
                <w:rFonts w:ascii="宋体" w:hAnsi="宋体" w:eastAsia="宋体"/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01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 </w:t>
            </w:r>
          </w:p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  联系电话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ind w:left="422" w:hanging="422" w:hangingChars="20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联系 </w:t>
            </w:r>
          </w:p>
          <w:p>
            <w:pPr>
              <w:ind w:left="422" w:hanging="422" w:hangingChars="20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地址</w:t>
            </w:r>
          </w:p>
        </w:tc>
        <w:tc>
          <w:tcPr>
            <w:tcW w:w="5245" w:type="dxa"/>
            <w:gridSpan w:val="3"/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  </w:t>
            </w:r>
          </w:p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 申请人姓名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      证书职业名称和级别</w:t>
            </w:r>
          </w:p>
        </w:tc>
        <w:tc>
          <w:tcPr>
            <w:tcW w:w="1559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申办事项：</w:t>
            </w:r>
          </w:p>
          <w:p>
            <w:pPr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1.证书遗失</w:t>
            </w:r>
          </w:p>
          <w:p>
            <w:pPr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2.证书信息修改</w:t>
            </w:r>
          </w:p>
        </w:tc>
        <w:tc>
          <w:tcPr>
            <w:tcW w:w="36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ind w:firstLine="723" w:firstLineChars="343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证书信息修改内容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701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</w:p>
          <w:p>
            <w:pPr>
              <w:rPr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701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701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701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701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701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701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701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701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ind w:firstLine="103" w:firstLineChars="49"/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省鉴定中心</w:t>
            </w:r>
          </w:p>
          <w:p>
            <w:pPr>
              <w:ind w:firstLine="413" w:firstLineChars="196"/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意见</w:t>
            </w:r>
          </w:p>
        </w:tc>
        <w:tc>
          <w:tcPr>
            <w:tcW w:w="8789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ind w:firstLine="5285" w:firstLineChars="2507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ind w:firstLine="5285" w:firstLineChars="2507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受理日期：</w:t>
            </w:r>
            <w:r>
              <w:rPr>
                <w:rFonts w:hint="eastAsia" w:ascii="宋体" w:hAnsi="宋体" w:eastAsia="宋体"/>
                <w:b/>
                <w:szCs w:val="21"/>
              </w:rPr>
              <w:t xml:space="preserve">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01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   </w:t>
            </w:r>
          </w:p>
          <w:p>
            <w:pPr>
              <w:ind w:firstLine="413" w:firstLineChars="196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备注 </w:t>
            </w:r>
          </w:p>
        </w:tc>
        <w:tc>
          <w:tcPr>
            <w:tcW w:w="8789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</w:tr>
    </w:tbl>
    <w:p>
      <w:pPr>
        <w:pStyle w:val="5"/>
        <w:widowControl/>
        <w:spacing w:before="0" w:beforeAutospacing="0" w:after="0" w:afterAutospacing="0"/>
        <w:ind w:left="-991" w:leftChars="-472"/>
        <w:rPr>
          <w:rFonts w:ascii="仿宋" w:hAnsi="仿宋" w:eastAsia="仿宋"/>
          <w:b/>
          <w:sz w:val="21"/>
          <w:szCs w:val="21"/>
        </w:rPr>
      </w:pPr>
      <w:r>
        <w:rPr>
          <w:rFonts w:hint="eastAsia" w:ascii="仿宋" w:hAnsi="仿宋" w:eastAsia="仿宋"/>
          <w:b/>
          <w:sz w:val="21"/>
          <w:szCs w:val="21"/>
        </w:rPr>
        <w:t>说明: 1.原</w:t>
      </w:r>
      <w:r>
        <w:rPr>
          <w:rFonts w:ascii="仿宋" w:hAnsi="仿宋" w:eastAsia="仿宋" w:cs="Arial"/>
          <w:b/>
          <w:color w:val="000000"/>
          <w:sz w:val="21"/>
          <w:szCs w:val="21"/>
          <w:shd w:val="clear" w:color="auto" w:fill="FFFFFF"/>
        </w:rPr>
        <w:t>证书为广东省职业技能鉴定指导中心核发；</w:t>
      </w:r>
    </w:p>
    <w:p>
      <w:pPr>
        <w:pStyle w:val="5"/>
        <w:widowControl/>
        <w:spacing w:before="0" w:beforeAutospacing="0" w:after="0" w:afterAutospacing="0"/>
        <w:ind w:left="-991" w:leftChars="-472"/>
        <w:rPr>
          <w:rFonts w:ascii="仿宋" w:hAnsi="仿宋" w:eastAsia="仿宋"/>
          <w:b/>
          <w:sz w:val="21"/>
          <w:szCs w:val="21"/>
        </w:rPr>
      </w:pPr>
      <w:r>
        <w:rPr>
          <w:rFonts w:hint="eastAsia" w:ascii="仿宋" w:hAnsi="仿宋" w:eastAsia="仿宋"/>
          <w:b/>
          <w:sz w:val="21"/>
          <w:szCs w:val="21"/>
        </w:rPr>
        <w:t xml:space="preserve">      2.填报单位为各地级市鉴定中心、省本级鉴定所（站）、省本级高新考试站；</w:t>
      </w:r>
    </w:p>
    <w:p>
      <w:pPr>
        <w:pStyle w:val="5"/>
        <w:widowControl/>
        <w:spacing w:before="0" w:beforeAutospacing="0" w:after="0" w:afterAutospacing="0"/>
        <w:ind w:left="-68" w:leftChars="-180" w:right="-1050" w:rightChars="-500" w:hanging="310" w:hangingChars="147"/>
        <w:rPr>
          <w:rFonts w:ascii="仿宋" w:hAnsi="仿宋" w:eastAsia="仿宋"/>
          <w:b/>
          <w:sz w:val="21"/>
          <w:szCs w:val="21"/>
        </w:rPr>
      </w:pPr>
      <w:r>
        <w:rPr>
          <w:rFonts w:hint="eastAsia" w:ascii="仿宋" w:hAnsi="仿宋" w:eastAsia="仿宋"/>
          <w:b/>
          <w:sz w:val="21"/>
          <w:szCs w:val="21"/>
        </w:rPr>
        <w:t>3．</w:t>
      </w:r>
      <w:r>
        <w:rPr>
          <w:rFonts w:ascii="仿宋" w:hAnsi="仿宋" w:eastAsia="仿宋" w:cs="Arial"/>
          <w:b/>
          <w:color w:val="000000"/>
          <w:sz w:val="21"/>
          <w:szCs w:val="21"/>
          <w:shd w:val="clear" w:color="auto" w:fill="FFFFFF"/>
        </w:rPr>
        <w:t>证书信息修改须符合下列条件之一（不符合下列情形的，需另附材料说明）</w:t>
      </w:r>
      <w:r>
        <w:rPr>
          <w:rFonts w:hint="eastAsia" w:ascii="仿宋" w:hAnsi="仿宋" w:eastAsia="仿宋" w:cs="Arial"/>
          <w:b/>
          <w:color w:val="000000"/>
          <w:sz w:val="21"/>
          <w:szCs w:val="21"/>
          <w:shd w:val="clear" w:color="auto" w:fill="FFFFFF"/>
        </w:rPr>
        <w:t>：</w:t>
      </w:r>
    </w:p>
    <w:p>
      <w:pPr>
        <w:pStyle w:val="5"/>
        <w:widowControl/>
        <w:spacing w:before="0" w:beforeAutospacing="0" w:after="0" w:afterAutospacing="0"/>
        <w:ind w:left="-141" w:leftChars="-67"/>
        <w:rPr>
          <w:rFonts w:ascii="仿宋" w:hAnsi="仿宋" w:eastAsia="仿宋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仿宋" w:hAnsi="仿宋" w:eastAsia="仿宋" w:cs="Arial"/>
          <w:b/>
          <w:color w:val="000000"/>
          <w:sz w:val="21"/>
          <w:szCs w:val="21"/>
          <w:shd w:val="clear" w:color="auto" w:fill="FFFFFF"/>
        </w:rPr>
        <w:t>（</w:t>
      </w:r>
      <w:r>
        <w:rPr>
          <w:rFonts w:hint="eastAsia" w:ascii="仿宋" w:hAnsi="仿宋" w:eastAsia="仿宋" w:cs="Arial"/>
          <w:b/>
          <w:color w:val="000000"/>
          <w:sz w:val="21"/>
          <w:szCs w:val="21"/>
          <w:shd w:val="clear" w:color="auto" w:fill="FFFFFF"/>
        </w:rPr>
        <w:t>1）</w:t>
      </w:r>
      <w:r>
        <w:rPr>
          <w:rFonts w:ascii="仿宋" w:hAnsi="仿宋" w:eastAsia="仿宋" w:cs="Arial"/>
          <w:b/>
          <w:color w:val="000000"/>
          <w:sz w:val="21"/>
          <w:szCs w:val="21"/>
          <w:shd w:val="clear" w:color="auto" w:fill="FFFFFF"/>
        </w:rPr>
        <w:t>姓名其中一个字同音字或者错漏一字；</w:t>
      </w:r>
    </w:p>
    <w:p>
      <w:pPr>
        <w:pStyle w:val="5"/>
        <w:widowControl/>
        <w:spacing w:before="0" w:beforeAutospacing="0" w:after="0" w:afterAutospacing="0"/>
        <w:ind w:left="-141" w:leftChars="-67"/>
        <w:rPr>
          <w:rFonts w:ascii="仿宋" w:hAnsi="仿宋" w:eastAsia="仿宋" w:cs="Arial"/>
          <w:b/>
          <w:color w:val="000000"/>
          <w:sz w:val="21"/>
          <w:szCs w:val="21"/>
          <w:shd w:val="clear" w:color="auto" w:fill="FFFFFF"/>
        </w:rPr>
      </w:pPr>
      <w:r>
        <w:rPr>
          <w:rFonts w:hint="eastAsia" w:ascii="仿宋" w:hAnsi="仿宋" w:eastAsia="仿宋" w:cs="Arial"/>
          <w:b/>
          <w:color w:val="000000"/>
          <w:sz w:val="21"/>
          <w:szCs w:val="21"/>
          <w:shd w:val="clear" w:color="auto" w:fill="FFFFFF"/>
        </w:rPr>
        <w:t>（2）</w:t>
      </w:r>
      <w:r>
        <w:rPr>
          <w:rFonts w:ascii="仿宋" w:hAnsi="仿宋" w:eastAsia="仿宋" w:cs="Arial"/>
          <w:b/>
          <w:color w:val="000000"/>
          <w:sz w:val="21"/>
          <w:szCs w:val="21"/>
          <w:shd w:val="clear" w:color="auto" w:fill="FFFFFF"/>
        </w:rPr>
        <w:t>身份证号错一两位数字；</w:t>
      </w:r>
    </w:p>
    <w:p>
      <w:pPr>
        <w:pStyle w:val="5"/>
        <w:widowControl/>
        <w:spacing w:before="0" w:beforeAutospacing="0" w:after="0" w:afterAutospacing="0"/>
        <w:ind w:left="-141" w:leftChars="-67"/>
        <w:rPr>
          <w:rFonts w:ascii="仿宋" w:hAnsi="仿宋" w:eastAsia="仿宋" w:cs="Arial"/>
          <w:b/>
          <w:color w:val="000000"/>
          <w:sz w:val="21"/>
          <w:szCs w:val="21"/>
          <w:shd w:val="clear" w:color="auto" w:fill="FFFFFF"/>
        </w:rPr>
      </w:pPr>
      <w:r>
        <w:rPr>
          <w:rFonts w:hint="eastAsia" w:ascii="仿宋" w:hAnsi="仿宋" w:eastAsia="仿宋" w:cs="Arial"/>
          <w:b/>
          <w:color w:val="000000"/>
          <w:sz w:val="21"/>
          <w:szCs w:val="21"/>
          <w:shd w:val="clear" w:color="auto" w:fill="FFFFFF"/>
        </w:rPr>
        <w:t>（3）</w:t>
      </w:r>
      <w:r>
        <w:rPr>
          <w:rFonts w:ascii="仿宋" w:hAnsi="仿宋" w:eastAsia="仿宋" w:cs="Arial"/>
          <w:b/>
          <w:color w:val="000000"/>
          <w:sz w:val="21"/>
          <w:szCs w:val="21"/>
          <w:shd w:val="clear" w:color="auto" w:fill="FFFFFF"/>
        </w:rPr>
        <w:t>因换二代身份证重号等原因导致身份证号需全部更换；</w:t>
      </w:r>
    </w:p>
    <w:p>
      <w:pPr>
        <w:ind w:left="-1134" w:leftChars="-540" w:right="-1050" w:rightChars="-500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 xml:space="preserve">       4.填报单位需提供申请人员身份证复印件，需在复印件加盖与原件相符印章和公章；</w:t>
      </w:r>
    </w:p>
    <w:p>
      <w:pPr>
        <w:ind w:left="-188" w:leftChars="-190" w:right="-1050" w:rightChars="-500" w:hanging="211" w:hangingChars="100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5.</w:t>
      </w:r>
      <w:bookmarkStart w:id="0" w:name="_GoBack"/>
      <w:bookmarkEnd w:id="0"/>
      <w:r>
        <w:rPr>
          <w:rFonts w:hint="eastAsia" w:ascii="仿宋" w:hAnsi="仿宋" w:eastAsia="仿宋"/>
          <w:b/>
          <w:szCs w:val="21"/>
        </w:rPr>
        <w:t>修改证书需回收错误证书。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B7296"/>
    <w:rsid w:val="00025D53"/>
    <w:rsid w:val="000408E6"/>
    <w:rsid w:val="00070B3C"/>
    <w:rsid w:val="000833EC"/>
    <w:rsid w:val="00090DAC"/>
    <w:rsid w:val="000D22B8"/>
    <w:rsid w:val="000E7345"/>
    <w:rsid w:val="000F2420"/>
    <w:rsid w:val="000F373B"/>
    <w:rsid w:val="00101F47"/>
    <w:rsid w:val="00164D37"/>
    <w:rsid w:val="001D0108"/>
    <w:rsid w:val="001E7590"/>
    <w:rsid w:val="00205D19"/>
    <w:rsid w:val="0022723B"/>
    <w:rsid w:val="0024157E"/>
    <w:rsid w:val="002562BC"/>
    <w:rsid w:val="00264BEC"/>
    <w:rsid w:val="002823E9"/>
    <w:rsid w:val="0029069A"/>
    <w:rsid w:val="002B1BC4"/>
    <w:rsid w:val="002B6088"/>
    <w:rsid w:val="00312485"/>
    <w:rsid w:val="00323F84"/>
    <w:rsid w:val="00345B74"/>
    <w:rsid w:val="00363948"/>
    <w:rsid w:val="003E0E10"/>
    <w:rsid w:val="003E1BCD"/>
    <w:rsid w:val="003E7CEF"/>
    <w:rsid w:val="00410ABE"/>
    <w:rsid w:val="0046010C"/>
    <w:rsid w:val="00492AA1"/>
    <w:rsid w:val="004A2D10"/>
    <w:rsid w:val="004C2E8B"/>
    <w:rsid w:val="004D1957"/>
    <w:rsid w:val="004D3319"/>
    <w:rsid w:val="004E5A3B"/>
    <w:rsid w:val="00507EB9"/>
    <w:rsid w:val="00520475"/>
    <w:rsid w:val="005443FA"/>
    <w:rsid w:val="00563510"/>
    <w:rsid w:val="00595AB0"/>
    <w:rsid w:val="005D00EE"/>
    <w:rsid w:val="005F7B03"/>
    <w:rsid w:val="00601F40"/>
    <w:rsid w:val="00635DDE"/>
    <w:rsid w:val="00662F22"/>
    <w:rsid w:val="0066340A"/>
    <w:rsid w:val="00673A14"/>
    <w:rsid w:val="00681070"/>
    <w:rsid w:val="006A5F7C"/>
    <w:rsid w:val="006A68D7"/>
    <w:rsid w:val="006C5A60"/>
    <w:rsid w:val="006F2C91"/>
    <w:rsid w:val="007030A5"/>
    <w:rsid w:val="0071227A"/>
    <w:rsid w:val="00715865"/>
    <w:rsid w:val="007230FB"/>
    <w:rsid w:val="0074154F"/>
    <w:rsid w:val="00776F10"/>
    <w:rsid w:val="0079470A"/>
    <w:rsid w:val="007E0585"/>
    <w:rsid w:val="007F6C77"/>
    <w:rsid w:val="008360D8"/>
    <w:rsid w:val="00876FE1"/>
    <w:rsid w:val="0087712D"/>
    <w:rsid w:val="00896C6D"/>
    <w:rsid w:val="008B7296"/>
    <w:rsid w:val="008D23CC"/>
    <w:rsid w:val="00902D9B"/>
    <w:rsid w:val="009219DD"/>
    <w:rsid w:val="0094366E"/>
    <w:rsid w:val="00950962"/>
    <w:rsid w:val="009847F1"/>
    <w:rsid w:val="00997EFB"/>
    <w:rsid w:val="009C2DAF"/>
    <w:rsid w:val="009D4220"/>
    <w:rsid w:val="009E2D1E"/>
    <w:rsid w:val="00A22F61"/>
    <w:rsid w:val="00A76117"/>
    <w:rsid w:val="00A8432F"/>
    <w:rsid w:val="00A908E5"/>
    <w:rsid w:val="00AB671B"/>
    <w:rsid w:val="00AF0654"/>
    <w:rsid w:val="00AF69E1"/>
    <w:rsid w:val="00B167A8"/>
    <w:rsid w:val="00B23503"/>
    <w:rsid w:val="00B43D81"/>
    <w:rsid w:val="00B44CD5"/>
    <w:rsid w:val="00B758BB"/>
    <w:rsid w:val="00B829B3"/>
    <w:rsid w:val="00C06FDC"/>
    <w:rsid w:val="00C81705"/>
    <w:rsid w:val="00C9343B"/>
    <w:rsid w:val="00C95BAD"/>
    <w:rsid w:val="00CB5F52"/>
    <w:rsid w:val="00D00FA5"/>
    <w:rsid w:val="00DA4E02"/>
    <w:rsid w:val="00DB08A6"/>
    <w:rsid w:val="00DC59CE"/>
    <w:rsid w:val="00DE199D"/>
    <w:rsid w:val="00E1002E"/>
    <w:rsid w:val="00E871B1"/>
    <w:rsid w:val="00EC3098"/>
    <w:rsid w:val="00ED17DD"/>
    <w:rsid w:val="00F0768C"/>
    <w:rsid w:val="00F12283"/>
    <w:rsid w:val="00F644C6"/>
    <w:rsid w:val="00FC1D5C"/>
    <w:rsid w:val="00FC4C48"/>
    <w:rsid w:val="00FC608A"/>
    <w:rsid w:val="00FF4032"/>
    <w:rsid w:val="03C51F94"/>
    <w:rsid w:val="0525750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3"/>
    <w:basedOn w:val="1"/>
    <w:link w:val="12"/>
    <w:qFormat/>
    <w:uiPriority w:val="0"/>
    <w:pPr>
      <w:framePr w:hSpace="180" w:wrap="around" w:vAnchor="text" w:hAnchor="text" w:xAlign="center" w:y="1"/>
      <w:ind w:right="113"/>
      <w:jc w:val="center"/>
    </w:pPr>
    <w:rPr>
      <w:rFonts w:ascii="Times New Roman" w:hAnsi="Times New Roman" w:eastAsia="宋体" w:cs="Times New Roman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table" w:styleId="8">
    <w:name w:val="Table Grid"/>
    <w:basedOn w:val="7"/>
    <w:uiPriority w:val="59"/>
    <w:pPr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正文文本 3 Char"/>
    <w:basedOn w:val="6"/>
    <w:link w:val="2"/>
    <w:qFormat/>
    <w:uiPriority w:val="0"/>
    <w:rPr>
      <w:rFonts w:ascii="Times New Roman" w:hAnsi="Times New Roman" w:eastAsia="宋体" w:cs="Times New Roman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81</Words>
  <Characters>462</Characters>
  <Lines>3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2018-10-12T03:41:00Z</dcterms:created>
  <dc:creator>Windows 用户</dc:creator>
  <cp:lastModifiedBy>beiying</cp:lastModifiedBy>
  <cp:lastPrinted>2018-10-12T03:50:00Z</cp:lastPrinted>
  <dcterms:modified xsi:type="dcterms:W3CDTF">2019-03-21T08:41:42Z</dcterms:modified>
  <dc:title> 广东省职业技能鉴定指导中心证书修改补发申请表(集体)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