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3B2D4">
      <w:pPr>
        <w:spacing w:line="360" w:lineRule="auto"/>
        <w:jc w:val="left"/>
        <w:rPr>
          <w:rFonts w:hint="eastAsia" w:ascii="宋体" w:hAnsi="宋体" w:eastAsia="宋体" w:cs="宋体"/>
          <w:bCs/>
          <w:sz w:val="28"/>
          <w:szCs w:val="28"/>
          <w:highlight w:val="none"/>
        </w:rPr>
      </w:pPr>
      <w:bookmarkStart w:id="1" w:name="_GoBack"/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>附件1：</w:t>
      </w:r>
    </w:p>
    <w:p w14:paraId="5004BD22"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中山市技师学院</w:t>
      </w:r>
      <w:r>
        <w:rPr>
          <w:rFonts w:ascii="宋体" w:hAnsi="宋体" w:eastAsia="宋体" w:cs="宋体"/>
          <w:b/>
          <w:sz w:val="32"/>
          <w:szCs w:val="32"/>
          <w:highlight w:val="none"/>
        </w:rPr>
        <w:t>计算机网络应用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专业</w:t>
      </w:r>
      <w:r>
        <w:rPr>
          <w:rFonts w:ascii="宋体" w:hAnsi="宋体" w:eastAsia="宋体" w:cs="宋体"/>
          <w:b/>
          <w:sz w:val="32"/>
          <w:szCs w:val="32"/>
          <w:highlight w:val="none"/>
        </w:rPr>
        <w:t>工学一体化</w:t>
      </w:r>
    </w:p>
    <w:p w14:paraId="51A8F47D"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ascii="宋体" w:hAnsi="宋体" w:eastAsia="宋体" w:cs="宋体"/>
          <w:b/>
          <w:sz w:val="32"/>
          <w:szCs w:val="32"/>
          <w:highlight w:val="none"/>
        </w:rPr>
        <w:t>优质课堂遴选课堂实录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采购项目需求</w:t>
      </w:r>
    </w:p>
    <w:p w14:paraId="67616542">
      <w:pPr>
        <w:pStyle w:val="3"/>
        <w:spacing w:before="0" w:after="0" w:line="360" w:lineRule="auto"/>
        <w:ind w:firstLine="482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一、项目内容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2114"/>
        <w:gridCol w:w="5361"/>
      </w:tblGrid>
      <w:tr w14:paraId="03C13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93" w:type="dxa"/>
            <w:vAlign w:val="center"/>
          </w:tcPr>
          <w:p w14:paraId="1E76919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2114" w:type="dxa"/>
            <w:vAlign w:val="center"/>
          </w:tcPr>
          <w:p w14:paraId="45BBDD9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项目名称</w:t>
            </w:r>
          </w:p>
        </w:tc>
        <w:tc>
          <w:tcPr>
            <w:tcW w:w="5361" w:type="dxa"/>
            <w:vAlign w:val="center"/>
          </w:tcPr>
          <w:p w14:paraId="11A50BC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备注/说明</w:t>
            </w:r>
          </w:p>
        </w:tc>
      </w:tr>
      <w:tr w14:paraId="46DC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</w:trPr>
        <w:tc>
          <w:tcPr>
            <w:tcW w:w="693" w:type="dxa"/>
            <w:vAlign w:val="center"/>
          </w:tcPr>
          <w:p w14:paraId="26C94D1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</w:t>
            </w:r>
          </w:p>
        </w:tc>
        <w:tc>
          <w:tcPr>
            <w:tcW w:w="2114" w:type="dxa"/>
            <w:vAlign w:val="center"/>
          </w:tcPr>
          <w:p w14:paraId="139EF25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szCs w:val="21"/>
                <w:highlight w:val="none"/>
              </w:rPr>
              <w:t>中山市技师学院</w:t>
            </w:r>
            <w:r>
              <w:rPr>
                <w:rFonts w:hint="eastAsia" w:ascii="Times New Roman" w:hAnsi="Times New Roman" w:cs="Times New Roman"/>
                <w:szCs w:val="21"/>
                <w:highlight w:val="none"/>
              </w:rPr>
              <w:t>计算机网络应用专业</w:t>
            </w:r>
            <w:r>
              <w:rPr>
                <w:rFonts w:ascii="Times New Roman" w:hAnsi="Times New Roman" w:cs="Times New Roman"/>
                <w:szCs w:val="21"/>
                <w:highlight w:val="none"/>
              </w:rPr>
              <w:t>工学一体化优质课堂遴选课堂实录</w:t>
            </w:r>
            <w:r>
              <w:rPr>
                <w:rFonts w:hint="eastAsia" w:ascii="Times New Roman" w:hAnsi="Times New Roman" w:cs="Times New Roman"/>
                <w:szCs w:val="21"/>
                <w:highlight w:val="none"/>
              </w:rPr>
              <w:t>采购项目</w:t>
            </w:r>
          </w:p>
        </w:tc>
        <w:tc>
          <w:tcPr>
            <w:tcW w:w="5361" w:type="dxa"/>
            <w:vAlign w:val="center"/>
          </w:tcPr>
          <w:p w14:paraId="02105010"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该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项目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包含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：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1个学习任务概述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实录视频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策划与脚本设计、6个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优质课堂教学实录视频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策划与脚本设计、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7个优质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课堂实录课件制作、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7个优质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课堂实录视频拍摄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、优质课堂实录相关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成果文本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设计技术服务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支持等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内容。</w:t>
            </w:r>
          </w:p>
        </w:tc>
      </w:tr>
    </w:tbl>
    <w:p w14:paraId="0690746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ECEC4C5">
      <w:pPr>
        <w:pStyle w:val="3"/>
        <w:spacing w:before="0" w:after="0" w:line="360" w:lineRule="auto"/>
        <w:ind w:firstLine="482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二、项目要求</w:t>
      </w:r>
    </w:p>
    <w:p w14:paraId="0D5FB79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以下招标技术要求为基本要求，投标人应根据拟投产品（设备）实际情况提供准确技术参数和性能指标（配置）。</w:t>
      </w:r>
    </w:p>
    <w:tbl>
      <w:tblPr>
        <w:tblStyle w:val="12"/>
        <w:tblW w:w="94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375"/>
        <w:gridCol w:w="7309"/>
      </w:tblGrid>
      <w:tr w14:paraId="772A9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94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133024">
            <w:pPr>
              <w:widowControl/>
              <w:spacing w:line="360" w:lineRule="auto"/>
              <w:jc w:val="left"/>
              <w:textAlignment w:val="top"/>
              <w:rPr>
                <w:rFonts w:hint="eastAsia" w:ascii="宋体" w:hAnsi="宋体" w:eastAsia="宋体" w:cs="宋体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建设内容：按照人社部《技工院校工学一体化课堂建设标准》，完成我院计算机网络应用专业中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bidi="ar"/>
              </w:rPr>
              <w:t>选定的1门工学一体化课程中的1个完整学习任务所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对应至少6个学习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bidi="ar"/>
              </w:rPr>
              <w:t>环节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的优质课堂实录的策划与拍摄服务。（优质课堂实录：1个学习任务概述和至少6个学习环节课堂教学实况；学习任务概述不超过10分钟，每个课堂教学实况为40-50分钟。）</w:t>
            </w:r>
          </w:p>
        </w:tc>
      </w:tr>
      <w:tr w14:paraId="68B97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94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4825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  <w:t>具体建设内容如下：</w:t>
            </w:r>
          </w:p>
        </w:tc>
      </w:tr>
      <w:tr w14:paraId="66B3F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FC96B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E67B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highlight w:val="none"/>
                <w:lang w:bidi="ar"/>
              </w:rPr>
              <w:t>建设内容</w:t>
            </w:r>
          </w:p>
        </w:tc>
        <w:tc>
          <w:tcPr>
            <w:tcW w:w="7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4D6F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highlight w:val="none"/>
                <w:lang w:bidi="ar"/>
              </w:rPr>
              <w:t>相关要求</w:t>
            </w:r>
          </w:p>
        </w:tc>
      </w:tr>
      <w:tr w14:paraId="122D1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53A51B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1EAE1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1个学习任务概述</w:t>
            </w: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实录视频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策划与脚本设计</w:t>
            </w:r>
          </w:p>
        </w:tc>
        <w:tc>
          <w:tcPr>
            <w:tcW w:w="7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CC8D23">
            <w:pPr>
              <w:widowControl/>
              <w:spacing w:line="360" w:lineRule="auto"/>
              <w:jc w:val="left"/>
              <w:textAlignment w:val="top"/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▲1.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依据该专业、选定课程、选定学习任务下的体例格式2/3/6/7/8，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结合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教学设计师经验辅导授课教师从课程与学习任务定位、学习任务情境与价值、学习任务目标与内容、学习进程安排、学习成果和任务考核等五方面，进行10分钟学习任务概述的框架设计、讲稿撰写；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2.辅导授课教师结合教学实践经验和对学生学情分析，对授课教师撰写的讲稿进行编辑和修改；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3.项目团队提供PPT模板框架给授课教师，授课教师对照讲稿完成初版PPT，再由团队里的教学设计师和设计制作人员为其美化；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Segoe UI Symbol" w:hAnsi="Segoe UI Symbol" w:eastAsia="宋体" w:cs="Segoe UI Symbol"/>
                <w:sz w:val="24"/>
                <w:highlight w:val="none"/>
              </w:rPr>
              <w:t>★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4.为切实学习任务概述的流畅自如与内容完整度，项目团队为授课教师提供10分钟授课逐字稿1份（约2000-2500字）；</w:t>
            </w:r>
          </w:p>
          <w:p w14:paraId="6D4F318F">
            <w:pPr>
              <w:widowControl/>
              <w:spacing w:line="360" w:lineRule="auto"/>
              <w:jc w:val="left"/>
              <w:textAlignment w:val="top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5.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配备：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专业指导1名，教学设计师1名，设计制作人员1名。</w:t>
            </w:r>
          </w:p>
        </w:tc>
      </w:tr>
      <w:tr w14:paraId="0C9FB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0CC20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3DCAA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6个优质课堂教学实录视频策划与脚本设计</w:t>
            </w:r>
          </w:p>
        </w:tc>
        <w:tc>
          <w:tcPr>
            <w:tcW w:w="7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A534F4">
            <w:pPr>
              <w:widowControl/>
              <w:spacing w:line="360" w:lineRule="auto"/>
              <w:jc w:val="left"/>
              <w:textAlignment w:val="top"/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</w:pPr>
            <w:r>
              <w:rPr>
                <w:rFonts w:ascii="Segoe UI Symbol" w:hAnsi="Segoe UI Symbol" w:eastAsia="宋体" w:cs="Segoe UI Symbol"/>
                <w:sz w:val="24"/>
                <w:highlight w:val="none"/>
              </w:rPr>
              <w:t>★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1.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按照人社部《技工院校工学一体化课堂建设标准》,结合体例格式7/8/9/10/12，利用工学一体化课程开发软件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结合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教学设计师经验从辅导授课教师开展内容回顾、新课导入、学生自学讨论活动、教师答疑指导、学生成果汇报、学生汇报的教师点评反馈、过程性考核、思政和职业素养的融入、课堂小结等方面的设计，撰写各环节时长为1学时的详细脚本，累计完成至少6学时的高质量教学脚本创作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2.辅导授课教师对撰写的脚本进行编辑和修改；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3.项目团队提供契合学校文化底蕴与专业特色的 PPT 模板，授课教师对照脚本完成初版PPT，再由团队里的教学设计师和设计制作人员为其美化；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4.教学设计师依据脚本、PPT等罗列授课要需具备的教具等清单，协助授课教师提前统筹安排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；</w:t>
            </w:r>
          </w:p>
          <w:p w14:paraId="0CED749F">
            <w:pPr>
              <w:widowControl/>
              <w:spacing w:line="360" w:lineRule="auto"/>
              <w:jc w:val="left"/>
              <w:textAlignment w:val="top"/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5.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配备：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教学设计师1名，设计制作人员1名。</w:t>
            </w:r>
          </w:p>
        </w:tc>
      </w:tr>
      <w:tr w14:paraId="209CF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D84CB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3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C5335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7个优质课堂实录课件制作</w:t>
            </w:r>
          </w:p>
        </w:tc>
        <w:tc>
          <w:tcPr>
            <w:tcW w:w="7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5114EF">
            <w:pPr>
              <w:widowControl/>
              <w:spacing w:line="360" w:lineRule="auto"/>
              <w:jc w:val="left"/>
              <w:textAlignment w:val="top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1.PPT中的图片、文字、图表、色彩搭配等排版大方简洁，PPT中逻辑层次分明思路清晰，力求达到最好的视觉体验效果；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2.PPT动画设计科学，符合内容的“起、承、转、折”，能够突出重点、难点等知识；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3.PPT中插入视频或动画效果美观；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4.PPT模板风格具有原创性，能够凸显课程的特色；原创版权归学校所有，未经授权不得随意在其他地方使用；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5.页面设置要求符合高清格式比例，幻灯片大小为“全屏显示 16：9”；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6.同一屏里文字不宜超过3种颜色；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7.每页四周留出空白，应避免内容顶到页面边缘，边界安全区域分别为左、右 130 像素内，上、下90像素内；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8.字体要求：大标题50-70磅，一级标题36-40磅，正文24-32磅；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9.配图图像清晰并能反映出内容主题思想，分辨率应72dpi以上；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10.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配置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教学设计师2名，设计制作人员1名。</w:t>
            </w:r>
          </w:p>
        </w:tc>
      </w:tr>
      <w:tr w14:paraId="52718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CB0F3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4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D443A"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7个优质课堂实录视频拍摄</w:t>
            </w:r>
          </w:p>
        </w:tc>
        <w:tc>
          <w:tcPr>
            <w:tcW w:w="7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3F38C4">
            <w:pPr>
              <w:widowControl/>
              <w:spacing w:line="360" w:lineRule="auto"/>
              <w:jc w:val="left"/>
              <w:textAlignment w:val="top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1.根据我院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工作站、教室、实训室、企业实训基地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环境情况,进行拍摄场地布置指导；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供应商团队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对校方参与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教师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每段实录视频环节把控，提供师生互动设计、生生活动设计、课堂行为表现设计、拍摄脚本设计等指导，确定最后录制环节，展现良好的课堂氛围；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3.课程拍摄前由编导对教师的讲稿按照镜头语言进行修改，提供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次排练指导（线上线下结合）及4天的正式录制服务（含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1个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学习任务概述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实录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不超过10分钟，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每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个课堂教学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实录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为40-50分钟，共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约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280分钟的视频），具体包括：学习任务概述视频（10分钟）、学习任务获取信息环节视频（40-50分钟）、学习任务制定计划环节视频（40-50分钟）、学习任务做出决策环节视频（40-50分钟）、学习任务实施计划环节视频（40-50分钟）、学习任务过程控制环节视频（40-50分钟）和学习任务评价反馈环节视频（40-50分钟）。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4.视频制作严格按照通知文件要求进行渲染生成，确保教师及学生回答声音清晰；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5.录制现场的专业文化环境布置、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需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呈现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专业特色、贴近真实工作环境，并显示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所在学校相关标识；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6.单机位录制：1个学习任务概述和至少6个课堂教学实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录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；具体拍摄标准以通知文件要求为准，参考要求如下：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（1）须采用单机位连续拍摄不剪辑，单机位覆盖教室全景、板书以及多媒体信息等，依据教室情况，提供但不限如下的设备：4K高清摄像机1台、三脚架1个、收音设备5组、调音台1台。视频采用MP4格式封装，单个视频文件大小不超过1G。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（2）每段视频文件以“学习环节名称”来命名。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（3）图像同步性能稳定，无失步现象，CTL同步控制信号必须连续，无抖动跳跃，色彩无突变，编辑点处图像稳定；噪比不低于 55dB；宽高比为 16:9；视频压缩采用 H.264(MPEG-4 Part10：profile=main, level=3.0)编码方式，码流率500kbps以上，帧率不低于25fps，分辨率应不低于1920×1080，成片格式为采用 MP4 格式；音频采用AAC(MPEG4Part3)格式压缩；采样率48KHz;码流320Kbps(恒定)；双声道，混音处理；讲课视频必须具备人物特写、知识点特效展示、人物中景等场景；场景切换自然流畅，色彩无突变，画面无晃动、抖动、模糊聚焦和镜头频繁拉伸。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▲</w:t>
            </w:r>
            <w:r>
              <w:rPr>
                <w:rFonts w:ascii="Times New Roman" w:hAnsi="Times New Roman" w:cs="Times New Roman"/>
                <w:kern w:val="0"/>
                <w:sz w:val="24"/>
                <w:highlight w:val="none"/>
                <w:lang w:bidi="ar"/>
              </w:rPr>
              <w:t>7.配置：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编导1名，摄影师2名。</w:t>
            </w:r>
          </w:p>
        </w:tc>
      </w:tr>
      <w:tr w14:paraId="049F1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noWrap/>
            <w:vAlign w:val="center"/>
          </w:tcPr>
          <w:p w14:paraId="69380BC7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  <w:highlight w:val="none"/>
              </w:rPr>
              <w:t>5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8CD87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优质课堂实录相关成果文本设计技术服务</w:t>
            </w:r>
          </w:p>
        </w:tc>
        <w:tc>
          <w:tcPr>
            <w:tcW w:w="7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8BC71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.项目团队提供的服务方式应包括线上和线下两种，通过线上方式对成果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文本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材料进行关键知识点提炼、脚本生成、PPT制作等，通过线下辅导、演练、指导、拍摄等。</w:t>
            </w:r>
          </w:p>
          <w:p w14:paraId="4A22C4AE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</w:pPr>
            <w:r>
              <w:rPr>
                <w:rFonts w:ascii="Segoe UI Symbol" w:hAnsi="Segoe UI Symbol" w:eastAsia="宋体" w:cs="Segoe UI Symbol"/>
                <w:sz w:val="24"/>
                <w:highlight w:val="none"/>
              </w:rPr>
              <w:t>★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2.提供技术支持完成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成果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文本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材料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中课程标准（校本转化）、学习任务分析、教学活动策划、教学进度计划、教学活动方案、学习任务资源及清单、学习工作站图文说明、工作页、信息页、学习任务考核方案等设计及逻辑梳理。</w:t>
            </w:r>
          </w:p>
          <w:p w14:paraId="464949C0">
            <w:pPr>
              <w:spacing w:line="360" w:lineRule="auto"/>
              <w:rPr>
                <w:rFonts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4"/>
                <w:highlight w:val="none"/>
                <w:lang w:bidi="ar"/>
              </w:rPr>
              <w:t>.全程配套专属客服人员及服务群合作支持。</w:t>
            </w:r>
          </w:p>
        </w:tc>
      </w:tr>
    </w:tbl>
    <w:p w14:paraId="3E31FB15">
      <w:pPr>
        <w:pStyle w:val="3"/>
        <w:adjustRightInd w:val="0"/>
        <w:spacing w:before="0" w:after="0" w:line="360" w:lineRule="auto"/>
        <w:ind w:firstLine="482" w:firstLineChars="200"/>
        <w:rPr>
          <w:rFonts w:ascii="Times New Roman" w:hAnsi="Times New Roman" w:eastAsia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三、</w:t>
      </w:r>
      <w:r>
        <w:rPr>
          <w:rFonts w:hint="eastAsia" w:ascii="Times New Roman" w:hAnsi="Times New Roman" w:eastAsia="宋体"/>
          <w:sz w:val="24"/>
          <w:highlight w:val="none"/>
        </w:rPr>
        <w:t>交付要求</w:t>
      </w:r>
    </w:p>
    <w:p w14:paraId="1E7A33B7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供应商提供的技术服务支持方式应包括线上和线下两种，通过线上对建设成果材料进行关键知识点提炼、脚本生成、PPT制作等，通过线下辅导、演练、指导、拍摄等。</w:t>
      </w:r>
    </w:p>
    <w:p w14:paraId="511EBA36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>（1）</w:t>
      </w:r>
      <w:r>
        <w:rPr>
          <w:rFonts w:ascii="Times New Roman" w:hAnsi="Times New Roman" w:eastAsia="宋体" w:cs="Times New Roman"/>
          <w:sz w:val="24"/>
          <w:highlight w:val="none"/>
        </w:rPr>
        <w:t>团队拥有工学一体化专业教学设计师，</w:t>
      </w:r>
      <w:r>
        <w:rPr>
          <w:rFonts w:ascii="Times New Roman" w:hAnsi="Times New Roman" w:cs="Times New Roman"/>
          <w:sz w:val="24"/>
          <w:highlight w:val="none"/>
        </w:rPr>
        <w:t>成员有</w:t>
      </w:r>
      <w:r>
        <w:rPr>
          <w:rFonts w:ascii="Times New Roman" w:hAnsi="Times New Roman" w:eastAsia="宋体" w:cs="Times New Roman"/>
          <w:sz w:val="24"/>
          <w:highlight w:val="none"/>
        </w:rPr>
        <w:t>教学、产品设计、文件编写指导经验；</w:t>
      </w:r>
    </w:p>
    <w:p w14:paraId="22DA9571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>（2）</w:t>
      </w:r>
      <w:r>
        <w:rPr>
          <w:rFonts w:ascii="Times New Roman" w:hAnsi="Times New Roman" w:eastAsia="宋体" w:cs="Times New Roman"/>
          <w:sz w:val="24"/>
          <w:highlight w:val="none"/>
        </w:rPr>
        <w:t>团队成员结构多元、合理</w:t>
      </w:r>
      <w:r>
        <w:rPr>
          <w:rFonts w:ascii="Times New Roman" w:hAnsi="Times New Roman" w:cs="Times New Roman"/>
          <w:sz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highlight w:val="none"/>
        </w:rPr>
        <w:t>涵盖教学设计、编导、摄影师、设计制作等角色；</w:t>
      </w:r>
    </w:p>
    <w:p w14:paraId="36A3D223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  <w:highlight w:val="none"/>
        </w:rPr>
      </w:pPr>
      <w:r>
        <w:rPr>
          <w:rFonts w:ascii="Segoe UI Symbol" w:hAnsi="Segoe UI Symbol" w:eastAsia="宋体" w:cs="Segoe UI Symbol"/>
          <w:sz w:val="24"/>
          <w:highlight w:val="none"/>
        </w:rPr>
        <w:t>★</w:t>
      </w:r>
      <w:r>
        <w:rPr>
          <w:rFonts w:ascii="Times New Roman" w:hAnsi="Times New Roman" w:cs="Times New Roman"/>
          <w:sz w:val="24"/>
          <w:highlight w:val="none"/>
        </w:rPr>
        <w:t>（3）</w:t>
      </w:r>
      <w:r>
        <w:rPr>
          <w:rFonts w:ascii="Times New Roman" w:hAnsi="Times New Roman" w:eastAsia="宋体" w:cs="Times New Roman"/>
          <w:sz w:val="24"/>
          <w:highlight w:val="none"/>
        </w:rPr>
        <w:t>组织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4-6场次</w:t>
      </w:r>
      <w:r>
        <w:rPr>
          <w:rFonts w:ascii="Times New Roman" w:hAnsi="Times New Roman" w:eastAsia="宋体" w:cs="Times New Roman"/>
          <w:sz w:val="24"/>
          <w:highlight w:val="none"/>
        </w:rPr>
        <w:t>的线下研讨及培训会，</w:t>
      </w:r>
      <w:r>
        <w:rPr>
          <w:rFonts w:ascii="Times New Roman" w:hAnsi="Times New Roman" w:eastAsia="宋体" w:cs="Times New Roman"/>
          <w:kern w:val="0"/>
          <w:sz w:val="24"/>
          <w:highlight w:val="none"/>
        </w:rPr>
        <w:t>对拍摄场地进行现场勘测，辅导专业教师及学生进行现场布置及走位设计、录制场景中的氛围适应、录制需要的物料统计等；</w:t>
      </w:r>
    </w:p>
    <w:p w14:paraId="45C16A7F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  <w:highlight w:val="none"/>
        </w:rPr>
      </w:pPr>
      <w:r>
        <w:rPr>
          <w:rFonts w:ascii="Segoe UI Symbol" w:hAnsi="Segoe UI Symbol" w:eastAsia="宋体" w:cs="Segoe UI Symbol"/>
          <w:sz w:val="24"/>
          <w:highlight w:val="none"/>
        </w:rPr>
        <w:t>★</w:t>
      </w:r>
      <w:r>
        <w:rPr>
          <w:rFonts w:ascii="Times New Roman" w:hAnsi="Times New Roman" w:cs="Times New Roman"/>
          <w:kern w:val="0"/>
          <w:sz w:val="24"/>
          <w:highlight w:val="none"/>
        </w:rPr>
        <w:t>（4）</w:t>
      </w:r>
      <w:r>
        <w:rPr>
          <w:rFonts w:ascii="Times New Roman" w:hAnsi="Times New Roman" w:eastAsia="宋体" w:cs="Times New Roman"/>
          <w:kern w:val="0"/>
          <w:sz w:val="24"/>
          <w:highlight w:val="none"/>
        </w:rPr>
        <w:t>按照拍摄计划和制作要求，按时完成拍摄和制作，保质保量完成作品。</w:t>
      </w:r>
    </w:p>
    <w:p w14:paraId="281F658D">
      <w:pPr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四、成果要求</w:t>
      </w:r>
    </w:p>
    <w:p w14:paraId="57879CC6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ascii="Segoe UI Symbol" w:hAnsi="Segoe UI Symbol" w:eastAsia="宋体" w:cs="Segoe UI Symbol"/>
          <w:sz w:val="24"/>
          <w:highlight w:val="none"/>
        </w:rPr>
        <w:t>★</w:t>
      </w:r>
      <w:r>
        <w:rPr>
          <w:rFonts w:hint="eastAsia" w:ascii="宋体" w:hAnsi="宋体" w:eastAsia="宋体" w:cs="宋体"/>
          <w:sz w:val="24"/>
          <w:highlight w:val="none"/>
        </w:rPr>
        <w:t>（1）符合人社部和省人社厅相关政策文件的要求</w:t>
      </w:r>
    </w:p>
    <w:p w14:paraId="08964DDF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所形成的建设成果必须体现技工教育工学一体化培养模式的特点，建设过程符合《推进技工院校工学一体化技能人才培养模式实施方案》、《国家技能人才培养工学一体化课程标准开发技术规程》的技术规范要求，建设成果符合《技工院校工学一体化课堂、课程、专业、院校建设标准》中优质课堂、优质课程和优质专业的要求，以优质为目标来建设所申报遴选的全套教学资源。</w:t>
      </w:r>
    </w:p>
    <w:p w14:paraId="093613BF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（2）提升工学一体化专业建设</w:t>
      </w:r>
    </w:p>
    <w:p w14:paraId="7AA02E8C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通过优质课堂建设及遴选项目实施，提升学院人才培养实力和综合水平，建设成果符合当地技工院校高水平专业的建设要求，提升学院在同类院校中的竞争力，达成树立标杆的目标。</w:t>
      </w:r>
    </w:p>
    <w:p w14:paraId="6E26987C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（3）提升教师的工学一体化教学能力</w:t>
      </w:r>
    </w:p>
    <w:p w14:paraId="59B4AEFA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带领教师做中学，通过培训指导辅导，让教师参与课程资源建设，提升教师的能力。通过项目建设，教师掌握当前工学一体化人才培养模式的最新理念，掌握课程开发和资源建设的方法，能够在今后对课程资源进行不断的改革优化，提升人才培养质量。</w:t>
      </w:r>
    </w:p>
    <w:p w14:paraId="03A99640">
      <w:pPr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五、报价要求</w:t>
      </w:r>
    </w:p>
    <w:p w14:paraId="1BF5B82B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供应商的报价应包括项目中所有的服务内容及要求，供应商在成交并签署合同后，在提供招标范围内的项目及服务工作中出现的任何遗漏，均由供应商免费提供，采购人将不再支付任何费用。</w:t>
      </w:r>
      <w:r>
        <w:rPr>
          <w:rFonts w:hint="eastAsia" w:ascii="宋体" w:hAnsi="宋体" w:cs="宋体"/>
          <w:sz w:val="24"/>
          <w:highlight w:val="none"/>
        </w:rPr>
        <w:t>若供应商提交的成果需要补拍的，供应商应配合采购人完成补拍部分，若有多次补拍涉及供应商工作量，采购人不额外支付供应商费用。</w:t>
      </w:r>
    </w:p>
    <w:p w14:paraId="3CA715D3">
      <w:pPr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★六、交付时间及服务期限</w:t>
      </w:r>
    </w:p>
    <w:p w14:paraId="70FD0F13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bookmarkStart w:id="0" w:name="OLE_LINK3"/>
      <w:r>
        <w:rPr>
          <w:rFonts w:ascii="Times New Roman" w:hAnsi="Times New Roman" w:eastAsia="宋体" w:cs="Times New Roman"/>
          <w:sz w:val="24"/>
          <w:highlight w:val="none"/>
        </w:rPr>
        <w:t>中标或</w:t>
      </w:r>
      <w:bookmarkEnd w:id="0"/>
      <w:r>
        <w:rPr>
          <w:rFonts w:ascii="Times New Roman" w:hAnsi="Times New Roman" w:eastAsia="宋体" w:cs="Times New Roman"/>
          <w:sz w:val="24"/>
          <w:highlight w:val="none"/>
        </w:rPr>
        <w:t>合同签订/成交确认生效后服务期共14个自然日，其中：</w:t>
      </w:r>
    </w:p>
    <w:p w14:paraId="37383A6C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中标或合同签订/成交确认生效后，2个自然日内启动正式服务对接；</w:t>
      </w:r>
    </w:p>
    <w:p w14:paraId="03261815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中标或合同签订/成交确认生效后，5个自然日内完成脚本策划；</w:t>
      </w:r>
    </w:p>
    <w:p w14:paraId="67767EBF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中标或合同签订/成交确认生效后，3个自然日内完成拍摄前期物料及场地、人员准备；</w:t>
      </w:r>
    </w:p>
    <w:p w14:paraId="47E94A2B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脚本策划完成后，4个自然日内完成视频拍摄；</w:t>
      </w:r>
    </w:p>
    <w:p w14:paraId="5BCF29DD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视频拍摄完成后，5个自然日内完成后期制作和交付。</w:t>
      </w:r>
    </w:p>
    <w:p w14:paraId="3585DFBF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（六）供应商应具有长期稳定的售后技术服务队伍，并按照本项目特点提供良好的售后技术服务，并在投标文件中提供详细具体的售后服务承诺条款及保证。 </w:t>
      </w:r>
    </w:p>
    <w:p w14:paraId="6BE581C5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（七）整个服务项目实施过程，供应商要做好相应的安全防范，如出现安全事故，供应商负全部责任。</w:t>
      </w:r>
    </w:p>
    <w:p w14:paraId="15DBFBE3">
      <w:pPr>
        <w:rPr>
          <w:highlight w:val="none"/>
        </w:rPr>
      </w:pPr>
    </w:p>
    <w:bookmarkEnd w:id="1"/>
    <w:sectPr>
      <w:pgSz w:w="11906" w:h="16838"/>
      <w:pgMar w:top="1440" w:right="1701" w:bottom="1440" w:left="1701" w:header="851" w:footer="992" w:gutter="0"/>
      <w:cols w:space="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64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MGU4YzgzMmM4YmVjYzU4ZGI0Y2Y5NWY0NDI0M2UifQ=="/>
  </w:docVars>
  <w:rsids>
    <w:rsidRoot w:val="001945E4"/>
    <w:rsid w:val="00083159"/>
    <w:rsid w:val="000909CC"/>
    <w:rsid w:val="000E0A21"/>
    <w:rsid w:val="001709AF"/>
    <w:rsid w:val="001945E4"/>
    <w:rsid w:val="002C4386"/>
    <w:rsid w:val="002F1E41"/>
    <w:rsid w:val="003A09F5"/>
    <w:rsid w:val="0055080F"/>
    <w:rsid w:val="005E7FAB"/>
    <w:rsid w:val="006178BC"/>
    <w:rsid w:val="006421E6"/>
    <w:rsid w:val="006D394A"/>
    <w:rsid w:val="007465DF"/>
    <w:rsid w:val="007A7207"/>
    <w:rsid w:val="007D38C1"/>
    <w:rsid w:val="008A0609"/>
    <w:rsid w:val="009979B7"/>
    <w:rsid w:val="009B363C"/>
    <w:rsid w:val="009E2295"/>
    <w:rsid w:val="00A6728D"/>
    <w:rsid w:val="00AA058C"/>
    <w:rsid w:val="00B024A6"/>
    <w:rsid w:val="00B251D2"/>
    <w:rsid w:val="00BC3770"/>
    <w:rsid w:val="00C25270"/>
    <w:rsid w:val="00C62CF9"/>
    <w:rsid w:val="00C96DBC"/>
    <w:rsid w:val="00D2663B"/>
    <w:rsid w:val="00DD430D"/>
    <w:rsid w:val="00E877D8"/>
    <w:rsid w:val="00F37DE2"/>
    <w:rsid w:val="025A3570"/>
    <w:rsid w:val="02D768EE"/>
    <w:rsid w:val="03091250"/>
    <w:rsid w:val="032A4C70"/>
    <w:rsid w:val="032D4B36"/>
    <w:rsid w:val="034675D0"/>
    <w:rsid w:val="03C50D14"/>
    <w:rsid w:val="03F156F4"/>
    <w:rsid w:val="057E12A3"/>
    <w:rsid w:val="05940AC6"/>
    <w:rsid w:val="076210F1"/>
    <w:rsid w:val="07C24E0F"/>
    <w:rsid w:val="08FD4BD5"/>
    <w:rsid w:val="09BB108F"/>
    <w:rsid w:val="09F4422A"/>
    <w:rsid w:val="0C332F42"/>
    <w:rsid w:val="0C574834"/>
    <w:rsid w:val="0C684A5B"/>
    <w:rsid w:val="0C7030E9"/>
    <w:rsid w:val="0D0C3638"/>
    <w:rsid w:val="0EFE099C"/>
    <w:rsid w:val="0F1E7653"/>
    <w:rsid w:val="0F4E2FBE"/>
    <w:rsid w:val="0FC91CB4"/>
    <w:rsid w:val="10D2433A"/>
    <w:rsid w:val="11943BFC"/>
    <w:rsid w:val="119C3706"/>
    <w:rsid w:val="11E9239E"/>
    <w:rsid w:val="129F69E1"/>
    <w:rsid w:val="12D26680"/>
    <w:rsid w:val="133C7D75"/>
    <w:rsid w:val="13D95D9E"/>
    <w:rsid w:val="150A2B53"/>
    <w:rsid w:val="155B7F5C"/>
    <w:rsid w:val="158F2A88"/>
    <w:rsid w:val="15AA1C40"/>
    <w:rsid w:val="16BC7E7D"/>
    <w:rsid w:val="189F79BE"/>
    <w:rsid w:val="18C75E96"/>
    <w:rsid w:val="19ED4732"/>
    <w:rsid w:val="19F65E06"/>
    <w:rsid w:val="1A066D32"/>
    <w:rsid w:val="1A4D7795"/>
    <w:rsid w:val="1AFB1E39"/>
    <w:rsid w:val="1B010554"/>
    <w:rsid w:val="1B4755B0"/>
    <w:rsid w:val="1B682381"/>
    <w:rsid w:val="1BE91714"/>
    <w:rsid w:val="1CDD0B4D"/>
    <w:rsid w:val="1DAD0520"/>
    <w:rsid w:val="1E2E1A36"/>
    <w:rsid w:val="20825C93"/>
    <w:rsid w:val="20930967"/>
    <w:rsid w:val="20B8498B"/>
    <w:rsid w:val="20BF0C96"/>
    <w:rsid w:val="20D0770C"/>
    <w:rsid w:val="21446749"/>
    <w:rsid w:val="22567B0B"/>
    <w:rsid w:val="231150AD"/>
    <w:rsid w:val="2432019D"/>
    <w:rsid w:val="24E36DCF"/>
    <w:rsid w:val="25D7082F"/>
    <w:rsid w:val="25DE670F"/>
    <w:rsid w:val="262670C1"/>
    <w:rsid w:val="262B5A1E"/>
    <w:rsid w:val="27366B65"/>
    <w:rsid w:val="27F50508"/>
    <w:rsid w:val="29A80DCF"/>
    <w:rsid w:val="2B5775CE"/>
    <w:rsid w:val="2B5D6A7B"/>
    <w:rsid w:val="2D2F5C1C"/>
    <w:rsid w:val="2D4B29E7"/>
    <w:rsid w:val="2D7626DC"/>
    <w:rsid w:val="2DCF74BB"/>
    <w:rsid w:val="2ECE56FB"/>
    <w:rsid w:val="2F1E5D10"/>
    <w:rsid w:val="2F9C777D"/>
    <w:rsid w:val="302A3303"/>
    <w:rsid w:val="30734F38"/>
    <w:rsid w:val="3142416E"/>
    <w:rsid w:val="3147441D"/>
    <w:rsid w:val="32110C25"/>
    <w:rsid w:val="327C4F3E"/>
    <w:rsid w:val="32A27EA0"/>
    <w:rsid w:val="331D184C"/>
    <w:rsid w:val="333277CE"/>
    <w:rsid w:val="33AC0A7F"/>
    <w:rsid w:val="33BF5D84"/>
    <w:rsid w:val="340A28B4"/>
    <w:rsid w:val="344B7257"/>
    <w:rsid w:val="344F012B"/>
    <w:rsid w:val="34AF2977"/>
    <w:rsid w:val="34EF67F0"/>
    <w:rsid w:val="357A2F85"/>
    <w:rsid w:val="35845BB2"/>
    <w:rsid w:val="35D24B6F"/>
    <w:rsid w:val="361304A5"/>
    <w:rsid w:val="372447D5"/>
    <w:rsid w:val="379A16BD"/>
    <w:rsid w:val="383E594E"/>
    <w:rsid w:val="386A0797"/>
    <w:rsid w:val="397D1D28"/>
    <w:rsid w:val="3995407F"/>
    <w:rsid w:val="39B20F40"/>
    <w:rsid w:val="39BB619E"/>
    <w:rsid w:val="3AD73BAB"/>
    <w:rsid w:val="3C080E86"/>
    <w:rsid w:val="3C8D7634"/>
    <w:rsid w:val="3CE539F7"/>
    <w:rsid w:val="3D491BBB"/>
    <w:rsid w:val="3E4D4F12"/>
    <w:rsid w:val="3E6403D5"/>
    <w:rsid w:val="3E6E0E94"/>
    <w:rsid w:val="3EC81291"/>
    <w:rsid w:val="3ECB6600"/>
    <w:rsid w:val="3F744EE9"/>
    <w:rsid w:val="40181D19"/>
    <w:rsid w:val="402B55A8"/>
    <w:rsid w:val="407A652F"/>
    <w:rsid w:val="409B76A1"/>
    <w:rsid w:val="428D02FD"/>
    <w:rsid w:val="42E41C46"/>
    <w:rsid w:val="43680450"/>
    <w:rsid w:val="43F65ECD"/>
    <w:rsid w:val="44750344"/>
    <w:rsid w:val="44BA7F63"/>
    <w:rsid w:val="456D21BF"/>
    <w:rsid w:val="45E51ED3"/>
    <w:rsid w:val="466E61EE"/>
    <w:rsid w:val="468A6DA0"/>
    <w:rsid w:val="47A04ACD"/>
    <w:rsid w:val="47B86678"/>
    <w:rsid w:val="48166B3E"/>
    <w:rsid w:val="493D1123"/>
    <w:rsid w:val="4A4D2795"/>
    <w:rsid w:val="4B3B4AC2"/>
    <w:rsid w:val="4B7A3887"/>
    <w:rsid w:val="4BB41A6E"/>
    <w:rsid w:val="4C6B24D1"/>
    <w:rsid w:val="4C7622A1"/>
    <w:rsid w:val="4CB84667"/>
    <w:rsid w:val="4D1C59F3"/>
    <w:rsid w:val="4DD92AE7"/>
    <w:rsid w:val="4DFF52F4"/>
    <w:rsid w:val="4E0E22BC"/>
    <w:rsid w:val="4E3E6DEE"/>
    <w:rsid w:val="4E683E6B"/>
    <w:rsid w:val="4F302BDB"/>
    <w:rsid w:val="4F3F6884"/>
    <w:rsid w:val="4F797576"/>
    <w:rsid w:val="4FA2094E"/>
    <w:rsid w:val="50020304"/>
    <w:rsid w:val="502D0EC8"/>
    <w:rsid w:val="504D156B"/>
    <w:rsid w:val="50CE1B80"/>
    <w:rsid w:val="523D0C8A"/>
    <w:rsid w:val="530F2B07"/>
    <w:rsid w:val="539D2E7D"/>
    <w:rsid w:val="53B312B2"/>
    <w:rsid w:val="53D33B35"/>
    <w:rsid w:val="53F43D78"/>
    <w:rsid w:val="54E50027"/>
    <w:rsid w:val="54F975CB"/>
    <w:rsid w:val="558F7C85"/>
    <w:rsid w:val="56D227CA"/>
    <w:rsid w:val="57631257"/>
    <w:rsid w:val="58D228D1"/>
    <w:rsid w:val="59464DA9"/>
    <w:rsid w:val="5ADB7A9F"/>
    <w:rsid w:val="5AEB0C39"/>
    <w:rsid w:val="5B3572A6"/>
    <w:rsid w:val="5C4B5A4C"/>
    <w:rsid w:val="5C700ABB"/>
    <w:rsid w:val="5D08628C"/>
    <w:rsid w:val="5D4D63B1"/>
    <w:rsid w:val="5D973E25"/>
    <w:rsid w:val="5DD60DF1"/>
    <w:rsid w:val="5E463E3C"/>
    <w:rsid w:val="5ED56A81"/>
    <w:rsid w:val="5EDC0949"/>
    <w:rsid w:val="5EDE18ED"/>
    <w:rsid w:val="5FBB306A"/>
    <w:rsid w:val="60565E9B"/>
    <w:rsid w:val="60DD4245"/>
    <w:rsid w:val="613025C6"/>
    <w:rsid w:val="61507580"/>
    <w:rsid w:val="62344338"/>
    <w:rsid w:val="62BE1E54"/>
    <w:rsid w:val="633D721D"/>
    <w:rsid w:val="635F53E5"/>
    <w:rsid w:val="64F25DE5"/>
    <w:rsid w:val="6557131D"/>
    <w:rsid w:val="65576E5A"/>
    <w:rsid w:val="65A610A9"/>
    <w:rsid w:val="665D2FBD"/>
    <w:rsid w:val="666538F0"/>
    <w:rsid w:val="66680A54"/>
    <w:rsid w:val="669C7A60"/>
    <w:rsid w:val="66A7157D"/>
    <w:rsid w:val="66C73221"/>
    <w:rsid w:val="671604B0"/>
    <w:rsid w:val="679563F4"/>
    <w:rsid w:val="67BF6452"/>
    <w:rsid w:val="6832131A"/>
    <w:rsid w:val="68376577"/>
    <w:rsid w:val="687343EB"/>
    <w:rsid w:val="69110F2F"/>
    <w:rsid w:val="6A8A631E"/>
    <w:rsid w:val="6AAC3401"/>
    <w:rsid w:val="6AD246EE"/>
    <w:rsid w:val="6ADC556D"/>
    <w:rsid w:val="6B43739A"/>
    <w:rsid w:val="6B517D09"/>
    <w:rsid w:val="6C070C5C"/>
    <w:rsid w:val="6C0E1858"/>
    <w:rsid w:val="6CE556DE"/>
    <w:rsid w:val="6DCB1896"/>
    <w:rsid w:val="6EB32A89"/>
    <w:rsid w:val="6F9139C4"/>
    <w:rsid w:val="6FD74555"/>
    <w:rsid w:val="701A59FE"/>
    <w:rsid w:val="71F43507"/>
    <w:rsid w:val="71F47640"/>
    <w:rsid w:val="721814EF"/>
    <w:rsid w:val="721F4B27"/>
    <w:rsid w:val="72DB435C"/>
    <w:rsid w:val="73162583"/>
    <w:rsid w:val="733221CE"/>
    <w:rsid w:val="733736BD"/>
    <w:rsid w:val="738D5656"/>
    <w:rsid w:val="744E31A9"/>
    <w:rsid w:val="745A4EE7"/>
    <w:rsid w:val="745E5245"/>
    <w:rsid w:val="75446D47"/>
    <w:rsid w:val="756248C1"/>
    <w:rsid w:val="758D2E68"/>
    <w:rsid w:val="769B62DC"/>
    <w:rsid w:val="77137762"/>
    <w:rsid w:val="777A0A13"/>
    <w:rsid w:val="78202F3D"/>
    <w:rsid w:val="788F00C3"/>
    <w:rsid w:val="79986B03"/>
    <w:rsid w:val="799B6400"/>
    <w:rsid w:val="7A067F11"/>
    <w:rsid w:val="7B0D52CF"/>
    <w:rsid w:val="7B260C6B"/>
    <w:rsid w:val="7C246D74"/>
    <w:rsid w:val="7C8B294F"/>
    <w:rsid w:val="7C9E54B7"/>
    <w:rsid w:val="7D7A1B55"/>
    <w:rsid w:val="7F820039"/>
    <w:rsid w:val="FFFFC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autoRedefine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autoRedefine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 w:firstLineChars="200"/>
    </w:pPr>
  </w:style>
  <w:style w:type="paragraph" w:styleId="5">
    <w:name w:val="annotation text"/>
    <w:basedOn w:val="1"/>
    <w:autoRedefine/>
    <w:semiHidden/>
    <w:qFormat/>
    <w:uiPriority w:val="99"/>
    <w:pPr>
      <w:jc w:val="left"/>
    </w:pPr>
    <w:rPr>
      <w:rFonts w:ascii="Times New Roman" w:hAnsi="Times New Roman" w:cs="Times New Roman"/>
      <w:sz w:val="24"/>
    </w:rPr>
  </w:style>
  <w:style w:type="paragraph" w:styleId="6">
    <w:name w:val="Plain Text"/>
    <w:basedOn w:val="1"/>
    <w:link w:val="20"/>
    <w:autoRedefine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paragraph" w:styleId="7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1">
    <w:name w:val="Body Text First Indent"/>
    <w:basedOn w:val="1"/>
    <w:autoRedefine/>
    <w:qFormat/>
    <w:uiPriority w:val="99"/>
    <w:pPr>
      <w:ind w:firstLine="420" w:firstLineChars="100"/>
    </w:pPr>
  </w:style>
  <w:style w:type="table" w:styleId="13">
    <w:name w:val="Table Grid"/>
    <w:basedOn w:val="12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font11"/>
    <w:basedOn w:val="14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6">
    <w:name w:val="font51"/>
    <w:basedOn w:val="14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页脚 字符"/>
    <w:basedOn w:val="14"/>
    <w:link w:val="7"/>
    <w:autoRedefine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autoRedefine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9">
    <w:name w:val="标题 2 字符"/>
    <w:basedOn w:val="14"/>
    <w:link w:val="3"/>
    <w:autoRedefine/>
    <w:qFormat/>
    <w:uiPriority w:val="99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20">
    <w:name w:val="纯文本 字符"/>
    <w:basedOn w:val="14"/>
    <w:link w:val="6"/>
    <w:autoRedefine/>
    <w:qFormat/>
    <w:uiPriority w:val="99"/>
    <w:rPr>
      <w:rFonts w:ascii="宋体" w:hAnsi="Courier New" w:eastAsia="宋体" w:cs="Times New Roman"/>
      <w:szCs w:val="21"/>
    </w:rPr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3566</Words>
  <Characters>3822</Characters>
  <Lines>52</Lines>
  <Paragraphs>14</Paragraphs>
  <TotalTime>3</TotalTime>
  <ScaleCrop>false</ScaleCrop>
  <LinksUpToDate>false</LinksUpToDate>
  <CharactersWithSpaces>3835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2023-07-06T09:45:00Z</dcterms:created>
  <dc:creator>Administrator</dc:creator>
  <cp:lastModifiedBy>Administrator</cp:lastModifiedBy>
  <cp:lastPrinted>2025-02-10T09:31:00Z</cp:lastPrinted>
  <dcterms:modified xsi:type="dcterms:W3CDTF">2025-02-11T08:48:54Z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AA1329720B794003A568D616A0FCC949_13</vt:lpwstr>
  </property>
  <property fmtid="{D5CDD505-2E9C-101B-9397-08002B2CF9AE}" pid="4" name="KSOTemplateDocerSaveRecord">
    <vt:lpwstr>eyJoZGlkIjoiNDNkMGU4YzgzMmM4YmVjYzU4ZGI0Y2Y5NWY0NDI0M2UifQ==</vt:lpwstr>
  </property>
</Properties>
</file>