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7EE24">
      <w:pPr>
        <w:spacing w:line="83" w:lineRule="exact"/>
      </w:pPr>
    </w:p>
    <w:p w14:paraId="2705A5A1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附件1：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中山市技师学院2025年两校区LED照明灯具供货资格采购项目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需求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清单</w:t>
      </w:r>
    </w:p>
    <w:tbl>
      <w:tblPr>
        <w:tblStyle w:val="4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585"/>
        <w:gridCol w:w="713"/>
        <w:gridCol w:w="648"/>
        <w:gridCol w:w="2674"/>
        <w:gridCol w:w="612"/>
        <w:gridCol w:w="1054"/>
        <w:gridCol w:w="648"/>
        <w:gridCol w:w="1260"/>
      </w:tblGrid>
      <w:tr w14:paraId="5C842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41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系列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AC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9B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BC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53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参数要求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FB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3F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最高限价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E6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DA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小计（元）</w:t>
            </w:r>
          </w:p>
        </w:tc>
      </w:tr>
      <w:tr w14:paraId="17452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C9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T5</w:t>
            </w:r>
          </w:p>
          <w:p w14:paraId="7DAD0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</w:t>
            </w:r>
          </w:p>
          <w:p w14:paraId="1F03B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列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8A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T5LED一体灯管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7E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1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CD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额定功率：14W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额定电压/频率：220V-50HZ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通光量：1200Lm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色温：5700K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功率因数：0.5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工作电流：0.115A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寿命：15000小时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尺寸：1170*22*32.6mm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D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0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29.5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F8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E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10325</w:t>
            </w:r>
          </w:p>
        </w:tc>
      </w:tr>
      <w:tr w14:paraId="5A627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24E70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C0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T5LED分体灯管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E9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AC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BB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额定功率：16W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色温：6500K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尺寸：1149*16mm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灯头：G5灯头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材质：玻璃管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D4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E1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24.9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D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26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9960</w:t>
            </w:r>
          </w:p>
        </w:tc>
      </w:tr>
      <w:tr w14:paraId="2824B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7BB41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支架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LED光管支架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07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2A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57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额定电压：220V-/50Hz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适配光源：LED  T8 灯管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连接方式：双端接入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4B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F6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14.83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8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1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2966</w:t>
            </w:r>
          </w:p>
        </w:tc>
      </w:tr>
      <w:tr w14:paraId="2462B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A0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T8</w:t>
            </w:r>
          </w:p>
          <w:p w14:paraId="40AB1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</w:t>
            </w:r>
          </w:p>
          <w:p w14:paraId="0A125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列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0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T8LED灯管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6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DE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25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额定功率：19W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额定电压/频率：220V-/50HZ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光通量：1900Lm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色温：6500K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寿命：15000小时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4A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5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23.6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4E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13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21240</w:t>
            </w:r>
          </w:p>
        </w:tc>
      </w:tr>
      <w:tr w14:paraId="6589B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6F20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T8LED灯管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96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C1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C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额定功率：30W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额定电压/频率：220V-50HZ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通光量：2700Lm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色温：6500K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功率因数：0.5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工作电流：270mA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寿命：15000小时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AB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AC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24.53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72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29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2453</w:t>
            </w:r>
          </w:p>
        </w:tc>
      </w:tr>
      <w:tr w14:paraId="400ED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0EA76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34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T8LED超亮灯管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C6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8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99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额定功率：32W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额定电压/频率：220V-50HZ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光通量：3400Lm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色温：6500K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功率因数：0.55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工作电流：0.24A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寿命：15000小时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9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A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29.37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10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B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2937</w:t>
            </w:r>
          </w:p>
        </w:tc>
      </w:tr>
      <w:tr w14:paraId="7BA28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713D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10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T8LED超亮灯管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DA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1.2米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A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86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额定功率：50W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额定电压/频率：220V-50HZ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光通量：5000Lm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色温：6500K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功率因数：0.55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工作电流：0.37A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寿命：15000小时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7D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7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36.93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6A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48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1846.5</w:t>
            </w:r>
          </w:p>
        </w:tc>
      </w:tr>
      <w:tr w14:paraId="147F4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301FB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玉米系灯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04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LED玉米灯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9C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24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A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额定功率：9W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灯头类型：E27螺口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光色：正白光/暖黄光/暖白光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尺寸:直径34*109mm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hd w:val="clear" w:color="auto" w:fill="FFFFFF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材质：PBT灯体+PC面罩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5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6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13.57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92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49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678.5</w:t>
            </w:r>
          </w:p>
        </w:tc>
      </w:tr>
      <w:tr w14:paraId="41DF0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51DF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0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LED玉米灯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A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E8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额定功率:12W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 口：E27大螺口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产品尺寸：28*83mm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色温：6500K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显指:Ra≥98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额定电压:220V~/50Hz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E5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0E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15.67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B1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9A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1567</w:t>
            </w:r>
          </w:p>
        </w:tc>
      </w:tr>
      <w:tr w14:paraId="13CC3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2DE1D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46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LED玉米灯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9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10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66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额定功率:16W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 口：E27大螺口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产品尺寸：28*95mm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色温：6500K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显指:Ra≥98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额定电压:220V~/50Hz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8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69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35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5C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6440</w:t>
            </w:r>
          </w:p>
        </w:tc>
      </w:tr>
      <w:tr w14:paraId="2B065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2855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灯泡系列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33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8E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27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48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 色：白光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光通量：220lm/250lm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 口：E27大螺口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尺寸寸：4.5*8.lcm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E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3D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9.4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0F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EB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</w:tr>
      <w:tr w14:paraId="64BB1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0E37D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35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FD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93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D5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 色：黄光/白光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光通量：400lm/450m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 口：E27大螺口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尺寸：4.5*8.lcm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58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13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12.07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DB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6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241.4</w:t>
            </w:r>
          </w:p>
        </w:tc>
      </w:tr>
      <w:tr w14:paraId="152BA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1CE73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16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22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0A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F4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光色：黄光/白光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光通量：600Im/650m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螺口：E27大螺口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R寸：5.5*10cm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C9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51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1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34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4050</w:t>
            </w:r>
          </w:p>
        </w:tc>
      </w:tr>
      <w:tr w14:paraId="0A6EC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749F3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2F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A6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C8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A9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 色：黄光/白光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光通量：7501m/800m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 口：E27大螺口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尺寸：6*10.9cm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3B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57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19.2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FF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0B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5760</w:t>
            </w:r>
          </w:p>
        </w:tc>
      </w:tr>
      <w:tr w14:paraId="2667E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54485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D2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LED灯泡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FA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CD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7A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额定功率:12W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 色：黄光/日光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光通量：1050lm/ll50m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 口：E27大螺口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尺寸：7*12.8cm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CB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E3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23.1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FA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F0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1848</w:t>
            </w:r>
          </w:p>
        </w:tc>
      </w:tr>
      <w:tr w14:paraId="74238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AF6D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吸顶灯系列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4E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19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97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D9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额定功率：25W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电压：220V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    温：6500K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产品尺寸：360*9.5mm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hd w:val="clear" w:color="auto" w:fill="FFFFFF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材质：亚力克面罩+五金底盘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控制：墙面开关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56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F9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76.67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D8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C4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3833.5</w:t>
            </w:r>
          </w:p>
        </w:tc>
      </w:tr>
      <w:tr w14:paraId="014EF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2DFAE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06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D3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07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C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额定功率：36W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电压：220V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    温：6500K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产品尺寸：480*65mm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hd w:val="clear" w:color="auto" w:fill="FFFFFF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材质：亚力克面罩+五金底盘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控制：墙面开关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B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AB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100.33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46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97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4013.2</w:t>
            </w:r>
          </w:p>
        </w:tc>
      </w:tr>
      <w:tr w14:paraId="1E354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024A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投光灯系列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57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37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C8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1A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额定功率:30W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发光角度:115°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色温:6500K/白光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IP:66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hd w:val="clear" w:color="auto" w:fill="FFFFFF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材质:压铸铝+钢化玻璃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8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F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149.67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CF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5E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1496.7</w:t>
            </w:r>
          </w:p>
        </w:tc>
      </w:tr>
      <w:tr w14:paraId="4C89C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32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0D3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C8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LED太阳能投光灯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8D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60W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25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78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额定功率:60W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功率因数：0.95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额定电压：220v-50Hz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额定电流：0.23A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发光角度:115°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色温:6500K/白光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IP: 66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hd w:val="clear" w:color="auto" w:fill="FFFFFF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材质:压铸铝+钢化玻璃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0B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22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341.33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0A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E3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3413.3</w:t>
            </w:r>
          </w:p>
        </w:tc>
      </w:tr>
      <w:tr w14:paraId="7657C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B9D8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灯罩系列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E3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荷花灯罩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32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白色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16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E1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直径135MM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C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D8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80.33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F8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36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3213.2</w:t>
            </w:r>
          </w:p>
        </w:tc>
      </w:tr>
      <w:tr w14:paraId="6DE31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3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2B8CC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6A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柱灯罩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0A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白色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72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400MM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D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01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51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39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1880</w:t>
            </w:r>
          </w:p>
        </w:tc>
      </w:tr>
      <w:tr w14:paraId="46311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9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68089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2885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4071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7EEA4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2B9AA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筒</w:t>
            </w:r>
          </w:p>
          <w:p w14:paraId="334CB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</w:t>
            </w:r>
          </w:p>
          <w:p w14:paraId="063E7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</w:t>
            </w:r>
          </w:p>
          <w:p w14:paraId="5CD4F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列</w:t>
            </w:r>
          </w:p>
          <w:p w14:paraId="53828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37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12629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LED筒灯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E1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9663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白色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D1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4390D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D5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36FD8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3.5寸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37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3B69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51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E5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00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</w:t>
            </w:r>
          </w:p>
        </w:tc>
      </w:tr>
      <w:tr w14:paraId="4E985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3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734A2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0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4F661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LED筒灯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0E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7F1E4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白色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15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65D1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5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38B75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4寸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8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17B97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22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28.36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35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B1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567.2</w:t>
            </w:r>
          </w:p>
        </w:tc>
      </w:tr>
      <w:tr w14:paraId="288A3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3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1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39374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4DB6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88EF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</w:t>
            </w:r>
          </w:p>
          <w:p w14:paraId="1C7F8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板</w:t>
            </w:r>
          </w:p>
          <w:p w14:paraId="19DB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</w:t>
            </w:r>
          </w:p>
          <w:p w14:paraId="4EC41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</w:t>
            </w:r>
          </w:p>
          <w:p w14:paraId="21F90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列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F1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4F93E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57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4C2B1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白色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71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1A1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0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A42E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600*600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9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66E43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4D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116.5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45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C8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2330</w:t>
            </w:r>
          </w:p>
        </w:tc>
      </w:tr>
      <w:tr w14:paraId="59C2A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3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F13B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13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868F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B5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A8A8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白色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E5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73991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24W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21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695CF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300*300</w:t>
            </w:r>
          </w:p>
          <w:p w14:paraId="60556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04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62935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C8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65.5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01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64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3275</w:t>
            </w:r>
          </w:p>
        </w:tc>
      </w:tr>
      <w:tr w14:paraId="132C0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3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05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2780B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9990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C59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FDCE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61BB3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</w:t>
            </w:r>
          </w:p>
          <w:p w14:paraId="005CD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矿</w:t>
            </w:r>
          </w:p>
          <w:p w14:paraId="3F1AE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</w:t>
            </w:r>
          </w:p>
          <w:p w14:paraId="4ACC9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</w:t>
            </w:r>
          </w:p>
          <w:p w14:paraId="48BB1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列</w:t>
            </w: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08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04CE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工矿灯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46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2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55E3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70W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AA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654B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350MM</w:t>
            </w:r>
          </w:p>
        </w:tc>
        <w:tc>
          <w:tcPr>
            <w:tcW w:w="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6E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6B172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B4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3EE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95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1390</w:t>
            </w:r>
          </w:p>
        </w:tc>
      </w:tr>
      <w:tr w14:paraId="3B1D1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3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14ACC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0A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16034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工矿灯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35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2E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1C72E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100W</w:t>
            </w:r>
          </w:p>
        </w:tc>
        <w:tc>
          <w:tcPr>
            <w:tcW w:w="1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62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18B0E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400MM</w:t>
            </w:r>
          </w:p>
        </w:tc>
        <w:tc>
          <w:tcPr>
            <w:tcW w:w="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00C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7B3E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B3A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9E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77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1540</w:t>
            </w:r>
          </w:p>
        </w:tc>
      </w:tr>
      <w:tr w14:paraId="3899F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05E5A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1F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8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1F9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99988.50</w:t>
            </w:r>
          </w:p>
        </w:tc>
      </w:tr>
    </w:tbl>
    <w:p w14:paraId="31EB0E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356" w:lineRule="auto"/>
        <w:ind w:right="203"/>
        <w:jc w:val="both"/>
        <w:textAlignment w:val="baseline"/>
      </w:pPr>
      <w:r>
        <w:t>注：1.如确因生产厂家或市场因素无法提供中标品牌型号，经采</w:t>
      </w:r>
      <w:r>
        <w:rPr>
          <w:spacing w:val="-1"/>
        </w:rPr>
        <w:t>购人同意后，成交供应</w:t>
      </w:r>
      <w:r>
        <w:t xml:space="preserve"> </w:t>
      </w:r>
      <w:r>
        <w:rPr>
          <w:spacing w:val="-2"/>
        </w:rPr>
        <w:t>商可更换其他品牌型号，但所更换品牌型号质量不得低于中标品牌型号，且</w:t>
      </w:r>
      <w:r>
        <w:rPr>
          <w:spacing w:val="-3"/>
        </w:rPr>
        <w:t>价格不得高于中</w:t>
      </w:r>
      <w:r>
        <w:rPr>
          <w:spacing w:val="-10"/>
        </w:rPr>
        <w:t>标品牌型号。</w:t>
      </w:r>
    </w:p>
    <w:p w14:paraId="49A5837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356" w:lineRule="auto"/>
        <w:ind w:right="203"/>
        <w:jc w:val="both"/>
        <w:textAlignment w:val="baseline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2.如采购人所需物品超出上述采购清单，则采购价格参考当时市场价格，由采购人制定的审核流程进行审核后供货。</w:t>
      </w:r>
    </w:p>
    <w:p w14:paraId="6276EE43">
      <w:pPr>
        <w:pStyle w:val="2"/>
        <w:spacing w:line="218" w:lineRule="auto"/>
        <w:ind w:left="419"/>
        <w:rPr>
          <w:rFonts w:ascii="Arial"/>
          <w:sz w:val="21"/>
        </w:rPr>
      </w:pPr>
    </w:p>
    <w:sectPr>
      <w:headerReference r:id="rId5" w:type="default"/>
      <w:footerReference r:id="rId6" w:type="default"/>
      <w:pgSz w:w="11900" w:h="16840"/>
      <w:pgMar w:top="1134" w:right="1134" w:bottom="1134" w:left="1134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59FA7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1269D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1269D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514970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DE4YjJlNTJlZjdjZGU3ODg5NmUxODRkNTJhN2M4YjUifQ=="/>
  </w:docVars>
  <w:rsids>
    <w:rsidRoot w:val="00000000"/>
    <w:rsid w:val="01505F15"/>
    <w:rsid w:val="0405162A"/>
    <w:rsid w:val="08616AB7"/>
    <w:rsid w:val="090B1EF0"/>
    <w:rsid w:val="0FFC3B56"/>
    <w:rsid w:val="1125144C"/>
    <w:rsid w:val="1AE300CE"/>
    <w:rsid w:val="1F8739AD"/>
    <w:rsid w:val="342A7486"/>
    <w:rsid w:val="356D16F4"/>
    <w:rsid w:val="3A9304D4"/>
    <w:rsid w:val="49367D13"/>
    <w:rsid w:val="4C3954F1"/>
    <w:rsid w:val="52263E21"/>
    <w:rsid w:val="62B93149"/>
    <w:rsid w:val="696862A6"/>
    <w:rsid w:val="69E6379E"/>
    <w:rsid w:val="6AB422FF"/>
    <w:rsid w:val="6C3E1703"/>
    <w:rsid w:val="6C971842"/>
    <w:rsid w:val="6FB84A43"/>
    <w:rsid w:val="72C355BE"/>
    <w:rsid w:val="75E672A0"/>
    <w:rsid w:val="76E44F52"/>
    <w:rsid w:val="77254B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1154</Words>
  <Characters>1966</Characters>
  <TotalTime>0</TotalTime>
  <ScaleCrop>false</ScaleCrop>
  <LinksUpToDate>false</LinksUpToDate>
  <CharactersWithSpaces>1993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2024-02-28T11:17:00Z</dcterms:created>
  <dc:creator>Kingsoft-PDF</dc:creator>
  <cp:lastModifiedBy>Administrator</cp:lastModifiedBy>
  <cp:lastPrinted>2024-04-15T00:26:00Z</cp:lastPrinted>
  <dcterms:modified xsi:type="dcterms:W3CDTF">2025-04-24T00:34:46Z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2024-02-28T11:17:11Z</vt:filetime>
  </property>
  <property fmtid="{D5CDD505-2E9C-101B-9397-08002B2CF9AE}" pid="4" name="UsrData">
    <vt:lpwstr>65dea5afa5d5df001fd8ee92wl</vt:lpwstr>
  </property>
  <property fmtid="{D5CDD505-2E9C-101B-9397-08002B2CF9AE}" pid="5" name="KSOProductBuildVer">
    <vt:lpwstr>2052-12.1.0.20305</vt:lpwstr>
  </property>
  <property fmtid="{D5CDD505-2E9C-101B-9397-08002B2CF9AE}" pid="6" name="ICV">
    <vt:lpwstr>076A0A026B9B4B87B16B502A415C6C01_12</vt:lpwstr>
  </property>
  <property fmtid="{D5CDD505-2E9C-101B-9397-08002B2CF9AE}" pid="7" name="KSOTemplateDocerSaveRecord">
    <vt:lpwstr>eyJoZGlkIjoiMTQ4ZjVkMmY1MzRjNjA5ZTMzMWEwZjc3MjEzYzRmOTEifQ==</vt:lpwstr>
  </property>
</Properties>
</file>