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45" w:rsidRDefault="003610EF" w:rsidP="00723957">
      <w:pPr>
        <w:spacing w:line="40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95pt;margin-top:9.65pt;width:414pt;height:78pt;z-index:251656704" fillcolor="red" strokecolor="red" strokeweight="0">
            <v:shadow color="#868686"/>
            <v:textpath style="font-family:&quot;华文中宋&quot;;font-size:44pt;font-weight:bold;v-text-kern:t" trim="t" fitpath="t" string="中共攀枝花市实验学校委员会文件"/>
          </v:shape>
        </w:pict>
      </w:r>
    </w:p>
    <w:p w:rsidR="00B10145" w:rsidRDefault="00B10145" w:rsidP="00723957">
      <w:pPr>
        <w:spacing w:line="400" w:lineRule="exact"/>
      </w:pPr>
    </w:p>
    <w:p w:rsidR="00B10145" w:rsidRDefault="00B10145" w:rsidP="00723957">
      <w:pPr>
        <w:spacing w:line="400" w:lineRule="exact"/>
      </w:pPr>
    </w:p>
    <w:p w:rsidR="00B10145" w:rsidRDefault="00B10145" w:rsidP="00723957">
      <w:pPr>
        <w:tabs>
          <w:tab w:val="left" w:pos="2325"/>
        </w:tabs>
        <w:spacing w:line="400" w:lineRule="exact"/>
        <w:rPr>
          <w:rFonts w:eastAsia="楷体_GB2312"/>
          <w:color w:val="FF0000"/>
          <w:sz w:val="28"/>
        </w:rPr>
      </w:pPr>
    </w:p>
    <w:p w:rsidR="00B10145" w:rsidRDefault="00B10145" w:rsidP="00723957">
      <w:pPr>
        <w:tabs>
          <w:tab w:val="left" w:pos="2325"/>
        </w:tabs>
        <w:spacing w:line="400" w:lineRule="exact"/>
        <w:rPr>
          <w:rFonts w:eastAsia="楷体_GB2312"/>
          <w:color w:val="FF0000"/>
          <w:sz w:val="28"/>
        </w:rPr>
      </w:pPr>
    </w:p>
    <w:p w:rsidR="00B10145" w:rsidRPr="00DE31D4" w:rsidRDefault="00B10145" w:rsidP="00723957">
      <w:pPr>
        <w:spacing w:line="400" w:lineRule="exact"/>
        <w:rPr>
          <w:rFonts w:eastAsia="仿宋_GB2312"/>
          <w:sz w:val="32"/>
        </w:rPr>
      </w:pPr>
      <w:r>
        <w:rPr>
          <w:rFonts w:eastAsia="仿宋_GB2312"/>
          <w:sz w:val="32"/>
        </w:rPr>
        <w:t xml:space="preserve"> </w:t>
      </w:r>
      <w:r>
        <w:rPr>
          <w:rFonts w:eastAsia="仿宋_GB2312" w:hint="eastAsia"/>
          <w:sz w:val="32"/>
        </w:rPr>
        <w:t>攀实验党〔</w:t>
      </w:r>
      <w:r>
        <w:rPr>
          <w:rFonts w:eastAsia="仿宋_GB2312"/>
          <w:sz w:val="32"/>
        </w:rPr>
        <w:t>2017</w:t>
      </w:r>
      <w:r>
        <w:rPr>
          <w:rFonts w:eastAsia="仿宋_GB2312" w:hint="eastAsia"/>
          <w:sz w:val="32"/>
        </w:rPr>
        <w:t>〕</w:t>
      </w:r>
      <w:r>
        <w:rPr>
          <w:rFonts w:eastAsia="仿宋_GB2312"/>
          <w:sz w:val="32"/>
        </w:rPr>
        <w:t>9</w:t>
      </w:r>
      <w:r>
        <w:rPr>
          <w:rFonts w:eastAsia="仿宋_GB2312" w:hint="eastAsia"/>
          <w:sz w:val="32"/>
        </w:rPr>
        <w:t>号</w:t>
      </w:r>
      <w:r>
        <w:rPr>
          <w:rFonts w:eastAsia="仿宋_GB2312"/>
          <w:sz w:val="32"/>
        </w:rPr>
        <w:t xml:space="preserve">          </w:t>
      </w:r>
      <w:r>
        <w:rPr>
          <w:rFonts w:eastAsia="仿宋_GB2312" w:hint="eastAsia"/>
          <w:sz w:val="32"/>
        </w:rPr>
        <w:t xml:space="preserve">　　签发人：</w:t>
      </w:r>
      <w:r w:rsidRPr="00DE31D4">
        <w:rPr>
          <w:rFonts w:eastAsia="仿宋_GB2312"/>
          <w:sz w:val="32"/>
        </w:rPr>
        <w:t xml:space="preserve"> </w:t>
      </w:r>
      <w:r w:rsidRPr="00DE31D4">
        <w:rPr>
          <w:rFonts w:eastAsia="仿宋_GB2312" w:hint="eastAsia"/>
          <w:sz w:val="32"/>
        </w:rPr>
        <w:t>郭光恒</w:t>
      </w:r>
    </w:p>
    <w:p w:rsidR="00B10145" w:rsidRDefault="003610EF" w:rsidP="00723957">
      <w:pPr>
        <w:tabs>
          <w:tab w:val="left" w:pos="2325"/>
        </w:tabs>
        <w:spacing w:line="400" w:lineRule="exact"/>
        <w:rPr>
          <w:sz w:val="48"/>
          <w:szCs w:val="48"/>
        </w:rPr>
      </w:pPr>
      <w:r w:rsidRPr="003610EF">
        <w:rPr>
          <w:noProof/>
        </w:rPr>
        <w:pict>
          <v:line id="_x0000_s1027" style="position:absolute;left:0;text-align:left;z-index:251655680" from="-9pt,0" to="459pt,0" strokecolor="red" strokeweight="1.5pt"/>
        </w:pict>
      </w:r>
      <w:r w:rsidR="00B10145">
        <w:rPr>
          <w:sz w:val="36"/>
          <w:szCs w:val="36"/>
        </w:rPr>
        <w:t xml:space="preserve">     </w:t>
      </w:r>
    </w:p>
    <w:p w:rsidR="00B10145" w:rsidRPr="00AE0D4E" w:rsidRDefault="00B10145" w:rsidP="00723957">
      <w:pPr>
        <w:widowControl/>
        <w:spacing w:line="400" w:lineRule="exact"/>
        <w:ind w:firstLine="278"/>
        <w:jc w:val="center"/>
        <w:rPr>
          <w:rFonts w:ascii="黑体" w:eastAsia="黑体"/>
          <w:b/>
          <w:bCs/>
          <w:kern w:val="0"/>
          <w:sz w:val="32"/>
          <w:szCs w:val="32"/>
        </w:rPr>
      </w:pPr>
    </w:p>
    <w:p w:rsidR="00B10145" w:rsidRPr="004B1469" w:rsidRDefault="00B10145" w:rsidP="00723957">
      <w:pPr>
        <w:widowControl/>
        <w:spacing w:line="400" w:lineRule="exact"/>
        <w:ind w:firstLine="278"/>
        <w:jc w:val="center"/>
        <w:rPr>
          <w:rFonts w:ascii="黑体" w:eastAsia="黑体"/>
          <w:b/>
          <w:bCs/>
          <w:kern w:val="0"/>
          <w:sz w:val="32"/>
          <w:szCs w:val="32"/>
        </w:rPr>
      </w:pPr>
      <w:r w:rsidRPr="004B1469">
        <w:rPr>
          <w:rFonts w:ascii="黑体" w:eastAsia="黑体" w:hint="eastAsia"/>
          <w:b/>
          <w:bCs/>
          <w:kern w:val="0"/>
          <w:sz w:val="32"/>
          <w:szCs w:val="32"/>
        </w:rPr>
        <w:t>攀枝花市实验学校</w:t>
      </w:r>
    </w:p>
    <w:p w:rsidR="00B10145" w:rsidRPr="004B1469" w:rsidRDefault="00B10145" w:rsidP="00723957">
      <w:pPr>
        <w:widowControl/>
        <w:spacing w:line="400" w:lineRule="exact"/>
        <w:ind w:firstLine="278"/>
        <w:jc w:val="center"/>
        <w:rPr>
          <w:rFonts w:eastAsia="仿宋_GB2312"/>
          <w:b/>
          <w:kern w:val="0"/>
          <w:sz w:val="24"/>
          <w:szCs w:val="24"/>
        </w:rPr>
      </w:pPr>
      <w:r w:rsidRPr="004B1469">
        <w:rPr>
          <w:rFonts w:ascii="黑体" w:eastAsia="黑体" w:hint="eastAsia"/>
          <w:b/>
          <w:bCs/>
          <w:kern w:val="0"/>
          <w:sz w:val="32"/>
          <w:szCs w:val="32"/>
        </w:rPr>
        <w:t>惩治“微腐败”优化</w:t>
      </w:r>
      <w:r>
        <w:rPr>
          <w:rFonts w:ascii="黑体" w:eastAsia="黑体" w:hint="eastAsia"/>
          <w:b/>
          <w:bCs/>
          <w:kern w:val="0"/>
          <w:sz w:val="32"/>
          <w:szCs w:val="32"/>
        </w:rPr>
        <w:t>教育</w:t>
      </w:r>
      <w:r w:rsidRPr="004B1469">
        <w:rPr>
          <w:rFonts w:ascii="黑体" w:eastAsia="黑体" w:hint="eastAsia"/>
          <w:b/>
          <w:bCs/>
          <w:kern w:val="0"/>
          <w:sz w:val="32"/>
          <w:szCs w:val="32"/>
        </w:rPr>
        <w:t>政治生态工作方案</w:t>
      </w:r>
      <w:r w:rsidRPr="004B1469">
        <w:rPr>
          <w:rFonts w:ascii="黑体" w:eastAsia="黑体"/>
          <w:b/>
          <w:kern w:val="0"/>
          <w:sz w:val="32"/>
          <w:szCs w:val="32"/>
        </w:rPr>
        <w:t xml:space="preserve"> </w:t>
      </w:r>
      <w:r w:rsidRPr="004B1469">
        <w:rPr>
          <w:rFonts w:eastAsia="仿宋_GB2312"/>
          <w:b/>
          <w:kern w:val="0"/>
          <w:sz w:val="24"/>
          <w:szCs w:val="24"/>
        </w:rPr>
        <w:t xml:space="preserve">  </w:t>
      </w:r>
    </w:p>
    <w:p w:rsidR="00B10145" w:rsidRPr="00723957" w:rsidRDefault="00B10145" w:rsidP="00723957">
      <w:pPr>
        <w:widowControl/>
        <w:spacing w:line="400" w:lineRule="exact"/>
        <w:ind w:firstLineChars="200" w:firstLine="480"/>
        <w:rPr>
          <w:rFonts w:eastAsia="仿宋_GB2312"/>
          <w:kern w:val="0"/>
          <w:sz w:val="24"/>
          <w:szCs w:val="24"/>
        </w:rPr>
      </w:pPr>
      <w:r w:rsidRPr="00723957">
        <w:rPr>
          <w:rFonts w:eastAsia="仿宋_GB2312" w:hint="eastAsia"/>
          <w:kern w:val="0"/>
          <w:sz w:val="24"/>
          <w:szCs w:val="24"/>
        </w:rPr>
        <w:t>为深入贯彻落实习近平总书记系列重要讲话精神和党的十八届六中全会、省第十一次党代会、市第十次党代会精神，着力营造崇廉尚洁、风清气正的政治生态，根据</w:t>
      </w:r>
      <w:r>
        <w:rPr>
          <w:rFonts w:eastAsia="仿宋_GB2312" w:hint="eastAsia"/>
          <w:kern w:val="0"/>
          <w:sz w:val="24"/>
          <w:szCs w:val="24"/>
        </w:rPr>
        <w:t>市教体局《</w:t>
      </w:r>
      <w:r w:rsidRPr="00960943">
        <w:rPr>
          <w:rFonts w:eastAsia="仿宋_GB2312" w:hint="eastAsia"/>
          <w:kern w:val="0"/>
          <w:sz w:val="24"/>
          <w:szCs w:val="24"/>
        </w:rPr>
        <w:t>惩治“微腐败”优化教育政治生态工作方案</w:t>
      </w:r>
      <w:r>
        <w:rPr>
          <w:rFonts w:eastAsia="仿宋_GB2312" w:hint="eastAsia"/>
          <w:kern w:val="0"/>
          <w:sz w:val="24"/>
          <w:szCs w:val="24"/>
        </w:rPr>
        <w:t>》</w:t>
      </w:r>
      <w:r w:rsidR="00F00C70">
        <w:rPr>
          <w:rFonts w:eastAsia="仿宋_GB2312" w:hint="eastAsia"/>
          <w:kern w:val="0"/>
          <w:sz w:val="24"/>
          <w:szCs w:val="24"/>
        </w:rPr>
        <w:t>的</w:t>
      </w:r>
      <w:r w:rsidRPr="00723957">
        <w:rPr>
          <w:rFonts w:eastAsia="仿宋_GB2312" w:hint="eastAsia"/>
          <w:kern w:val="0"/>
          <w:sz w:val="24"/>
          <w:szCs w:val="24"/>
        </w:rPr>
        <w:t>要求，结合我校实际，现就在我校开展</w:t>
      </w:r>
      <w:r w:rsidRPr="00723957">
        <w:rPr>
          <w:rFonts w:ascii="仿宋_GB2312" w:eastAsia="仿宋_GB2312" w:hint="eastAsia"/>
          <w:bCs/>
          <w:kern w:val="0"/>
          <w:sz w:val="24"/>
          <w:szCs w:val="24"/>
        </w:rPr>
        <w:t>惩治“微腐败”工作</w:t>
      </w:r>
      <w:r w:rsidRPr="00723957">
        <w:rPr>
          <w:rFonts w:eastAsia="仿宋_GB2312" w:hint="eastAsia"/>
          <w:kern w:val="0"/>
          <w:sz w:val="24"/>
          <w:szCs w:val="24"/>
        </w:rPr>
        <w:t>制定如下工作方案：</w:t>
      </w:r>
      <w:r w:rsidRPr="00723957">
        <w:rPr>
          <w:rFonts w:eastAsia="仿宋_GB2312"/>
          <w:kern w:val="0"/>
          <w:sz w:val="24"/>
          <w:szCs w:val="24"/>
        </w:rPr>
        <w:t xml:space="preserve"> </w:t>
      </w:r>
    </w:p>
    <w:p w:rsidR="00B10145" w:rsidRPr="00723957" w:rsidRDefault="00B10145" w:rsidP="00723957">
      <w:pPr>
        <w:widowControl/>
        <w:spacing w:line="400" w:lineRule="exact"/>
        <w:ind w:firstLineChars="186" w:firstLine="448"/>
        <w:rPr>
          <w:rFonts w:ascii="黑体" w:eastAsia="黑体"/>
          <w:b/>
          <w:kern w:val="0"/>
          <w:sz w:val="24"/>
          <w:szCs w:val="24"/>
        </w:rPr>
      </w:pPr>
      <w:r w:rsidRPr="00723957">
        <w:rPr>
          <w:rFonts w:ascii="黑体" w:eastAsia="黑体" w:hint="eastAsia"/>
          <w:b/>
          <w:kern w:val="0"/>
          <w:sz w:val="24"/>
          <w:szCs w:val="24"/>
        </w:rPr>
        <w:t>一、总体要求</w:t>
      </w:r>
    </w:p>
    <w:p w:rsidR="00B10145" w:rsidRPr="00723957" w:rsidRDefault="00B10145" w:rsidP="00723957">
      <w:pPr>
        <w:widowControl/>
        <w:spacing w:line="400" w:lineRule="exact"/>
        <w:ind w:firstLineChars="186" w:firstLine="446"/>
        <w:rPr>
          <w:rFonts w:ascii="仿宋_GB2312" w:eastAsia="仿宋_GB2312"/>
          <w:sz w:val="24"/>
          <w:szCs w:val="24"/>
        </w:rPr>
      </w:pPr>
      <w:r w:rsidRPr="00723957">
        <w:rPr>
          <w:rFonts w:eastAsia="仿宋_GB2312" w:hint="eastAsia"/>
          <w:kern w:val="0"/>
          <w:sz w:val="24"/>
          <w:szCs w:val="24"/>
        </w:rPr>
        <w:t>坚持监督检查与促进工作相结合，坚持具体领域整治和抓制度执行相结合，坚持执纪问责和教育引导相结合；在</w:t>
      </w:r>
      <w:r w:rsidRPr="00723957">
        <w:rPr>
          <w:rFonts w:ascii="仿宋_GB2312" w:eastAsia="仿宋_GB2312" w:hint="eastAsia"/>
          <w:sz w:val="24"/>
          <w:szCs w:val="24"/>
        </w:rPr>
        <w:t>民生民利、干部作风、人事管理服务、招生工作、教材教辅资料征订和使用、师德师风、赛风赛纪、后勤管理等方面开展“八大整治行动”，进一步优化学校的政治生态，</w:t>
      </w:r>
      <w:r w:rsidRPr="00723957">
        <w:rPr>
          <w:rFonts w:eastAsia="仿宋_GB2312" w:hint="eastAsia"/>
          <w:kern w:val="0"/>
          <w:sz w:val="24"/>
          <w:szCs w:val="24"/>
        </w:rPr>
        <w:t>为扎实推进“书香校园、阳光校园、成功校园”建设和加快铸就“中国西南阳光教育卓越品牌”</w:t>
      </w:r>
      <w:r w:rsidRPr="00723957">
        <w:rPr>
          <w:rFonts w:ascii="仿宋_GB2312" w:eastAsia="仿宋_GB2312" w:hint="eastAsia"/>
          <w:sz w:val="24"/>
          <w:szCs w:val="24"/>
        </w:rPr>
        <w:t>提供纪律保证。</w:t>
      </w:r>
    </w:p>
    <w:p w:rsidR="00B10145" w:rsidRPr="00723957" w:rsidRDefault="00B10145" w:rsidP="00723957">
      <w:pPr>
        <w:widowControl/>
        <w:spacing w:line="400" w:lineRule="exact"/>
        <w:ind w:firstLineChars="186" w:firstLine="448"/>
        <w:rPr>
          <w:rFonts w:ascii="黑体" w:eastAsia="黑体"/>
          <w:b/>
          <w:kern w:val="0"/>
          <w:sz w:val="24"/>
          <w:szCs w:val="24"/>
        </w:rPr>
      </w:pPr>
      <w:r w:rsidRPr="00723957">
        <w:rPr>
          <w:rFonts w:ascii="黑体" w:eastAsia="黑体" w:hint="eastAsia"/>
          <w:b/>
          <w:kern w:val="0"/>
          <w:sz w:val="24"/>
          <w:szCs w:val="24"/>
        </w:rPr>
        <w:t>二、整治范围</w:t>
      </w:r>
    </w:p>
    <w:p w:rsidR="00B10145" w:rsidRPr="00723957" w:rsidRDefault="00B10145" w:rsidP="00723957">
      <w:pPr>
        <w:widowControl/>
        <w:spacing w:line="400" w:lineRule="exact"/>
        <w:ind w:firstLineChars="186" w:firstLine="446"/>
        <w:rPr>
          <w:rFonts w:ascii="黑体" w:eastAsia="黑体"/>
          <w:b/>
          <w:kern w:val="0"/>
          <w:sz w:val="24"/>
          <w:szCs w:val="24"/>
        </w:rPr>
      </w:pPr>
      <w:r w:rsidRPr="00723957">
        <w:rPr>
          <w:rFonts w:eastAsia="仿宋_GB2312" w:hint="eastAsia"/>
          <w:kern w:val="0"/>
          <w:sz w:val="24"/>
          <w:szCs w:val="24"/>
        </w:rPr>
        <w:t>本次专项治理工作范围不局限于“八大方面”，应覆盖全校各项工作。</w:t>
      </w:r>
    </w:p>
    <w:p w:rsidR="00B10145" w:rsidRPr="00723957" w:rsidRDefault="00B10145" w:rsidP="00723957">
      <w:pPr>
        <w:widowControl/>
        <w:spacing w:line="400" w:lineRule="exact"/>
        <w:ind w:firstLineChars="186" w:firstLine="448"/>
        <w:rPr>
          <w:rFonts w:ascii="黑体" w:eastAsia="黑体"/>
          <w:b/>
          <w:kern w:val="0"/>
          <w:sz w:val="24"/>
          <w:szCs w:val="24"/>
        </w:rPr>
      </w:pPr>
      <w:r w:rsidRPr="00723957">
        <w:rPr>
          <w:rFonts w:ascii="黑体" w:eastAsia="黑体" w:hint="eastAsia"/>
          <w:b/>
          <w:kern w:val="0"/>
          <w:sz w:val="24"/>
          <w:szCs w:val="24"/>
        </w:rPr>
        <w:t>三、整治工作重点</w:t>
      </w:r>
      <w:r w:rsidRPr="00723957">
        <w:rPr>
          <w:rFonts w:ascii="黑体" w:eastAsia="黑体"/>
          <w:b/>
          <w:kern w:val="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5384"/>
        <w:gridCol w:w="1137"/>
        <w:gridCol w:w="1443"/>
      </w:tblGrid>
      <w:tr w:rsidR="00B10145" w:rsidRPr="00723957" w:rsidTr="00723957">
        <w:trPr>
          <w:trHeight w:val="366"/>
        </w:trPr>
        <w:tc>
          <w:tcPr>
            <w:tcW w:w="1384" w:type="dxa"/>
            <w:vAlign w:val="center"/>
          </w:tcPr>
          <w:p w:rsidR="00B10145" w:rsidRPr="00723957" w:rsidRDefault="00B10145" w:rsidP="00723957">
            <w:pPr>
              <w:widowControl/>
              <w:spacing w:line="400" w:lineRule="exact"/>
              <w:jc w:val="center"/>
              <w:rPr>
                <w:rFonts w:ascii="华文新魏" w:eastAsia="华文新魏"/>
                <w:b/>
                <w:kern w:val="0"/>
                <w:sz w:val="24"/>
                <w:szCs w:val="24"/>
              </w:rPr>
            </w:pPr>
            <w:r w:rsidRPr="00723957">
              <w:rPr>
                <w:rFonts w:ascii="华文新魏" w:eastAsia="华文新魏" w:hint="eastAsia"/>
                <w:b/>
                <w:kern w:val="0"/>
                <w:sz w:val="24"/>
                <w:szCs w:val="24"/>
              </w:rPr>
              <w:t>项目</w:t>
            </w:r>
          </w:p>
        </w:tc>
        <w:tc>
          <w:tcPr>
            <w:tcW w:w="5384" w:type="dxa"/>
            <w:vAlign w:val="center"/>
          </w:tcPr>
          <w:p w:rsidR="00B10145" w:rsidRPr="00723957" w:rsidRDefault="00B10145" w:rsidP="00723957">
            <w:pPr>
              <w:widowControl/>
              <w:spacing w:line="400" w:lineRule="exact"/>
              <w:jc w:val="center"/>
              <w:rPr>
                <w:rFonts w:ascii="华文新魏" w:eastAsia="华文新魏"/>
                <w:b/>
                <w:kern w:val="0"/>
                <w:sz w:val="24"/>
                <w:szCs w:val="24"/>
              </w:rPr>
            </w:pPr>
            <w:r w:rsidRPr="00723957">
              <w:rPr>
                <w:rFonts w:ascii="华文新魏" w:eastAsia="华文新魏" w:hint="eastAsia"/>
                <w:b/>
                <w:kern w:val="0"/>
                <w:sz w:val="24"/>
                <w:szCs w:val="24"/>
              </w:rPr>
              <w:t>工作内容</w:t>
            </w:r>
          </w:p>
        </w:tc>
        <w:tc>
          <w:tcPr>
            <w:tcW w:w="1137" w:type="dxa"/>
            <w:vAlign w:val="center"/>
          </w:tcPr>
          <w:p w:rsidR="00B10145" w:rsidRPr="00723957" w:rsidRDefault="00B10145" w:rsidP="00723957">
            <w:pPr>
              <w:widowControl/>
              <w:spacing w:line="400" w:lineRule="exact"/>
              <w:jc w:val="center"/>
              <w:rPr>
                <w:rFonts w:ascii="华文新魏" w:eastAsia="华文新魏"/>
                <w:b/>
                <w:kern w:val="0"/>
                <w:sz w:val="24"/>
                <w:szCs w:val="24"/>
              </w:rPr>
            </w:pPr>
            <w:r w:rsidRPr="00723957">
              <w:rPr>
                <w:rFonts w:ascii="华文新魏" w:eastAsia="华文新魏" w:hint="eastAsia"/>
                <w:b/>
                <w:kern w:val="0"/>
                <w:sz w:val="24"/>
                <w:szCs w:val="24"/>
              </w:rPr>
              <w:t>牵头</w:t>
            </w:r>
            <w:r w:rsidRPr="00723957">
              <w:rPr>
                <w:rFonts w:ascii="华文新魏" w:eastAsia="华文新魏"/>
                <w:b/>
                <w:kern w:val="0"/>
                <w:sz w:val="24"/>
                <w:szCs w:val="24"/>
              </w:rPr>
              <w:t xml:space="preserve">  </w:t>
            </w:r>
            <w:r w:rsidRPr="00723957">
              <w:rPr>
                <w:rFonts w:ascii="华文新魏" w:eastAsia="华文新魏" w:hint="eastAsia"/>
                <w:b/>
                <w:kern w:val="0"/>
                <w:sz w:val="24"/>
                <w:szCs w:val="24"/>
              </w:rPr>
              <w:t>领导</w:t>
            </w:r>
          </w:p>
        </w:tc>
        <w:tc>
          <w:tcPr>
            <w:tcW w:w="1443" w:type="dxa"/>
            <w:vAlign w:val="center"/>
          </w:tcPr>
          <w:p w:rsidR="00B10145" w:rsidRPr="00723957" w:rsidRDefault="00B10145" w:rsidP="00723957">
            <w:pPr>
              <w:widowControl/>
              <w:spacing w:line="400" w:lineRule="exact"/>
              <w:jc w:val="center"/>
              <w:rPr>
                <w:rFonts w:ascii="华文新魏" w:eastAsia="华文新魏"/>
                <w:b/>
                <w:kern w:val="0"/>
                <w:sz w:val="24"/>
                <w:szCs w:val="24"/>
              </w:rPr>
            </w:pPr>
            <w:r w:rsidRPr="00723957">
              <w:rPr>
                <w:rFonts w:ascii="华文新魏" w:eastAsia="华文新魏" w:hint="eastAsia"/>
                <w:b/>
                <w:kern w:val="0"/>
                <w:sz w:val="24"/>
                <w:szCs w:val="24"/>
              </w:rPr>
              <w:t>牵头部门</w:t>
            </w:r>
          </w:p>
        </w:tc>
      </w:tr>
      <w:tr w:rsidR="00B10145" w:rsidRPr="00723957" w:rsidTr="00723957">
        <w:trPr>
          <w:trHeight w:val="147"/>
        </w:trPr>
        <w:tc>
          <w:tcPr>
            <w:tcW w:w="1384" w:type="dxa"/>
            <w:vAlign w:val="center"/>
          </w:tcPr>
          <w:p w:rsidR="00B10145" w:rsidRPr="00723957" w:rsidRDefault="00B10145" w:rsidP="00723957">
            <w:pPr>
              <w:widowControl/>
              <w:spacing w:line="400" w:lineRule="exact"/>
              <w:jc w:val="center"/>
              <w:rPr>
                <w:rFonts w:ascii="楷体_GB2312" w:eastAsia="楷体_GB2312" w:hAnsi="宋体"/>
                <w:b/>
                <w:kern w:val="0"/>
                <w:sz w:val="24"/>
                <w:szCs w:val="24"/>
              </w:rPr>
            </w:pP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一</w:t>
            </w:r>
            <w:r w:rsidRPr="00723957">
              <w:rPr>
                <w:rFonts w:ascii="楷体_GB2312" w:eastAsia="楷体_GB2312" w:hAnsi="宋体"/>
                <w:b/>
                <w:kern w:val="0"/>
                <w:sz w:val="24"/>
                <w:szCs w:val="24"/>
              </w:rPr>
              <w:t xml:space="preserve">) </w:t>
            </w:r>
            <w:r w:rsidRPr="00723957">
              <w:rPr>
                <w:rFonts w:ascii="楷体_GB2312" w:eastAsia="楷体_GB2312" w:hAnsi="宋体" w:hint="eastAsia"/>
                <w:b/>
                <w:kern w:val="0"/>
                <w:sz w:val="24"/>
                <w:szCs w:val="24"/>
              </w:rPr>
              <w:t>民生民利方面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重点解决教育扶贫和精准扶贫、工程建设、贫困家庭住宿生资助、信息化建设等资金使用和监管问题，以及在校服定制过程中收受厂家好处的行为。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汤中荣</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林建华</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周</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德</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党</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办、</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总务室、</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德育室、</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现代教育技术中心</w:t>
            </w:r>
          </w:p>
        </w:tc>
      </w:tr>
      <w:tr w:rsidR="00B10145" w:rsidRPr="00723957" w:rsidTr="00723957">
        <w:trPr>
          <w:trHeight w:val="147"/>
        </w:trPr>
        <w:tc>
          <w:tcPr>
            <w:tcW w:w="1384" w:type="dxa"/>
            <w:vAlign w:val="center"/>
          </w:tcPr>
          <w:p w:rsidR="00B10145" w:rsidRPr="00723957" w:rsidRDefault="00B10145" w:rsidP="00723957">
            <w:pPr>
              <w:widowControl/>
              <w:spacing w:line="400" w:lineRule="exact"/>
              <w:jc w:val="center"/>
              <w:rPr>
                <w:rFonts w:ascii="楷体_GB2312" w:eastAsia="楷体_GB2312" w:hAnsi="宋体"/>
                <w:b/>
                <w:kern w:val="0"/>
                <w:sz w:val="24"/>
                <w:szCs w:val="24"/>
              </w:rPr>
            </w:pP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二</w:t>
            </w: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干部作风方面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整治中层及以上干部庸懒散浮拖、推诿扯皮、生冷硬推、工作不实、责任心不强、不作为慢作为乱作为、本位主义、脱离实际、漠视群众疾苦等“四风”问题；防止公款大吃大喝、请客送礼、滥发钱物、变相旅游和奢侈浪费以及利用婚丧喜庆等事宜</w:t>
            </w:r>
            <w:r w:rsidRPr="00723957">
              <w:rPr>
                <w:rFonts w:ascii="楷体_GB2312" w:eastAsia="楷体_GB2312" w:hAnsi="宋体" w:hint="eastAsia"/>
                <w:kern w:val="0"/>
                <w:sz w:val="24"/>
                <w:szCs w:val="24"/>
              </w:rPr>
              <w:lastRenderedPageBreak/>
              <w:t>敛财等问题反弹。</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lastRenderedPageBreak/>
              <w:t>全体</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班子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成员</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各部门</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（年级）</w:t>
            </w:r>
          </w:p>
        </w:tc>
      </w:tr>
      <w:tr w:rsidR="00B10145" w:rsidRPr="00723957" w:rsidTr="00723957">
        <w:trPr>
          <w:trHeight w:val="147"/>
        </w:trPr>
        <w:tc>
          <w:tcPr>
            <w:tcW w:w="1384" w:type="dxa"/>
            <w:vAlign w:val="center"/>
          </w:tcPr>
          <w:p w:rsidR="00B10145" w:rsidRPr="00723957" w:rsidRDefault="00B10145" w:rsidP="00723957">
            <w:pPr>
              <w:widowControl/>
              <w:spacing w:line="400" w:lineRule="exact"/>
              <w:jc w:val="center"/>
              <w:rPr>
                <w:rFonts w:ascii="楷体_GB2312" w:eastAsia="楷体_GB2312" w:hAnsi="宋体"/>
                <w:b/>
                <w:kern w:val="0"/>
                <w:sz w:val="24"/>
                <w:szCs w:val="24"/>
              </w:rPr>
            </w:pPr>
            <w:r w:rsidRPr="00723957">
              <w:rPr>
                <w:rFonts w:ascii="楷体_GB2312" w:eastAsia="楷体_GB2312" w:hAnsi="宋体"/>
                <w:b/>
                <w:kern w:val="0"/>
                <w:sz w:val="24"/>
                <w:szCs w:val="24"/>
              </w:rPr>
              <w:lastRenderedPageBreak/>
              <w:t>(</w:t>
            </w:r>
            <w:r w:rsidRPr="00723957">
              <w:rPr>
                <w:rFonts w:ascii="楷体_GB2312" w:eastAsia="楷体_GB2312" w:hAnsi="宋体" w:hint="eastAsia"/>
                <w:b/>
                <w:kern w:val="0"/>
                <w:sz w:val="24"/>
                <w:szCs w:val="24"/>
              </w:rPr>
              <w:t>三</w:t>
            </w: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人事管理服务</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b/>
                <w:kern w:val="0"/>
                <w:sz w:val="24"/>
                <w:szCs w:val="24"/>
              </w:rPr>
              <w:t>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重点解决人事（岗位）调配、职称评聘、评优选先、教师招聘工作中违反政策、以权谋私、优亲厚友等行为。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全体</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班子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成员</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办公室</w:t>
            </w:r>
          </w:p>
        </w:tc>
      </w:tr>
      <w:tr w:rsidR="00B10145" w:rsidRPr="00723957" w:rsidTr="00723957">
        <w:trPr>
          <w:trHeight w:val="147"/>
        </w:trPr>
        <w:tc>
          <w:tcPr>
            <w:tcW w:w="1384"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bCs/>
                <w:kern w:val="0"/>
                <w:sz w:val="24"/>
                <w:szCs w:val="24"/>
              </w:rPr>
              <w:t> </w:t>
            </w:r>
            <w:r w:rsidRPr="00723957">
              <w:rPr>
                <w:rFonts w:ascii="楷体_GB2312" w:eastAsia="楷体_GB2312" w:hAnsi="宋体"/>
                <w:b/>
                <w:bCs/>
                <w:kern w:val="0"/>
                <w:sz w:val="24"/>
                <w:szCs w:val="24"/>
              </w:rPr>
              <w:t>(</w:t>
            </w:r>
            <w:r w:rsidRPr="00723957">
              <w:rPr>
                <w:rFonts w:ascii="楷体_GB2312" w:eastAsia="楷体_GB2312" w:hAnsi="宋体" w:hint="eastAsia"/>
                <w:b/>
                <w:bCs/>
                <w:kern w:val="0"/>
                <w:sz w:val="24"/>
                <w:szCs w:val="24"/>
              </w:rPr>
              <w:t>四</w:t>
            </w:r>
            <w:r w:rsidRPr="00723957">
              <w:rPr>
                <w:rFonts w:ascii="楷体_GB2312" w:eastAsia="楷体_GB2312" w:hAnsi="宋体"/>
                <w:b/>
                <w:bCs/>
                <w:kern w:val="0"/>
                <w:sz w:val="24"/>
                <w:szCs w:val="24"/>
              </w:rPr>
              <w:t>)</w:t>
            </w:r>
            <w:r w:rsidRPr="00723957">
              <w:rPr>
                <w:rFonts w:ascii="楷体_GB2312" w:eastAsia="楷体_GB2312" w:hAnsi="宋体" w:hint="eastAsia"/>
                <w:b/>
                <w:kern w:val="0"/>
                <w:sz w:val="24"/>
                <w:szCs w:val="24"/>
              </w:rPr>
              <w:t>招生方面</w:t>
            </w:r>
          </w:p>
        </w:tc>
        <w:tc>
          <w:tcPr>
            <w:tcW w:w="5384" w:type="dxa"/>
            <w:vAlign w:val="center"/>
          </w:tcPr>
          <w:p w:rsidR="00B10145" w:rsidRPr="00723957" w:rsidRDefault="00B10145" w:rsidP="00723957">
            <w:pPr>
              <w:widowControl/>
              <w:spacing w:line="400" w:lineRule="exact"/>
              <w:rPr>
                <w:rFonts w:ascii="楷体_GB2312" w:eastAsia="楷体_GB2312" w:hAnsi="宋体"/>
                <w:b/>
                <w:kern w:val="0"/>
                <w:sz w:val="24"/>
                <w:szCs w:val="24"/>
              </w:rPr>
            </w:pPr>
            <w:r w:rsidRPr="00723957">
              <w:rPr>
                <w:rFonts w:ascii="楷体_GB2312" w:eastAsia="楷体_GB2312" w:hAnsi="宋体" w:hint="eastAsia"/>
                <w:kern w:val="0"/>
                <w:sz w:val="24"/>
                <w:szCs w:val="24"/>
              </w:rPr>
              <w:t>重点整治违反招生政策，扰乱招生秩序的行为；特别是乱挖生源，组织招生考试、收取择校费等行为。</w:t>
            </w:r>
            <w:r w:rsidRPr="00723957">
              <w:rPr>
                <w:rFonts w:ascii="楷体_GB2312" w:eastAsia="楷体_GB2312" w:hAnsi="宋体"/>
                <w:b/>
                <w:kern w:val="0"/>
                <w:sz w:val="24"/>
                <w:szCs w:val="24"/>
              </w:rPr>
              <w:t xml:space="preserve"> </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勇</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钟天寿</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教务室</w:t>
            </w:r>
          </w:p>
        </w:tc>
      </w:tr>
      <w:tr w:rsidR="00B10145" w:rsidRPr="00723957" w:rsidTr="00723957">
        <w:trPr>
          <w:trHeight w:val="147"/>
        </w:trPr>
        <w:tc>
          <w:tcPr>
            <w:tcW w:w="1384"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五</w:t>
            </w: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教材教辅资料征订、使用方面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整治不按教育主管部门下发的教材教辅资料目录范围和规定，另行采购使用其它渠道的教材教辅资料或超数量购买教辅资料的行为；强制或变相强制学生购买任何教辅资料行为；在教材教辅资料订购中加价销售提取非法所得或吃回扣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钟天寿</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勇</w:t>
            </w:r>
          </w:p>
          <w:p w:rsidR="00B10145" w:rsidRPr="00723957" w:rsidRDefault="00B10145" w:rsidP="00723957">
            <w:pPr>
              <w:widowControl/>
              <w:spacing w:line="400" w:lineRule="exact"/>
              <w:jc w:val="center"/>
              <w:rPr>
                <w:rFonts w:ascii="楷体_GB2312" w:eastAsia="楷体_GB2312" w:hAnsi="宋体"/>
                <w:kern w:val="0"/>
                <w:sz w:val="24"/>
                <w:szCs w:val="24"/>
              </w:rPr>
            </w:pP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教务室</w:t>
            </w:r>
          </w:p>
        </w:tc>
      </w:tr>
      <w:tr w:rsidR="00B10145" w:rsidRPr="00723957" w:rsidTr="00723957">
        <w:trPr>
          <w:trHeight w:val="1590"/>
        </w:trPr>
        <w:tc>
          <w:tcPr>
            <w:tcW w:w="1384"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六</w:t>
            </w:r>
            <w:r w:rsidRPr="00723957">
              <w:rPr>
                <w:rFonts w:ascii="楷体_GB2312" w:eastAsia="楷体_GB2312" w:hAnsi="宋体"/>
                <w:b/>
                <w:kern w:val="0"/>
                <w:sz w:val="24"/>
                <w:szCs w:val="24"/>
              </w:rPr>
              <w:t>)</w:t>
            </w:r>
            <w:r w:rsidRPr="00723957">
              <w:rPr>
                <w:rFonts w:ascii="楷体_GB2312" w:eastAsia="楷体_GB2312" w:hAnsi="宋体" w:hint="eastAsia"/>
                <w:b/>
                <w:bCs/>
                <w:kern w:val="0"/>
                <w:sz w:val="24"/>
                <w:szCs w:val="24"/>
              </w:rPr>
              <w:t>师德师风方面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重点整治在职教师缺岗掉课、作风散漫、体罚和变相体罚学生、组织或参与有偿家教（补课）、收受学生家长礼金（礼品、红包、有价证券）、参加各种违规吃请等行为。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汤中荣</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钟天寿</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勇</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各部门</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（年级）</w:t>
            </w:r>
          </w:p>
        </w:tc>
      </w:tr>
      <w:tr w:rsidR="00B10145" w:rsidRPr="00723957" w:rsidTr="00723957">
        <w:trPr>
          <w:trHeight w:val="1405"/>
        </w:trPr>
        <w:tc>
          <w:tcPr>
            <w:tcW w:w="1384"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七</w:t>
            </w:r>
            <w:r w:rsidRPr="00723957">
              <w:rPr>
                <w:rFonts w:ascii="楷体_GB2312" w:eastAsia="楷体_GB2312" w:hAnsi="宋体"/>
                <w:b/>
                <w:kern w:val="0"/>
                <w:sz w:val="24"/>
                <w:szCs w:val="24"/>
              </w:rPr>
              <w:t>)</w:t>
            </w:r>
            <w:r w:rsidRPr="00723957">
              <w:rPr>
                <w:rFonts w:ascii="楷体_GB2312" w:eastAsia="楷体_GB2312" w:hAnsi="宋体" w:hint="eastAsia"/>
                <w:b/>
                <w:kern w:val="0"/>
                <w:sz w:val="24"/>
                <w:szCs w:val="24"/>
              </w:rPr>
              <w:t>考试、竞赛纪律方面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重点整治考风考纪、赛风赛纪，包括组织违规参赛，以及在考试、竞赛中的人为操纵、徇私舞弊等违纪甚至违法行为。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钟天寿</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唐</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勇</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周</w:t>
            </w: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德</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教务室、</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kern w:val="0"/>
                <w:sz w:val="24"/>
                <w:szCs w:val="24"/>
              </w:rPr>
              <w:t xml:space="preserve"> </w:t>
            </w:r>
            <w:r w:rsidRPr="00723957">
              <w:rPr>
                <w:rFonts w:ascii="楷体_GB2312" w:eastAsia="楷体_GB2312" w:hAnsi="宋体" w:hint="eastAsia"/>
                <w:kern w:val="0"/>
                <w:sz w:val="24"/>
                <w:szCs w:val="24"/>
              </w:rPr>
              <w:t>体育组、</w:t>
            </w:r>
          </w:p>
          <w:p w:rsidR="00B10145" w:rsidRPr="00723957" w:rsidRDefault="00B10145" w:rsidP="00966805">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体育俱乐部、艺术部</w:t>
            </w:r>
          </w:p>
        </w:tc>
      </w:tr>
      <w:tr w:rsidR="00B10145" w:rsidRPr="00723957" w:rsidTr="00723957">
        <w:trPr>
          <w:trHeight w:val="1269"/>
        </w:trPr>
        <w:tc>
          <w:tcPr>
            <w:tcW w:w="1384"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b/>
                <w:kern w:val="0"/>
                <w:sz w:val="24"/>
                <w:szCs w:val="24"/>
              </w:rPr>
              <w:t>(</w:t>
            </w:r>
            <w:r w:rsidRPr="00723957">
              <w:rPr>
                <w:rFonts w:ascii="楷体_GB2312" w:eastAsia="楷体_GB2312" w:hint="eastAsia"/>
                <w:b/>
                <w:kern w:val="0"/>
                <w:sz w:val="24"/>
                <w:szCs w:val="24"/>
              </w:rPr>
              <w:t>八</w:t>
            </w:r>
            <w:r w:rsidRPr="00723957">
              <w:rPr>
                <w:rFonts w:ascii="楷体_GB2312" w:eastAsia="楷体_GB2312"/>
                <w:b/>
                <w:kern w:val="0"/>
                <w:sz w:val="24"/>
                <w:szCs w:val="24"/>
              </w:rPr>
              <w:t xml:space="preserve">) </w:t>
            </w:r>
            <w:r w:rsidRPr="00723957">
              <w:rPr>
                <w:rFonts w:ascii="楷体_GB2312" w:eastAsia="楷体_GB2312" w:hint="eastAsia"/>
                <w:b/>
                <w:kern w:val="0"/>
                <w:sz w:val="24"/>
                <w:szCs w:val="24"/>
              </w:rPr>
              <w:t>后勤服务管理方面</w:t>
            </w:r>
          </w:p>
        </w:tc>
        <w:tc>
          <w:tcPr>
            <w:tcW w:w="5384" w:type="dxa"/>
            <w:vAlign w:val="center"/>
          </w:tcPr>
          <w:p w:rsidR="00B10145" w:rsidRPr="00723957" w:rsidRDefault="00B10145" w:rsidP="00723957">
            <w:pPr>
              <w:widowControl/>
              <w:spacing w:line="400" w:lineRule="exact"/>
              <w:rPr>
                <w:rFonts w:ascii="楷体_GB2312" w:eastAsia="楷体_GB2312" w:hAnsi="宋体"/>
                <w:kern w:val="0"/>
                <w:sz w:val="24"/>
                <w:szCs w:val="24"/>
              </w:rPr>
            </w:pPr>
            <w:r w:rsidRPr="00723957">
              <w:rPr>
                <w:rFonts w:ascii="楷体_GB2312" w:eastAsia="楷体_GB2312" w:hAnsi="宋体" w:hint="eastAsia"/>
                <w:kern w:val="0"/>
                <w:sz w:val="24"/>
                <w:szCs w:val="24"/>
              </w:rPr>
              <w:t>重点整治在后勤服务管理过程中不执行相关政策和要求，损害师生利益，获取不正当利益的行为。</w:t>
            </w:r>
          </w:p>
        </w:tc>
        <w:tc>
          <w:tcPr>
            <w:tcW w:w="1137"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林建华</w:t>
            </w:r>
          </w:p>
        </w:tc>
        <w:tc>
          <w:tcPr>
            <w:tcW w:w="1443" w:type="dxa"/>
            <w:vAlign w:val="center"/>
          </w:tcPr>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总务室</w:t>
            </w:r>
          </w:p>
          <w:p w:rsidR="00B10145" w:rsidRPr="00723957" w:rsidRDefault="00B10145" w:rsidP="00723957">
            <w:pPr>
              <w:widowControl/>
              <w:spacing w:line="400" w:lineRule="exact"/>
              <w:jc w:val="center"/>
              <w:rPr>
                <w:rFonts w:ascii="楷体_GB2312" w:eastAsia="楷体_GB2312" w:hAnsi="宋体"/>
                <w:kern w:val="0"/>
                <w:sz w:val="24"/>
                <w:szCs w:val="24"/>
              </w:rPr>
            </w:pPr>
            <w:r w:rsidRPr="00723957">
              <w:rPr>
                <w:rFonts w:ascii="楷体_GB2312" w:eastAsia="楷体_GB2312" w:hAnsi="宋体" w:hint="eastAsia"/>
                <w:kern w:val="0"/>
                <w:sz w:val="24"/>
                <w:szCs w:val="24"/>
              </w:rPr>
              <w:t>膳食中心</w:t>
            </w:r>
          </w:p>
        </w:tc>
      </w:tr>
    </w:tbl>
    <w:p w:rsidR="00B10145" w:rsidRPr="00723957" w:rsidRDefault="00B10145" w:rsidP="00723957">
      <w:pPr>
        <w:widowControl/>
        <w:spacing w:line="400" w:lineRule="exact"/>
        <w:ind w:firstLineChars="186" w:firstLine="448"/>
        <w:rPr>
          <w:rFonts w:ascii="黑体" w:eastAsia="黑体"/>
          <w:b/>
          <w:kern w:val="0"/>
          <w:sz w:val="24"/>
          <w:szCs w:val="24"/>
        </w:rPr>
      </w:pPr>
      <w:r w:rsidRPr="00723957">
        <w:rPr>
          <w:rFonts w:ascii="黑体" w:eastAsia="黑体" w:hint="eastAsia"/>
          <w:b/>
          <w:kern w:val="0"/>
          <w:sz w:val="24"/>
          <w:szCs w:val="24"/>
        </w:rPr>
        <w:t>四、工作安排</w:t>
      </w:r>
    </w:p>
    <w:p w:rsidR="00B10145" w:rsidRPr="00723957" w:rsidRDefault="00B10145" w:rsidP="00723957">
      <w:pPr>
        <w:widowControl/>
        <w:spacing w:line="400" w:lineRule="exact"/>
        <w:ind w:firstLineChars="196" w:firstLine="472"/>
        <w:rPr>
          <w:rFonts w:ascii="楷体_GB2312" w:eastAsia="楷体_GB2312"/>
          <w:b/>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一</w:t>
      </w:r>
      <w:r w:rsidRPr="00723957">
        <w:rPr>
          <w:rFonts w:ascii="楷体_GB2312" w:eastAsia="楷体_GB2312"/>
          <w:b/>
          <w:bCs/>
          <w:kern w:val="0"/>
          <w:sz w:val="24"/>
          <w:szCs w:val="24"/>
        </w:rPr>
        <w:t xml:space="preserve">) </w:t>
      </w:r>
      <w:r w:rsidRPr="00723957">
        <w:rPr>
          <w:rFonts w:ascii="楷体_GB2312" w:eastAsia="楷体_GB2312" w:hint="eastAsia"/>
          <w:b/>
          <w:bCs/>
          <w:kern w:val="0"/>
          <w:sz w:val="24"/>
          <w:szCs w:val="24"/>
        </w:rPr>
        <w:t>宣传动员阶段</w:t>
      </w:r>
      <w:r w:rsidRPr="00723957">
        <w:rPr>
          <w:rFonts w:ascii="楷体_GB2312" w:eastAsia="楷体_GB2312"/>
          <w:b/>
          <w:bCs/>
          <w:kern w:val="0"/>
          <w:sz w:val="24"/>
          <w:szCs w:val="24"/>
        </w:rPr>
        <w:t>(2017</w:t>
      </w:r>
      <w:r w:rsidRPr="00723957">
        <w:rPr>
          <w:rFonts w:ascii="楷体_GB2312" w:eastAsia="楷体_GB2312" w:hint="eastAsia"/>
          <w:b/>
          <w:bCs/>
          <w:kern w:val="0"/>
          <w:sz w:val="24"/>
          <w:szCs w:val="24"/>
        </w:rPr>
        <w:t>年</w:t>
      </w:r>
      <w:r w:rsidRPr="00723957">
        <w:rPr>
          <w:rFonts w:ascii="楷体_GB2312" w:eastAsia="楷体_GB2312"/>
          <w:b/>
          <w:bCs/>
          <w:kern w:val="0"/>
          <w:sz w:val="24"/>
          <w:szCs w:val="24"/>
        </w:rPr>
        <w:t>6</w:t>
      </w:r>
      <w:r w:rsidRPr="00723957">
        <w:rPr>
          <w:rFonts w:ascii="楷体_GB2312" w:eastAsia="楷体_GB2312" w:hint="eastAsia"/>
          <w:b/>
          <w:bCs/>
          <w:kern w:val="0"/>
          <w:sz w:val="24"/>
          <w:szCs w:val="24"/>
        </w:rPr>
        <w:t>月下旬</w:t>
      </w:r>
      <w:r w:rsidRPr="00723957">
        <w:rPr>
          <w:rFonts w:ascii="楷体_GB2312" w:eastAsia="楷体_GB2312"/>
          <w:b/>
          <w:bCs/>
          <w:kern w:val="0"/>
          <w:sz w:val="24"/>
          <w:szCs w:val="24"/>
        </w:rPr>
        <w:t>)</w:t>
      </w:r>
      <w:r w:rsidRPr="00723957">
        <w:rPr>
          <w:rFonts w:ascii="楷体_GB2312" w:eastAsia="楷体_GB2312"/>
          <w:b/>
          <w:kern w:val="0"/>
          <w:sz w:val="24"/>
          <w:szCs w:val="24"/>
        </w:rPr>
        <w:t xml:space="preserve"> </w:t>
      </w:r>
    </w:p>
    <w:p w:rsidR="00B10145" w:rsidRPr="00723957" w:rsidRDefault="00B10145" w:rsidP="00723957">
      <w:pPr>
        <w:widowControl/>
        <w:spacing w:line="400" w:lineRule="exact"/>
        <w:ind w:firstLineChars="186" w:firstLine="446"/>
        <w:rPr>
          <w:rFonts w:eastAsia="仿宋_GB2312"/>
          <w:kern w:val="0"/>
          <w:sz w:val="24"/>
          <w:szCs w:val="24"/>
        </w:rPr>
      </w:pPr>
      <w:r w:rsidRPr="00723957">
        <w:rPr>
          <w:rFonts w:eastAsia="仿宋_GB2312" w:hint="eastAsia"/>
          <w:kern w:val="0"/>
          <w:sz w:val="24"/>
          <w:szCs w:val="24"/>
        </w:rPr>
        <w:t>召开动员大会，传达精神，制定工作方案，安排部署具体任务，宣传发动全员参与。</w:t>
      </w:r>
      <w:r w:rsidRPr="00723957">
        <w:rPr>
          <w:rFonts w:eastAsia="仿宋_GB2312"/>
          <w:kern w:val="0"/>
          <w:sz w:val="24"/>
          <w:szCs w:val="24"/>
        </w:rPr>
        <w:t xml:space="preserve"> </w:t>
      </w:r>
    </w:p>
    <w:p w:rsidR="00B10145" w:rsidRPr="00723957" w:rsidRDefault="00B10145" w:rsidP="00723957">
      <w:pPr>
        <w:widowControl/>
        <w:spacing w:line="400" w:lineRule="exact"/>
        <w:ind w:firstLineChars="186" w:firstLine="448"/>
        <w:rPr>
          <w:rFonts w:ascii="楷体_GB2312" w:eastAsia="楷体_GB2312"/>
          <w:b/>
          <w:bCs/>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二</w:t>
      </w:r>
      <w:r w:rsidRPr="00723957">
        <w:rPr>
          <w:rFonts w:ascii="楷体_GB2312" w:eastAsia="楷体_GB2312"/>
          <w:b/>
          <w:bCs/>
          <w:kern w:val="0"/>
          <w:sz w:val="24"/>
          <w:szCs w:val="24"/>
        </w:rPr>
        <w:t xml:space="preserve">) </w:t>
      </w:r>
      <w:r w:rsidRPr="00723957">
        <w:rPr>
          <w:rFonts w:ascii="楷体_GB2312" w:eastAsia="楷体_GB2312" w:hint="eastAsia"/>
          <w:b/>
          <w:bCs/>
          <w:kern w:val="0"/>
          <w:sz w:val="24"/>
          <w:szCs w:val="24"/>
        </w:rPr>
        <w:t>自查纠正阶段</w:t>
      </w:r>
      <w:r w:rsidRPr="00723957">
        <w:rPr>
          <w:rFonts w:ascii="楷体_GB2312" w:eastAsia="楷体_GB2312"/>
          <w:b/>
          <w:bCs/>
          <w:kern w:val="0"/>
          <w:sz w:val="24"/>
          <w:szCs w:val="24"/>
        </w:rPr>
        <w:t>(</w:t>
      </w:r>
      <w:smartTag w:uri="urn:schemas-microsoft-com:office:smarttags" w:element="chsdate">
        <w:smartTagPr>
          <w:attr w:name="IsROCDate" w:val="False"/>
          <w:attr w:name="IsLunarDate" w:val="False"/>
          <w:attr w:name="Day" w:val="1"/>
          <w:attr w:name="Month" w:val="7"/>
          <w:attr w:name="Year" w:val="2017"/>
        </w:smartTagPr>
        <w:r w:rsidRPr="00723957">
          <w:rPr>
            <w:rFonts w:ascii="楷体_GB2312" w:eastAsia="楷体_GB2312"/>
            <w:b/>
            <w:bCs/>
            <w:kern w:val="0"/>
            <w:sz w:val="24"/>
            <w:szCs w:val="24"/>
          </w:rPr>
          <w:t>2017</w:t>
        </w:r>
        <w:r w:rsidRPr="00723957">
          <w:rPr>
            <w:rFonts w:ascii="楷体_GB2312" w:eastAsia="楷体_GB2312" w:hint="eastAsia"/>
            <w:b/>
            <w:bCs/>
            <w:kern w:val="0"/>
            <w:sz w:val="24"/>
            <w:szCs w:val="24"/>
          </w:rPr>
          <w:t>年</w:t>
        </w:r>
        <w:r w:rsidRPr="00723957">
          <w:rPr>
            <w:rFonts w:ascii="楷体_GB2312" w:eastAsia="楷体_GB2312"/>
            <w:b/>
            <w:bCs/>
            <w:kern w:val="0"/>
            <w:sz w:val="24"/>
            <w:szCs w:val="24"/>
          </w:rPr>
          <w:t>7</w:t>
        </w:r>
        <w:r w:rsidRPr="00723957">
          <w:rPr>
            <w:rFonts w:ascii="楷体_GB2312" w:eastAsia="楷体_GB2312" w:hint="eastAsia"/>
            <w:b/>
            <w:bCs/>
            <w:kern w:val="0"/>
            <w:sz w:val="24"/>
            <w:szCs w:val="24"/>
          </w:rPr>
          <w:t>月</w:t>
        </w:r>
        <w:r w:rsidRPr="00723957">
          <w:rPr>
            <w:rFonts w:ascii="楷体_GB2312" w:eastAsia="楷体_GB2312"/>
            <w:b/>
            <w:bCs/>
            <w:kern w:val="0"/>
            <w:sz w:val="24"/>
            <w:szCs w:val="24"/>
          </w:rPr>
          <w:t>1</w:t>
        </w:r>
        <w:r w:rsidRPr="00723957">
          <w:rPr>
            <w:rFonts w:ascii="楷体_GB2312" w:eastAsia="楷体_GB2312" w:hint="eastAsia"/>
            <w:b/>
            <w:bCs/>
            <w:kern w:val="0"/>
            <w:sz w:val="24"/>
            <w:szCs w:val="24"/>
          </w:rPr>
          <w:t>日</w:t>
        </w:r>
      </w:smartTag>
      <w:r w:rsidRPr="00723957">
        <w:rPr>
          <w:rFonts w:ascii="楷体_GB2312" w:eastAsia="楷体_GB2312"/>
          <w:b/>
          <w:bCs/>
          <w:kern w:val="0"/>
          <w:sz w:val="24"/>
          <w:szCs w:val="24"/>
        </w:rPr>
        <w:t>—</w:t>
      </w:r>
      <w:smartTag w:uri="urn:schemas-microsoft-com:office:smarttags" w:element="chsdate">
        <w:smartTagPr>
          <w:attr w:name="IsROCDate" w:val="False"/>
          <w:attr w:name="IsLunarDate" w:val="False"/>
          <w:attr w:name="Day" w:val="15"/>
          <w:attr w:name="Month" w:val="7"/>
          <w:attr w:name="Year" w:val="2017"/>
        </w:smartTagPr>
        <w:r w:rsidRPr="00723957">
          <w:rPr>
            <w:rFonts w:ascii="楷体_GB2312" w:eastAsia="楷体_GB2312"/>
            <w:b/>
            <w:bCs/>
            <w:kern w:val="0"/>
            <w:sz w:val="24"/>
            <w:szCs w:val="24"/>
          </w:rPr>
          <w:t>7</w:t>
        </w:r>
        <w:r w:rsidRPr="00723957">
          <w:rPr>
            <w:rFonts w:ascii="楷体_GB2312" w:eastAsia="楷体_GB2312" w:hint="eastAsia"/>
            <w:b/>
            <w:bCs/>
            <w:kern w:val="0"/>
            <w:sz w:val="24"/>
            <w:szCs w:val="24"/>
          </w:rPr>
          <w:t>月</w:t>
        </w:r>
        <w:r w:rsidRPr="00723957">
          <w:rPr>
            <w:rFonts w:ascii="楷体_GB2312" w:eastAsia="楷体_GB2312"/>
            <w:b/>
            <w:bCs/>
            <w:kern w:val="0"/>
            <w:sz w:val="24"/>
            <w:szCs w:val="24"/>
          </w:rPr>
          <w:t>15</w:t>
        </w:r>
        <w:r w:rsidRPr="00723957">
          <w:rPr>
            <w:rFonts w:ascii="楷体_GB2312" w:eastAsia="楷体_GB2312" w:hint="eastAsia"/>
            <w:b/>
            <w:bCs/>
            <w:kern w:val="0"/>
            <w:sz w:val="24"/>
            <w:szCs w:val="24"/>
          </w:rPr>
          <w:t>日</w:t>
        </w:r>
      </w:smartTag>
      <w:r w:rsidRPr="00723957">
        <w:rPr>
          <w:rFonts w:ascii="楷体_GB2312" w:eastAsia="楷体_GB2312"/>
          <w:b/>
          <w:bCs/>
          <w:kern w:val="0"/>
          <w:sz w:val="24"/>
          <w:szCs w:val="24"/>
        </w:rPr>
        <w:t xml:space="preserve">) </w:t>
      </w:r>
    </w:p>
    <w:p w:rsidR="00B10145" w:rsidRPr="00723957" w:rsidRDefault="00B10145" w:rsidP="00723957">
      <w:pPr>
        <w:widowControl/>
        <w:spacing w:line="400" w:lineRule="exact"/>
        <w:ind w:firstLineChars="186" w:firstLine="446"/>
        <w:rPr>
          <w:rFonts w:eastAsia="仿宋_GB2312"/>
          <w:kern w:val="0"/>
          <w:sz w:val="24"/>
          <w:szCs w:val="24"/>
        </w:rPr>
      </w:pPr>
      <w:r w:rsidRPr="00723957">
        <w:rPr>
          <w:rFonts w:eastAsia="仿宋_GB2312" w:hint="eastAsia"/>
          <w:kern w:val="0"/>
          <w:sz w:val="24"/>
          <w:szCs w:val="24"/>
        </w:rPr>
        <w:t>各部门依本方案进行梳理排查，于</w:t>
      </w:r>
      <w:r w:rsidRPr="00723957">
        <w:rPr>
          <w:rFonts w:eastAsia="仿宋_GB2312"/>
          <w:kern w:val="0"/>
          <w:sz w:val="24"/>
          <w:szCs w:val="24"/>
        </w:rPr>
        <w:t>7</w:t>
      </w:r>
      <w:r w:rsidRPr="00723957">
        <w:rPr>
          <w:rFonts w:eastAsia="仿宋_GB2312" w:hint="eastAsia"/>
          <w:kern w:val="0"/>
          <w:sz w:val="24"/>
          <w:szCs w:val="24"/>
        </w:rPr>
        <w:t>月</w:t>
      </w:r>
      <w:r w:rsidRPr="00723957">
        <w:rPr>
          <w:rFonts w:eastAsia="仿宋_GB2312"/>
          <w:kern w:val="0"/>
          <w:sz w:val="24"/>
          <w:szCs w:val="24"/>
        </w:rPr>
        <w:t>15</w:t>
      </w:r>
      <w:r w:rsidRPr="00723957">
        <w:rPr>
          <w:rFonts w:eastAsia="仿宋_GB2312" w:hint="eastAsia"/>
          <w:kern w:val="0"/>
          <w:sz w:val="24"/>
          <w:szCs w:val="24"/>
        </w:rPr>
        <w:t>日前报自查暨整改报告至</w:t>
      </w:r>
      <w:r w:rsidRPr="00723957">
        <w:rPr>
          <w:rFonts w:eastAsia="仿宋_GB2312"/>
          <w:kern w:val="0"/>
          <w:sz w:val="24"/>
          <w:szCs w:val="24"/>
        </w:rPr>
        <w:t>27793938@qq.com</w:t>
      </w:r>
      <w:r w:rsidRPr="00723957">
        <w:rPr>
          <w:rFonts w:eastAsia="仿宋_GB2312" w:hint="eastAsia"/>
          <w:kern w:val="0"/>
          <w:sz w:val="24"/>
          <w:szCs w:val="24"/>
        </w:rPr>
        <w:t>。</w:t>
      </w:r>
      <w:r w:rsidRPr="00723957">
        <w:rPr>
          <w:rFonts w:eastAsia="仿宋_GB2312"/>
          <w:kern w:val="0"/>
          <w:sz w:val="24"/>
          <w:szCs w:val="24"/>
        </w:rPr>
        <w:t xml:space="preserve"> </w:t>
      </w:r>
    </w:p>
    <w:p w:rsidR="00B10145" w:rsidRPr="00723957" w:rsidRDefault="00B10145" w:rsidP="00723957">
      <w:pPr>
        <w:widowControl/>
        <w:spacing w:line="400" w:lineRule="exact"/>
        <w:ind w:firstLineChars="186" w:firstLine="448"/>
        <w:rPr>
          <w:rFonts w:ascii="楷体_GB2312" w:eastAsia="楷体_GB2312"/>
          <w:b/>
          <w:bCs/>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三</w:t>
      </w:r>
      <w:r w:rsidRPr="00723957">
        <w:rPr>
          <w:rFonts w:ascii="楷体_GB2312" w:eastAsia="楷体_GB2312"/>
          <w:b/>
          <w:bCs/>
          <w:kern w:val="0"/>
          <w:sz w:val="24"/>
          <w:szCs w:val="24"/>
        </w:rPr>
        <w:t xml:space="preserve">) </w:t>
      </w:r>
      <w:r w:rsidRPr="00723957">
        <w:rPr>
          <w:rFonts w:ascii="楷体_GB2312" w:eastAsia="楷体_GB2312" w:hint="eastAsia"/>
          <w:b/>
          <w:bCs/>
          <w:kern w:val="0"/>
          <w:sz w:val="24"/>
          <w:szCs w:val="24"/>
        </w:rPr>
        <w:t>查核处理阶段</w:t>
      </w:r>
      <w:r w:rsidRPr="00723957">
        <w:rPr>
          <w:rFonts w:ascii="楷体_GB2312" w:eastAsia="楷体_GB2312"/>
          <w:b/>
          <w:bCs/>
          <w:kern w:val="0"/>
          <w:sz w:val="24"/>
          <w:szCs w:val="24"/>
        </w:rPr>
        <w:t>(</w:t>
      </w:r>
      <w:smartTag w:uri="urn:schemas-microsoft-com:office:smarttags" w:element="chsdate">
        <w:smartTagPr>
          <w:attr w:name="IsROCDate" w:val="False"/>
          <w:attr w:name="IsLunarDate" w:val="False"/>
          <w:attr w:name="Day" w:val="16"/>
          <w:attr w:name="Month" w:val="7"/>
          <w:attr w:name="Year" w:val="2017"/>
        </w:smartTagPr>
        <w:r w:rsidRPr="00723957">
          <w:rPr>
            <w:rFonts w:ascii="楷体_GB2312" w:eastAsia="楷体_GB2312"/>
            <w:b/>
            <w:bCs/>
            <w:kern w:val="0"/>
            <w:sz w:val="24"/>
            <w:szCs w:val="24"/>
          </w:rPr>
          <w:t>2017</w:t>
        </w:r>
        <w:r w:rsidRPr="00723957">
          <w:rPr>
            <w:rFonts w:ascii="楷体_GB2312" w:eastAsia="楷体_GB2312" w:hint="eastAsia"/>
            <w:b/>
            <w:bCs/>
            <w:kern w:val="0"/>
            <w:sz w:val="24"/>
            <w:szCs w:val="24"/>
          </w:rPr>
          <w:t>年</w:t>
        </w:r>
        <w:r w:rsidRPr="00723957">
          <w:rPr>
            <w:rFonts w:ascii="楷体_GB2312" w:eastAsia="楷体_GB2312"/>
            <w:b/>
            <w:bCs/>
            <w:kern w:val="0"/>
            <w:sz w:val="24"/>
            <w:szCs w:val="24"/>
          </w:rPr>
          <w:t>7</w:t>
        </w:r>
        <w:r w:rsidRPr="00723957">
          <w:rPr>
            <w:rFonts w:ascii="楷体_GB2312" w:eastAsia="楷体_GB2312" w:hint="eastAsia"/>
            <w:b/>
            <w:bCs/>
            <w:kern w:val="0"/>
            <w:sz w:val="24"/>
            <w:szCs w:val="24"/>
          </w:rPr>
          <w:t>月</w:t>
        </w:r>
        <w:r w:rsidRPr="00723957">
          <w:rPr>
            <w:rFonts w:ascii="楷体_GB2312" w:eastAsia="楷体_GB2312"/>
            <w:b/>
            <w:bCs/>
            <w:kern w:val="0"/>
            <w:sz w:val="24"/>
            <w:szCs w:val="24"/>
          </w:rPr>
          <w:t>16</w:t>
        </w:r>
        <w:r w:rsidRPr="00723957">
          <w:rPr>
            <w:rFonts w:ascii="楷体_GB2312" w:eastAsia="楷体_GB2312" w:hint="eastAsia"/>
            <w:b/>
            <w:bCs/>
            <w:kern w:val="0"/>
            <w:sz w:val="24"/>
            <w:szCs w:val="24"/>
          </w:rPr>
          <w:t>日</w:t>
        </w:r>
      </w:smartTag>
      <w:r w:rsidRPr="00723957">
        <w:rPr>
          <w:rFonts w:ascii="楷体_GB2312" w:eastAsia="楷体_GB2312"/>
          <w:b/>
          <w:bCs/>
          <w:kern w:val="0"/>
          <w:sz w:val="24"/>
          <w:szCs w:val="24"/>
        </w:rPr>
        <w:t>—</w:t>
      </w:r>
      <w:smartTag w:uri="urn:schemas-microsoft-com:office:smarttags" w:element="chsdate">
        <w:smartTagPr>
          <w:attr w:name="IsROCDate" w:val="False"/>
          <w:attr w:name="IsLunarDate" w:val="False"/>
          <w:attr w:name="Day" w:val="31"/>
          <w:attr w:name="Month" w:val="8"/>
          <w:attr w:name="Year" w:val="2017"/>
        </w:smartTagPr>
        <w:r w:rsidRPr="00723957">
          <w:rPr>
            <w:rFonts w:ascii="楷体_GB2312" w:eastAsia="楷体_GB2312"/>
            <w:b/>
            <w:bCs/>
            <w:kern w:val="0"/>
            <w:sz w:val="24"/>
            <w:szCs w:val="24"/>
          </w:rPr>
          <w:t>8</w:t>
        </w:r>
        <w:r w:rsidRPr="00723957">
          <w:rPr>
            <w:rFonts w:ascii="楷体_GB2312" w:eastAsia="楷体_GB2312" w:hint="eastAsia"/>
            <w:b/>
            <w:bCs/>
            <w:kern w:val="0"/>
            <w:sz w:val="24"/>
            <w:szCs w:val="24"/>
          </w:rPr>
          <w:t>月</w:t>
        </w:r>
        <w:r w:rsidRPr="00723957">
          <w:rPr>
            <w:rFonts w:ascii="楷体_GB2312" w:eastAsia="楷体_GB2312"/>
            <w:b/>
            <w:bCs/>
            <w:kern w:val="0"/>
            <w:sz w:val="24"/>
            <w:szCs w:val="24"/>
          </w:rPr>
          <w:t>31</w:t>
        </w:r>
        <w:r w:rsidRPr="00723957">
          <w:rPr>
            <w:rFonts w:ascii="楷体_GB2312" w:eastAsia="楷体_GB2312" w:hint="eastAsia"/>
            <w:b/>
            <w:bCs/>
            <w:kern w:val="0"/>
            <w:sz w:val="24"/>
            <w:szCs w:val="24"/>
          </w:rPr>
          <w:t>日</w:t>
        </w:r>
      </w:smartTag>
      <w:r w:rsidRPr="00723957">
        <w:rPr>
          <w:rFonts w:ascii="楷体_GB2312" w:eastAsia="楷体_GB2312"/>
          <w:b/>
          <w:bCs/>
          <w:kern w:val="0"/>
          <w:sz w:val="24"/>
          <w:szCs w:val="24"/>
        </w:rPr>
        <w:t>)</w:t>
      </w:r>
    </w:p>
    <w:p w:rsidR="00B10145" w:rsidRPr="00723957" w:rsidRDefault="00B10145" w:rsidP="00723957">
      <w:pPr>
        <w:widowControl/>
        <w:spacing w:line="400" w:lineRule="exact"/>
        <w:ind w:firstLineChars="186" w:firstLine="446"/>
        <w:rPr>
          <w:rFonts w:eastAsia="仿宋_GB2312"/>
          <w:kern w:val="0"/>
          <w:sz w:val="24"/>
          <w:szCs w:val="24"/>
        </w:rPr>
      </w:pPr>
      <w:r w:rsidRPr="00723957">
        <w:rPr>
          <w:rFonts w:eastAsia="仿宋_GB2312" w:hint="eastAsia"/>
          <w:kern w:val="0"/>
          <w:sz w:val="24"/>
          <w:szCs w:val="24"/>
        </w:rPr>
        <w:t>由局领导带队采取全面检查、重点检查、明查暗访、调查了解、查验资料帐目等方式，对我校工作情况进行检查；对检查中发现的问题视其情节轻重给予不同程度的处理。</w:t>
      </w:r>
    </w:p>
    <w:p w:rsidR="00B10145" w:rsidRPr="00723957" w:rsidRDefault="00B10145" w:rsidP="00723957">
      <w:pPr>
        <w:widowControl/>
        <w:spacing w:line="400" w:lineRule="exact"/>
        <w:ind w:firstLineChars="186" w:firstLine="448"/>
        <w:rPr>
          <w:rFonts w:ascii="楷体_GB2312" w:eastAsia="楷体_GB2312"/>
          <w:b/>
          <w:kern w:val="0"/>
          <w:sz w:val="24"/>
          <w:szCs w:val="24"/>
        </w:rPr>
      </w:pPr>
      <w:r w:rsidRPr="00723957">
        <w:rPr>
          <w:rFonts w:ascii="楷体_GB2312" w:eastAsia="楷体_GB2312"/>
          <w:b/>
          <w:kern w:val="0"/>
          <w:sz w:val="24"/>
          <w:szCs w:val="24"/>
        </w:rPr>
        <w:t>(</w:t>
      </w:r>
      <w:r w:rsidRPr="00723957">
        <w:rPr>
          <w:rFonts w:ascii="楷体_GB2312" w:eastAsia="楷体_GB2312" w:hint="eastAsia"/>
          <w:b/>
          <w:kern w:val="0"/>
          <w:sz w:val="24"/>
          <w:szCs w:val="24"/>
        </w:rPr>
        <w:t>四</w:t>
      </w:r>
      <w:r w:rsidRPr="00723957">
        <w:rPr>
          <w:rFonts w:ascii="楷体_GB2312" w:eastAsia="楷体_GB2312"/>
          <w:b/>
          <w:kern w:val="0"/>
          <w:sz w:val="24"/>
          <w:szCs w:val="24"/>
        </w:rPr>
        <w:t>)</w:t>
      </w:r>
      <w:r w:rsidRPr="00723957">
        <w:rPr>
          <w:rFonts w:ascii="楷体_GB2312" w:eastAsia="楷体_GB2312" w:hint="eastAsia"/>
          <w:b/>
          <w:kern w:val="0"/>
          <w:sz w:val="24"/>
          <w:szCs w:val="24"/>
        </w:rPr>
        <w:t>建章立制阶段（</w:t>
      </w:r>
      <w:smartTag w:uri="urn:schemas-microsoft-com:office:smarttags" w:element="chsdate">
        <w:smartTagPr>
          <w:attr w:name="IsROCDate" w:val="False"/>
          <w:attr w:name="IsLunarDate" w:val="False"/>
          <w:attr w:name="Day" w:val="1"/>
          <w:attr w:name="Month" w:val="9"/>
          <w:attr w:name="Year" w:val="2017"/>
        </w:smartTagPr>
        <w:r w:rsidRPr="00723957">
          <w:rPr>
            <w:rFonts w:ascii="楷体_GB2312" w:eastAsia="楷体_GB2312"/>
            <w:b/>
            <w:kern w:val="0"/>
            <w:sz w:val="24"/>
            <w:szCs w:val="24"/>
          </w:rPr>
          <w:t>2017</w:t>
        </w:r>
        <w:r w:rsidRPr="00723957">
          <w:rPr>
            <w:rFonts w:ascii="楷体_GB2312" w:eastAsia="楷体_GB2312" w:hint="eastAsia"/>
            <w:b/>
            <w:kern w:val="0"/>
            <w:sz w:val="24"/>
            <w:szCs w:val="24"/>
          </w:rPr>
          <w:t>年</w:t>
        </w:r>
        <w:r w:rsidRPr="00723957">
          <w:rPr>
            <w:rFonts w:ascii="楷体_GB2312" w:eastAsia="楷体_GB2312"/>
            <w:b/>
            <w:kern w:val="0"/>
            <w:sz w:val="24"/>
            <w:szCs w:val="24"/>
          </w:rPr>
          <w:t>9</w:t>
        </w:r>
        <w:r w:rsidRPr="00723957">
          <w:rPr>
            <w:rFonts w:ascii="楷体_GB2312" w:eastAsia="楷体_GB2312" w:hint="eastAsia"/>
            <w:b/>
            <w:kern w:val="0"/>
            <w:sz w:val="24"/>
            <w:szCs w:val="24"/>
          </w:rPr>
          <w:t>月</w:t>
        </w:r>
        <w:r w:rsidRPr="00723957">
          <w:rPr>
            <w:rFonts w:ascii="楷体_GB2312" w:eastAsia="楷体_GB2312"/>
            <w:b/>
            <w:kern w:val="0"/>
            <w:sz w:val="24"/>
            <w:szCs w:val="24"/>
          </w:rPr>
          <w:t>1</w:t>
        </w:r>
        <w:r w:rsidRPr="00723957">
          <w:rPr>
            <w:rFonts w:ascii="楷体_GB2312" w:eastAsia="楷体_GB2312" w:hint="eastAsia"/>
            <w:b/>
            <w:kern w:val="0"/>
            <w:sz w:val="24"/>
            <w:szCs w:val="24"/>
          </w:rPr>
          <w:t>日</w:t>
        </w:r>
      </w:smartTag>
      <w:r w:rsidRPr="00723957">
        <w:rPr>
          <w:rFonts w:ascii="楷体_GB2312" w:eastAsia="楷体_GB2312"/>
          <w:b/>
          <w:kern w:val="0"/>
          <w:sz w:val="24"/>
          <w:szCs w:val="24"/>
        </w:rPr>
        <w:t>—</w:t>
      </w:r>
      <w:smartTag w:uri="urn:schemas-microsoft-com:office:smarttags" w:element="chsdate">
        <w:smartTagPr>
          <w:attr w:name="IsROCDate" w:val="False"/>
          <w:attr w:name="IsLunarDate" w:val="False"/>
          <w:attr w:name="Day" w:val="15"/>
          <w:attr w:name="Month" w:val="9"/>
          <w:attr w:name="Year" w:val="2017"/>
        </w:smartTagPr>
        <w:r w:rsidRPr="00723957">
          <w:rPr>
            <w:rFonts w:ascii="楷体_GB2312" w:eastAsia="楷体_GB2312"/>
            <w:b/>
            <w:kern w:val="0"/>
            <w:sz w:val="24"/>
            <w:szCs w:val="24"/>
          </w:rPr>
          <w:t>9</w:t>
        </w:r>
        <w:r w:rsidRPr="00723957">
          <w:rPr>
            <w:rFonts w:ascii="楷体_GB2312" w:eastAsia="楷体_GB2312" w:hint="eastAsia"/>
            <w:b/>
            <w:kern w:val="0"/>
            <w:sz w:val="24"/>
            <w:szCs w:val="24"/>
          </w:rPr>
          <w:t>月</w:t>
        </w:r>
        <w:r w:rsidRPr="00723957">
          <w:rPr>
            <w:rFonts w:ascii="楷体_GB2312" w:eastAsia="楷体_GB2312"/>
            <w:b/>
            <w:kern w:val="0"/>
            <w:sz w:val="24"/>
            <w:szCs w:val="24"/>
          </w:rPr>
          <w:t>15</w:t>
        </w:r>
        <w:r w:rsidRPr="00723957">
          <w:rPr>
            <w:rFonts w:ascii="楷体_GB2312" w:eastAsia="楷体_GB2312" w:hint="eastAsia"/>
            <w:b/>
            <w:kern w:val="0"/>
            <w:sz w:val="24"/>
            <w:szCs w:val="24"/>
          </w:rPr>
          <w:t>日</w:t>
        </w:r>
      </w:smartTag>
      <w:r w:rsidRPr="00723957">
        <w:rPr>
          <w:rFonts w:ascii="楷体_GB2312" w:eastAsia="楷体_GB2312" w:hint="eastAsia"/>
          <w:b/>
          <w:kern w:val="0"/>
          <w:sz w:val="24"/>
          <w:szCs w:val="24"/>
        </w:rPr>
        <w:t>）</w:t>
      </w:r>
    </w:p>
    <w:p w:rsidR="00B10145" w:rsidRPr="00723957" w:rsidRDefault="00B10145" w:rsidP="00723957">
      <w:pPr>
        <w:widowControl/>
        <w:spacing w:line="400" w:lineRule="exact"/>
        <w:ind w:firstLineChars="200" w:firstLine="480"/>
        <w:rPr>
          <w:rFonts w:eastAsia="仿宋_GB2312"/>
          <w:kern w:val="0"/>
          <w:sz w:val="24"/>
          <w:szCs w:val="24"/>
        </w:rPr>
      </w:pPr>
      <w:r w:rsidRPr="00723957">
        <w:rPr>
          <w:rFonts w:ascii="仿宋_GB2312" w:eastAsia="仿宋_GB2312" w:hint="eastAsia"/>
          <w:kern w:val="0"/>
          <w:sz w:val="24"/>
          <w:szCs w:val="24"/>
        </w:rPr>
        <w:t>总结经验做法，建立健全定期研判、会商会办等各项工作制度，完善问题排查、防范化解、责任落实、督查考核等各项工作机制，努力形成长效管理体系。</w:t>
      </w:r>
    </w:p>
    <w:p w:rsidR="00B10145" w:rsidRPr="00723957" w:rsidRDefault="00B10145" w:rsidP="00723957">
      <w:pPr>
        <w:widowControl/>
        <w:spacing w:line="400" w:lineRule="exact"/>
        <w:ind w:firstLineChars="186" w:firstLine="448"/>
        <w:rPr>
          <w:rFonts w:ascii="黑体" w:eastAsia="黑体"/>
          <w:b/>
          <w:kern w:val="0"/>
          <w:sz w:val="24"/>
          <w:szCs w:val="24"/>
        </w:rPr>
      </w:pPr>
      <w:r w:rsidRPr="00723957">
        <w:rPr>
          <w:rFonts w:ascii="黑体" w:eastAsia="黑体" w:hint="eastAsia"/>
          <w:b/>
          <w:bCs/>
          <w:kern w:val="0"/>
          <w:sz w:val="24"/>
          <w:szCs w:val="24"/>
        </w:rPr>
        <w:t>五、</w:t>
      </w:r>
      <w:r w:rsidRPr="00723957">
        <w:rPr>
          <w:rFonts w:ascii="黑体" w:eastAsia="黑体" w:hint="eastAsia"/>
          <w:b/>
          <w:kern w:val="0"/>
          <w:sz w:val="24"/>
          <w:szCs w:val="24"/>
        </w:rPr>
        <w:t>工作措施</w:t>
      </w:r>
    </w:p>
    <w:p w:rsidR="00B10145" w:rsidRPr="00723957" w:rsidRDefault="00B10145" w:rsidP="00723957">
      <w:pPr>
        <w:widowControl/>
        <w:spacing w:line="400" w:lineRule="exact"/>
        <w:ind w:firstLineChars="200" w:firstLine="482"/>
        <w:rPr>
          <w:rFonts w:eastAsia="仿宋_GB2312"/>
          <w:kern w:val="0"/>
          <w:sz w:val="24"/>
          <w:szCs w:val="24"/>
        </w:rPr>
      </w:pPr>
      <w:r w:rsidRPr="00723957">
        <w:rPr>
          <w:rFonts w:ascii="楷体_GB2312" w:eastAsia="楷体_GB2312"/>
          <w:b/>
          <w:bCs/>
          <w:kern w:val="0"/>
          <w:sz w:val="24"/>
          <w:szCs w:val="24"/>
        </w:rPr>
        <w:lastRenderedPageBreak/>
        <w:t>(</w:t>
      </w:r>
      <w:r w:rsidRPr="00723957">
        <w:rPr>
          <w:rFonts w:ascii="楷体_GB2312" w:eastAsia="楷体_GB2312" w:hint="eastAsia"/>
          <w:b/>
          <w:bCs/>
          <w:kern w:val="0"/>
          <w:sz w:val="24"/>
          <w:szCs w:val="24"/>
        </w:rPr>
        <w:t>一</w:t>
      </w:r>
      <w:r w:rsidRPr="00723957">
        <w:rPr>
          <w:rFonts w:ascii="楷体_GB2312" w:eastAsia="楷体_GB2312"/>
          <w:b/>
          <w:bCs/>
          <w:kern w:val="0"/>
          <w:sz w:val="24"/>
          <w:szCs w:val="24"/>
        </w:rPr>
        <w:t>)</w:t>
      </w:r>
      <w:r w:rsidRPr="00723957">
        <w:rPr>
          <w:rFonts w:ascii="楷体_GB2312" w:eastAsia="楷体_GB2312" w:hint="eastAsia"/>
          <w:b/>
          <w:bCs/>
          <w:kern w:val="0"/>
          <w:sz w:val="24"/>
          <w:szCs w:val="24"/>
        </w:rPr>
        <w:t>加强领导。一是</w:t>
      </w:r>
      <w:r w:rsidRPr="00723957">
        <w:rPr>
          <w:rFonts w:eastAsia="仿宋_GB2312" w:hint="eastAsia"/>
          <w:kern w:val="0"/>
          <w:sz w:val="24"/>
          <w:szCs w:val="24"/>
        </w:rPr>
        <w:t>学校成立</w:t>
      </w:r>
      <w:r w:rsidRPr="00723957">
        <w:rPr>
          <w:rFonts w:ascii="仿宋_GB2312" w:eastAsia="仿宋_GB2312" w:hint="eastAsia"/>
          <w:bCs/>
          <w:kern w:val="0"/>
          <w:sz w:val="24"/>
          <w:szCs w:val="24"/>
        </w:rPr>
        <w:t>惩治“微腐败”</w:t>
      </w:r>
      <w:r w:rsidRPr="00723957">
        <w:rPr>
          <w:rFonts w:eastAsia="仿宋_GB2312" w:hint="eastAsia"/>
          <w:kern w:val="0"/>
          <w:sz w:val="24"/>
          <w:szCs w:val="24"/>
        </w:rPr>
        <w:t>领导小组，专题研究部署，制定工作方案；</w:t>
      </w:r>
      <w:r w:rsidRPr="00723957">
        <w:rPr>
          <w:rFonts w:eastAsia="仿宋_GB2312" w:hint="eastAsia"/>
          <w:b/>
          <w:kern w:val="0"/>
          <w:sz w:val="24"/>
          <w:szCs w:val="24"/>
        </w:rPr>
        <w:t>二是</w:t>
      </w:r>
      <w:r w:rsidRPr="00723957">
        <w:rPr>
          <w:rFonts w:eastAsia="仿宋_GB2312" w:hint="eastAsia"/>
          <w:kern w:val="0"/>
          <w:sz w:val="24"/>
          <w:szCs w:val="24"/>
        </w:rPr>
        <w:t>坚持“抓行业必须抓作风”和“谁主管谁负责”的原则，一把手要亲自抓、带头抓，领导班子成员和部门负责人要认真履行</w:t>
      </w:r>
      <w:r w:rsidRPr="00723957">
        <w:rPr>
          <w:rFonts w:eastAsia="仿宋_GB2312"/>
          <w:kern w:val="0"/>
          <w:sz w:val="24"/>
          <w:szCs w:val="24"/>
        </w:rPr>
        <w:t>“</w:t>
      </w:r>
      <w:r w:rsidRPr="00723957">
        <w:rPr>
          <w:rFonts w:eastAsia="仿宋_GB2312" w:hint="eastAsia"/>
          <w:kern w:val="0"/>
          <w:sz w:val="24"/>
          <w:szCs w:val="24"/>
        </w:rPr>
        <w:t>一岗双责</w:t>
      </w:r>
      <w:r w:rsidRPr="00723957">
        <w:rPr>
          <w:rFonts w:eastAsia="仿宋_GB2312"/>
          <w:kern w:val="0"/>
          <w:sz w:val="24"/>
          <w:szCs w:val="24"/>
        </w:rPr>
        <w:t>”</w:t>
      </w:r>
      <w:r w:rsidRPr="00723957">
        <w:rPr>
          <w:rFonts w:eastAsia="仿宋_GB2312" w:hint="eastAsia"/>
          <w:kern w:val="0"/>
          <w:sz w:val="24"/>
          <w:szCs w:val="24"/>
        </w:rPr>
        <w:t>，起好表率作用；</w:t>
      </w:r>
      <w:r w:rsidRPr="00723957">
        <w:rPr>
          <w:rFonts w:eastAsia="仿宋_GB2312" w:hint="eastAsia"/>
          <w:b/>
          <w:kern w:val="0"/>
          <w:sz w:val="24"/>
          <w:szCs w:val="24"/>
        </w:rPr>
        <w:t>三是</w:t>
      </w:r>
      <w:r w:rsidRPr="00723957">
        <w:rPr>
          <w:rFonts w:eastAsia="仿宋_GB2312" w:hint="eastAsia"/>
          <w:kern w:val="0"/>
          <w:sz w:val="24"/>
          <w:szCs w:val="24"/>
        </w:rPr>
        <w:t>层层压实责任，各部门、党支部要将整治工作作风作为落实党风廉政建设主体责任制的重要内容，坚决克服畏难厌烦情绪，深入推进整治工作。</w:t>
      </w:r>
    </w:p>
    <w:p w:rsidR="00B10145" w:rsidRPr="00723957" w:rsidRDefault="00B10145" w:rsidP="00723957">
      <w:pPr>
        <w:widowControl/>
        <w:spacing w:line="400" w:lineRule="exact"/>
        <w:ind w:firstLineChars="196" w:firstLine="472"/>
        <w:rPr>
          <w:rFonts w:eastAsia="仿宋_GB2312"/>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二</w:t>
      </w:r>
      <w:r w:rsidRPr="00723957">
        <w:rPr>
          <w:rFonts w:ascii="楷体_GB2312" w:eastAsia="楷体_GB2312"/>
          <w:b/>
          <w:bCs/>
          <w:kern w:val="0"/>
          <w:sz w:val="24"/>
          <w:szCs w:val="24"/>
        </w:rPr>
        <w:t xml:space="preserve">) </w:t>
      </w:r>
      <w:r w:rsidRPr="00723957">
        <w:rPr>
          <w:rFonts w:ascii="楷体_GB2312" w:eastAsia="楷体_GB2312" w:hint="eastAsia"/>
          <w:b/>
          <w:bCs/>
          <w:kern w:val="0"/>
          <w:sz w:val="24"/>
          <w:szCs w:val="24"/>
        </w:rPr>
        <w:t>强化宣传</w:t>
      </w:r>
      <w:r w:rsidRPr="00723957">
        <w:rPr>
          <w:rFonts w:ascii="楷体_GB2312" w:eastAsia="楷体_GB2312" w:hint="eastAsia"/>
          <w:bCs/>
          <w:kern w:val="0"/>
          <w:sz w:val="24"/>
          <w:szCs w:val="24"/>
        </w:rPr>
        <w:t>。</w:t>
      </w:r>
      <w:r w:rsidRPr="00723957">
        <w:rPr>
          <w:rFonts w:ascii="楷体_GB2312" w:eastAsia="楷体_GB2312" w:hint="eastAsia"/>
          <w:b/>
          <w:bCs/>
          <w:kern w:val="0"/>
          <w:sz w:val="24"/>
          <w:szCs w:val="24"/>
        </w:rPr>
        <w:t>一是</w:t>
      </w:r>
      <w:r w:rsidRPr="00723957">
        <w:rPr>
          <w:rFonts w:eastAsia="仿宋_GB2312" w:hint="eastAsia"/>
          <w:kern w:val="0"/>
          <w:sz w:val="24"/>
          <w:szCs w:val="24"/>
        </w:rPr>
        <w:t>通过网站、微信、宣传栏等多种形式广泛开展宣传，营造以廉为荣、以贪为耻、以勤为标、以惰为戒的廉政文化氛围；</w:t>
      </w:r>
      <w:r w:rsidRPr="00723957">
        <w:rPr>
          <w:rFonts w:eastAsia="仿宋_GB2312" w:hint="eastAsia"/>
          <w:b/>
          <w:kern w:val="0"/>
          <w:sz w:val="24"/>
          <w:szCs w:val="24"/>
        </w:rPr>
        <w:t>二是</w:t>
      </w:r>
      <w:r w:rsidRPr="00723957">
        <w:rPr>
          <w:rFonts w:eastAsia="仿宋_GB2312" w:hint="eastAsia"/>
          <w:kern w:val="0"/>
          <w:sz w:val="24"/>
          <w:szCs w:val="24"/>
        </w:rPr>
        <w:t>大力开展法治与廉洁教育，做到全民知晓、全民动员、全民参与。</w:t>
      </w:r>
    </w:p>
    <w:p w:rsidR="00B10145" w:rsidRPr="00723957" w:rsidRDefault="00B10145" w:rsidP="00723957">
      <w:pPr>
        <w:widowControl/>
        <w:spacing w:line="400" w:lineRule="exact"/>
        <w:ind w:firstLineChars="196" w:firstLine="472"/>
        <w:rPr>
          <w:rFonts w:eastAsia="仿宋_GB2312"/>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三</w:t>
      </w:r>
      <w:r w:rsidRPr="00723957">
        <w:rPr>
          <w:rFonts w:ascii="楷体_GB2312" w:eastAsia="楷体_GB2312"/>
          <w:b/>
          <w:bCs/>
          <w:kern w:val="0"/>
          <w:sz w:val="24"/>
          <w:szCs w:val="24"/>
        </w:rPr>
        <w:t>)</w:t>
      </w:r>
      <w:r w:rsidRPr="00723957">
        <w:rPr>
          <w:rFonts w:ascii="楷体_GB2312" w:eastAsia="楷体_GB2312" w:hint="eastAsia"/>
          <w:b/>
          <w:bCs/>
          <w:kern w:val="0"/>
          <w:sz w:val="24"/>
          <w:szCs w:val="24"/>
        </w:rPr>
        <w:t>建章立制。</w:t>
      </w:r>
      <w:r w:rsidRPr="00723957">
        <w:rPr>
          <w:rFonts w:eastAsia="仿宋_GB2312" w:hint="eastAsia"/>
          <w:kern w:val="0"/>
          <w:sz w:val="24"/>
          <w:szCs w:val="24"/>
        </w:rPr>
        <w:t>要将整治工作与惩治预防腐败体系建设紧密结合起来，与加强师德师风建设紧密结合起来，与推进教育教学改革发展紧密结合起来，针对薄弱环节和新问题，及时堵塞制度漏洞，进一步健全完善刚性制度规定。</w:t>
      </w:r>
    </w:p>
    <w:p w:rsidR="00B10145" w:rsidRPr="00723957" w:rsidRDefault="00B10145" w:rsidP="00723957">
      <w:pPr>
        <w:widowControl/>
        <w:spacing w:line="400" w:lineRule="exact"/>
        <w:ind w:firstLineChars="196" w:firstLine="472"/>
        <w:rPr>
          <w:rFonts w:eastAsia="仿宋_GB2312"/>
          <w:kern w:val="0"/>
          <w:sz w:val="24"/>
          <w:szCs w:val="24"/>
        </w:rPr>
      </w:pPr>
      <w:r w:rsidRPr="00723957">
        <w:rPr>
          <w:rFonts w:ascii="楷体_GB2312" w:eastAsia="楷体_GB2312"/>
          <w:b/>
          <w:bCs/>
          <w:kern w:val="0"/>
          <w:sz w:val="24"/>
          <w:szCs w:val="24"/>
        </w:rPr>
        <w:t>(</w:t>
      </w:r>
      <w:r w:rsidRPr="00723957">
        <w:rPr>
          <w:rFonts w:ascii="楷体_GB2312" w:eastAsia="楷体_GB2312" w:hint="eastAsia"/>
          <w:b/>
          <w:bCs/>
          <w:kern w:val="0"/>
          <w:sz w:val="24"/>
          <w:szCs w:val="24"/>
        </w:rPr>
        <w:t>四</w:t>
      </w:r>
      <w:r w:rsidRPr="00723957">
        <w:rPr>
          <w:rFonts w:ascii="楷体_GB2312" w:eastAsia="楷体_GB2312"/>
          <w:b/>
          <w:bCs/>
          <w:kern w:val="0"/>
          <w:sz w:val="24"/>
          <w:szCs w:val="24"/>
        </w:rPr>
        <w:t>)</w:t>
      </w:r>
      <w:r w:rsidRPr="00723957">
        <w:rPr>
          <w:rFonts w:ascii="楷体_GB2312" w:eastAsia="楷体_GB2312" w:hint="eastAsia"/>
          <w:b/>
          <w:bCs/>
          <w:kern w:val="0"/>
          <w:sz w:val="24"/>
          <w:szCs w:val="24"/>
        </w:rPr>
        <w:t>严肃查处。</w:t>
      </w:r>
      <w:r w:rsidRPr="00723957">
        <w:rPr>
          <w:rFonts w:eastAsia="仿宋_GB2312" w:hint="eastAsia"/>
          <w:kern w:val="0"/>
          <w:sz w:val="24"/>
          <w:szCs w:val="24"/>
        </w:rPr>
        <w:t>坚持问题导向，加大执纪监督力度，贯彻落实《中国共产党问责条例》，严格实行“一案双查”，对检查中发现的问题，绝不护短纵容，坚决处理；对违规收取的费用必须退还或收缴；对顶风违纪、纠而复生、情节恶劣和造成严重社会影响的案件进行坚决查处、问责、通报；对严重违纪违法行为，既追究当事人责任又要严肃追究主体责任、监督责任和领导责任，以问责倒逼责任落实。</w:t>
      </w:r>
    </w:p>
    <w:p w:rsidR="00B10145" w:rsidRPr="00723957" w:rsidRDefault="00B10145" w:rsidP="00723957">
      <w:pPr>
        <w:widowControl/>
        <w:spacing w:line="400" w:lineRule="exact"/>
        <w:rPr>
          <w:rFonts w:eastAsia="仿宋_GB2312"/>
          <w:kern w:val="0"/>
          <w:sz w:val="24"/>
          <w:szCs w:val="24"/>
        </w:rPr>
      </w:pPr>
    </w:p>
    <w:p w:rsidR="00B10145" w:rsidRPr="00FE7E68" w:rsidRDefault="00B10145" w:rsidP="00723957">
      <w:pPr>
        <w:widowControl/>
        <w:spacing w:line="400" w:lineRule="exact"/>
        <w:rPr>
          <w:rFonts w:ascii="仿宋_GB2312" w:eastAsia="仿宋_GB2312"/>
          <w:bCs/>
          <w:sz w:val="24"/>
          <w:szCs w:val="24"/>
        </w:rPr>
      </w:pPr>
      <w:r w:rsidRPr="00FE7E68">
        <w:rPr>
          <w:rFonts w:eastAsia="仿宋_GB2312" w:hint="eastAsia"/>
          <w:bCs/>
          <w:kern w:val="0"/>
          <w:sz w:val="24"/>
          <w:szCs w:val="24"/>
        </w:rPr>
        <w:t>附：</w:t>
      </w:r>
      <w:r w:rsidRPr="00FE7E68">
        <w:rPr>
          <w:rFonts w:ascii="仿宋_GB2312" w:eastAsia="仿宋_GB2312" w:hint="eastAsia"/>
          <w:bCs/>
          <w:sz w:val="24"/>
          <w:szCs w:val="24"/>
        </w:rPr>
        <w:t>攀枝花市实验学校</w:t>
      </w:r>
      <w:r w:rsidRPr="00FE7E68">
        <w:rPr>
          <w:rFonts w:ascii="仿宋_GB2312" w:eastAsia="仿宋_GB2312" w:hint="eastAsia"/>
          <w:bCs/>
          <w:kern w:val="0"/>
          <w:sz w:val="24"/>
          <w:szCs w:val="24"/>
        </w:rPr>
        <w:t>惩治“微腐败”优化教育政治生态</w:t>
      </w:r>
      <w:r w:rsidRPr="00FE7E68">
        <w:rPr>
          <w:rFonts w:ascii="仿宋_GB2312" w:eastAsia="仿宋_GB2312" w:hint="eastAsia"/>
          <w:bCs/>
          <w:sz w:val="24"/>
          <w:szCs w:val="24"/>
        </w:rPr>
        <w:t>领导小组名单</w:t>
      </w:r>
    </w:p>
    <w:p w:rsidR="00B10145" w:rsidRPr="00723957" w:rsidRDefault="00B10145" w:rsidP="00723957">
      <w:pPr>
        <w:spacing w:line="400" w:lineRule="exact"/>
        <w:ind w:firstLineChars="196" w:firstLine="470"/>
        <w:rPr>
          <w:rFonts w:eastAsia="仿宋_GB2312"/>
          <w:kern w:val="0"/>
          <w:sz w:val="24"/>
          <w:szCs w:val="24"/>
        </w:rPr>
      </w:pPr>
    </w:p>
    <w:p w:rsidR="00B10145" w:rsidRPr="00723957" w:rsidRDefault="00B10145" w:rsidP="00723957">
      <w:pPr>
        <w:spacing w:line="400" w:lineRule="exact"/>
        <w:ind w:firstLineChars="196" w:firstLine="549"/>
        <w:rPr>
          <w:rFonts w:eastAsia="仿宋_GB2312"/>
          <w:kern w:val="0"/>
          <w:sz w:val="28"/>
          <w:szCs w:val="28"/>
        </w:rPr>
      </w:pPr>
    </w:p>
    <w:p w:rsidR="00B10145" w:rsidRPr="00723957" w:rsidRDefault="00B10145" w:rsidP="00723957">
      <w:pPr>
        <w:spacing w:line="400" w:lineRule="exact"/>
        <w:ind w:right="720" w:firstLineChars="200" w:firstLine="560"/>
        <w:jc w:val="right"/>
        <w:rPr>
          <w:rFonts w:ascii="楷体_GB2312" w:eastAsia="楷体_GB2312"/>
          <w:sz w:val="28"/>
          <w:szCs w:val="28"/>
        </w:rPr>
      </w:pPr>
      <w:r w:rsidRPr="00723957">
        <w:rPr>
          <w:rFonts w:ascii="楷体_GB2312" w:eastAsia="楷体_GB2312" w:hint="eastAsia"/>
          <w:sz w:val="28"/>
          <w:szCs w:val="28"/>
        </w:rPr>
        <w:t>二</w:t>
      </w:r>
      <w:r w:rsidRPr="00723957">
        <w:rPr>
          <w:rFonts w:ascii="楷体_GB2312" w:eastAsia="黑体" w:hint="eastAsia"/>
          <w:sz w:val="28"/>
          <w:szCs w:val="28"/>
        </w:rPr>
        <w:t>〇</w:t>
      </w:r>
      <w:r w:rsidRPr="00723957">
        <w:rPr>
          <w:rFonts w:ascii="楷体_GB2312" w:eastAsia="楷体_GB2312" w:hint="eastAsia"/>
          <w:sz w:val="28"/>
          <w:szCs w:val="28"/>
        </w:rPr>
        <w:t>一七年七月三日</w:t>
      </w:r>
    </w:p>
    <w:p w:rsidR="00B10145" w:rsidRPr="00723957" w:rsidRDefault="00B10145" w:rsidP="00723957">
      <w:pPr>
        <w:spacing w:line="400" w:lineRule="exact"/>
        <w:ind w:firstLineChars="196" w:firstLine="549"/>
        <w:jc w:val="right"/>
        <w:rPr>
          <w:rFonts w:eastAsia="仿宋_GB2312"/>
          <w:kern w:val="0"/>
          <w:sz w:val="28"/>
          <w:szCs w:val="28"/>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hint="eastAsia"/>
          <w:b/>
          <w:sz w:val="24"/>
          <w:szCs w:val="24"/>
        </w:rPr>
      </w:pPr>
    </w:p>
    <w:p w:rsidR="00966805" w:rsidRDefault="00966805" w:rsidP="00723957">
      <w:pPr>
        <w:spacing w:line="340" w:lineRule="exact"/>
        <w:ind w:right="640"/>
        <w:jc w:val="center"/>
        <w:rPr>
          <w:rFonts w:ascii="黑体" w:eastAsia="黑体"/>
          <w:b/>
          <w:sz w:val="24"/>
          <w:szCs w:val="24"/>
        </w:rPr>
      </w:pPr>
    </w:p>
    <w:p w:rsidR="00B10145" w:rsidRDefault="00B10145" w:rsidP="00723957">
      <w:pPr>
        <w:spacing w:line="340" w:lineRule="exact"/>
        <w:ind w:right="640"/>
        <w:jc w:val="center"/>
        <w:rPr>
          <w:rFonts w:ascii="黑体" w:eastAsia="黑体"/>
          <w:b/>
          <w:sz w:val="24"/>
          <w:szCs w:val="24"/>
        </w:rPr>
      </w:pPr>
    </w:p>
    <w:p w:rsidR="00B10145" w:rsidRDefault="00B10145" w:rsidP="00FE7E68">
      <w:pPr>
        <w:tabs>
          <w:tab w:val="left" w:pos="7310"/>
          <w:tab w:val="left" w:pos="7560"/>
        </w:tabs>
        <w:spacing w:line="400" w:lineRule="exact"/>
        <w:rPr>
          <w:rFonts w:ascii="黑体" w:eastAsia="黑体" w:hAnsi="宋体"/>
          <w:sz w:val="32"/>
          <w:szCs w:val="32"/>
        </w:rPr>
      </w:pPr>
      <w:r w:rsidRPr="002D6996">
        <w:rPr>
          <w:sz w:val="30"/>
          <w:szCs w:val="30"/>
        </w:rPr>
        <w:t xml:space="preserve">                                                                  </w:t>
      </w:r>
      <w:r>
        <w:rPr>
          <w:sz w:val="30"/>
          <w:szCs w:val="30"/>
        </w:rPr>
        <w:t xml:space="preserve">                                                         </w:t>
      </w:r>
    </w:p>
    <w:p w:rsidR="00B10145" w:rsidRDefault="003610EF" w:rsidP="00FE7E68">
      <w:pPr>
        <w:tabs>
          <w:tab w:val="left" w:pos="7455"/>
        </w:tabs>
        <w:spacing w:line="400" w:lineRule="exact"/>
        <w:ind w:right="-4" w:firstLineChars="100" w:firstLine="210"/>
      </w:pPr>
      <w:r>
        <w:rPr>
          <w:noProof/>
        </w:rPr>
        <w:pict>
          <v:line id="_x0000_s1028" style="position:absolute;left:0;text-align:left;z-index:251659776" from="0,26.8pt" to="442.4pt,26.8pt"/>
        </w:pict>
      </w:r>
      <w:r>
        <w:rPr>
          <w:noProof/>
        </w:rPr>
        <w:pict>
          <v:line id="_x0000_s1029" style="position:absolute;left:0;text-align:left;z-index:251657728" from="0,0" to="442.4pt,0"/>
        </w:pict>
      </w:r>
      <w:r w:rsidR="00B10145">
        <w:rPr>
          <w:rFonts w:ascii="宋体" w:hAnsi="宋体" w:hint="eastAsia"/>
          <w:sz w:val="30"/>
          <w:szCs w:val="30"/>
        </w:rPr>
        <w:t>中共攀枝花市实验学校委员会</w:t>
      </w:r>
      <w:r w:rsidR="00B10145">
        <w:rPr>
          <w:rFonts w:ascii="宋体" w:hAnsi="宋体"/>
          <w:sz w:val="30"/>
          <w:szCs w:val="30"/>
        </w:rPr>
        <w:t xml:space="preserve">         </w:t>
      </w:r>
      <w:smartTag w:uri="urn:schemas-microsoft-com:office:smarttags" w:element="chsdate">
        <w:smartTagPr>
          <w:attr w:name="IsROCDate" w:val="False"/>
          <w:attr w:name="IsLunarDate" w:val="False"/>
          <w:attr w:name="Day" w:val="3"/>
          <w:attr w:name="Month" w:val="7"/>
          <w:attr w:name="Year" w:val="2017"/>
        </w:smartTagPr>
        <w:r w:rsidR="00B10145">
          <w:rPr>
            <w:rFonts w:ascii="宋体" w:hAnsi="宋体"/>
            <w:sz w:val="30"/>
            <w:szCs w:val="30"/>
          </w:rPr>
          <w:t>2017</w:t>
        </w:r>
        <w:r w:rsidR="00B10145">
          <w:rPr>
            <w:rFonts w:ascii="宋体" w:hAnsi="宋体" w:hint="eastAsia"/>
            <w:sz w:val="30"/>
            <w:szCs w:val="30"/>
          </w:rPr>
          <w:t>年</w:t>
        </w:r>
        <w:r w:rsidR="00B10145">
          <w:rPr>
            <w:rFonts w:ascii="宋体" w:hAnsi="宋体"/>
            <w:sz w:val="30"/>
            <w:szCs w:val="30"/>
          </w:rPr>
          <w:t>7</w:t>
        </w:r>
        <w:r w:rsidR="00B10145">
          <w:rPr>
            <w:rFonts w:ascii="宋体" w:hAnsi="宋体" w:hint="eastAsia"/>
            <w:sz w:val="30"/>
            <w:szCs w:val="30"/>
          </w:rPr>
          <w:t>月</w:t>
        </w:r>
        <w:r w:rsidR="00B10145">
          <w:rPr>
            <w:rFonts w:ascii="宋体" w:hAnsi="宋体"/>
            <w:sz w:val="30"/>
            <w:szCs w:val="30"/>
          </w:rPr>
          <w:t>3</w:t>
        </w:r>
        <w:r w:rsidR="00B10145">
          <w:rPr>
            <w:rFonts w:ascii="宋体" w:hAnsi="宋体" w:hint="eastAsia"/>
            <w:sz w:val="30"/>
            <w:szCs w:val="30"/>
          </w:rPr>
          <w:t>日</w:t>
        </w:r>
      </w:smartTag>
      <w:r w:rsidR="00B10145">
        <w:rPr>
          <w:rFonts w:ascii="宋体" w:hAnsi="宋体" w:hint="eastAsia"/>
          <w:sz w:val="30"/>
          <w:szCs w:val="30"/>
        </w:rPr>
        <w:t>印</w:t>
      </w:r>
      <w:r>
        <w:rPr>
          <w:noProof/>
        </w:rPr>
        <w:pict>
          <v:line id="_x0000_s1030" style="position:absolute;left:0;text-align:left;z-index:251658752;mso-position-horizontal-relative:text;mso-position-vertical-relative:text" from="0,0" to="442.4pt,0"/>
        </w:pict>
      </w:r>
    </w:p>
    <w:p w:rsidR="00966805" w:rsidRDefault="00966805" w:rsidP="00723957">
      <w:pPr>
        <w:spacing w:line="340" w:lineRule="exact"/>
        <w:ind w:right="640"/>
        <w:jc w:val="center"/>
        <w:rPr>
          <w:rFonts w:ascii="黑体" w:eastAsia="黑体" w:hint="eastAsia"/>
          <w:b/>
          <w:sz w:val="24"/>
          <w:szCs w:val="24"/>
        </w:rPr>
      </w:pPr>
    </w:p>
    <w:p w:rsidR="00B10145" w:rsidRPr="00723957" w:rsidRDefault="00B10145" w:rsidP="00723957">
      <w:pPr>
        <w:spacing w:line="340" w:lineRule="exact"/>
        <w:ind w:right="640"/>
        <w:jc w:val="center"/>
        <w:rPr>
          <w:rFonts w:ascii="黑体" w:eastAsia="黑体"/>
          <w:b/>
          <w:sz w:val="24"/>
          <w:szCs w:val="24"/>
        </w:rPr>
      </w:pPr>
      <w:r w:rsidRPr="00723957">
        <w:rPr>
          <w:rFonts w:ascii="黑体" w:eastAsia="黑体"/>
          <w:b/>
          <w:sz w:val="24"/>
          <w:szCs w:val="24"/>
        </w:rPr>
        <w:t xml:space="preserve">  </w:t>
      </w:r>
      <w:r w:rsidRPr="00723957">
        <w:rPr>
          <w:rFonts w:ascii="黑体" w:eastAsia="黑体" w:hint="eastAsia"/>
          <w:b/>
          <w:sz w:val="24"/>
          <w:szCs w:val="24"/>
        </w:rPr>
        <w:t>攀枝花市实验学校</w:t>
      </w:r>
    </w:p>
    <w:p w:rsidR="00B10145" w:rsidRPr="00723957" w:rsidRDefault="00B10145" w:rsidP="00723957">
      <w:pPr>
        <w:widowControl/>
        <w:spacing w:line="340" w:lineRule="exact"/>
        <w:jc w:val="center"/>
        <w:rPr>
          <w:rFonts w:ascii="黑体" w:eastAsia="黑体"/>
          <w:b/>
          <w:sz w:val="24"/>
          <w:szCs w:val="24"/>
        </w:rPr>
      </w:pPr>
      <w:r w:rsidRPr="00723957">
        <w:rPr>
          <w:rFonts w:ascii="黑体" w:eastAsia="黑体" w:hint="eastAsia"/>
          <w:b/>
          <w:bCs/>
          <w:kern w:val="0"/>
          <w:sz w:val="24"/>
          <w:szCs w:val="24"/>
        </w:rPr>
        <w:t>惩治“微腐败”优化教育政治生态</w:t>
      </w:r>
      <w:r w:rsidRPr="00723957">
        <w:rPr>
          <w:rFonts w:ascii="黑体" w:eastAsia="黑体" w:hint="eastAsia"/>
          <w:b/>
          <w:sz w:val="24"/>
          <w:szCs w:val="24"/>
        </w:rPr>
        <w:t>领导小组名单</w:t>
      </w:r>
    </w:p>
    <w:p w:rsidR="00B10145" w:rsidRPr="00723957" w:rsidRDefault="00B10145" w:rsidP="00723957">
      <w:pPr>
        <w:spacing w:line="340" w:lineRule="exact"/>
        <w:ind w:right="640"/>
        <w:jc w:val="center"/>
        <w:rPr>
          <w:rFonts w:ascii="黑体" w:eastAsia="黑体"/>
          <w:sz w:val="24"/>
          <w:szCs w:val="24"/>
        </w:rPr>
      </w:pPr>
    </w:p>
    <w:p w:rsidR="00B10145" w:rsidRPr="00723957" w:rsidRDefault="00B10145" w:rsidP="00723957">
      <w:pPr>
        <w:autoSpaceDE w:val="0"/>
        <w:autoSpaceDN w:val="0"/>
        <w:adjustRightInd w:val="0"/>
        <w:spacing w:line="340" w:lineRule="exact"/>
        <w:ind w:firstLineChars="150" w:firstLine="36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组　长：</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郭光恒</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市实验学校党委书记、校长</w:t>
      </w:r>
    </w:p>
    <w:p w:rsidR="00B10145" w:rsidRPr="00723957" w:rsidRDefault="00B10145" w:rsidP="00723957">
      <w:pPr>
        <w:autoSpaceDE w:val="0"/>
        <w:autoSpaceDN w:val="0"/>
        <w:adjustRightInd w:val="0"/>
        <w:spacing w:line="340" w:lineRule="exact"/>
        <w:ind w:firstLineChars="150" w:firstLine="36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副组长：</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汤中荣</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市实验学校党委副书记、纪委书记</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钟天寿</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市实验学校党委委员、副校长</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唐</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勇</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市实验学校党委委员、副校长</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林建华</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市实验学校副校长</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周</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德</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市实验学校德育主任</w:t>
      </w:r>
    </w:p>
    <w:p w:rsidR="00B10145" w:rsidRPr="00723957" w:rsidRDefault="00B10145" w:rsidP="00723957">
      <w:pPr>
        <w:autoSpaceDE w:val="0"/>
        <w:autoSpaceDN w:val="0"/>
        <w:adjustRightInd w:val="0"/>
        <w:spacing w:line="340" w:lineRule="exact"/>
        <w:ind w:firstLineChars="150" w:firstLine="36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成</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员：</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杨</w:t>
      </w:r>
      <w:r w:rsidRPr="00723957">
        <w:rPr>
          <w:rFonts w:ascii="仿宋_GB2312" w:eastAsia="仿宋_GB2312" w:hAnsi="宋体" w:cs="仿宋_GB2312"/>
          <w:kern w:val="0"/>
          <w:sz w:val="24"/>
          <w:szCs w:val="24"/>
        </w:rPr>
        <w:t xml:space="preserve">  </w:t>
      </w:r>
      <w:r w:rsidRPr="00723957">
        <w:rPr>
          <w:rFonts w:ascii="仿宋_GB2312" w:hAnsi="宋体" w:cs="宋体" w:hint="eastAsia"/>
          <w:kern w:val="0"/>
          <w:sz w:val="24"/>
          <w:szCs w:val="24"/>
        </w:rPr>
        <w:t>崑</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市实验学校党办主任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温俊芳</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市实验学校教科室主任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彭于松</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市实验学校办公室主任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王</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璐</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市实验学校办公室副主任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蒋四海</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市实验学校中学教务室主任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闵建明</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市实验学校安全保卫室主任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吴</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聪</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市实验学校小学教务室主任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陈加兴</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市实验学校总务室主任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董明久</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市实验学校小学德育室主任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赖</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波</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市实验学校现代教育技术中心主任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魏</w:t>
      </w:r>
      <w:r w:rsidRPr="00723957">
        <w:rPr>
          <w:rFonts w:ascii="仿宋_GB2312" w:hAnsi="宋体" w:cs="仿宋_GB2312" w:hint="eastAsia"/>
          <w:kern w:val="0"/>
          <w:sz w:val="24"/>
          <w:szCs w:val="24"/>
        </w:rPr>
        <w:t>璟</w:t>
      </w:r>
      <w:r w:rsidRPr="00723957">
        <w:rPr>
          <w:rFonts w:ascii="仿宋_GB2312" w:eastAsia="仿宋_GB2312" w:hAnsi="宋体" w:cs="仿宋_GB2312" w:hint="eastAsia"/>
          <w:kern w:val="0"/>
          <w:sz w:val="24"/>
          <w:szCs w:val="24"/>
        </w:rPr>
        <w:t>鑫</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市实验学校中学德育室主任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江昌勇</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市实验学校中学德育室副主任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岳士雄</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市实验学校中学德育室副主任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李</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燕</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市实验学校艺术部主任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姚</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丽</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市实验学校团委书记</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文苏君</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市实验学校少先队大队辅导员</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吴建华</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市实验学校教师发展中心主任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杜迎春</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r w:rsidRPr="00723957">
        <w:rPr>
          <w:rFonts w:ascii="仿宋_GB2312" w:eastAsia="仿宋_GB2312" w:hAnsi="宋体" w:cs="仿宋_GB2312"/>
          <w:kern w:val="0"/>
          <w:sz w:val="24"/>
          <w:szCs w:val="24"/>
        </w:rPr>
        <w:t xml:space="preserve">    </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苟</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多</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姜仕龙</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杨</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渝</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叶茂群</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朱福显</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杜永泽</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赵继强</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唐锦文</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魏</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刚</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市实验学校年级副主任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刘莉霞</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市实验学校年级副主任</w:t>
      </w:r>
    </w:p>
    <w:p w:rsidR="00B10145" w:rsidRPr="00723957" w:rsidRDefault="00B10145" w:rsidP="00723957">
      <w:pPr>
        <w:autoSpaceDE w:val="0"/>
        <w:autoSpaceDN w:val="0"/>
        <w:adjustRightInd w:val="0"/>
        <w:spacing w:line="340" w:lineRule="exact"/>
        <w:ind w:firstLineChars="600" w:firstLine="1440"/>
        <w:jc w:val="left"/>
        <w:rPr>
          <w:rFonts w:ascii="仿宋_GB2312" w:eastAsia="仿宋_GB2312" w:hAnsi="宋体" w:cs="仿宋_GB2312"/>
          <w:kern w:val="0"/>
          <w:sz w:val="24"/>
          <w:szCs w:val="24"/>
        </w:rPr>
      </w:pPr>
      <w:r w:rsidRPr="00723957">
        <w:rPr>
          <w:rFonts w:ascii="仿宋_GB2312" w:eastAsia="仿宋_GB2312" w:hAnsi="宋体" w:cs="仿宋_GB2312" w:hint="eastAsia"/>
          <w:kern w:val="0"/>
          <w:sz w:val="24"/>
          <w:szCs w:val="24"/>
        </w:rPr>
        <w:t>秦富强</w:t>
      </w:r>
      <w:r w:rsidRPr="00723957">
        <w:rPr>
          <w:rFonts w:ascii="仿宋_GB2312" w:eastAsia="仿宋_GB2312" w:hAnsi="宋体" w:cs="仿宋_GB2312"/>
          <w:kern w:val="0"/>
          <w:sz w:val="24"/>
          <w:szCs w:val="24"/>
        </w:rPr>
        <w:t xml:space="preserve">   </w:t>
      </w:r>
      <w:r w:rsidRPr="00723957">
        <w:rPr>
          <w:rFonts w:ascii="仿宋_GB2312" w:eastAsia="仿宋_GB2312" w:hAnsi="宋体" w:cs="仿宋_GB2312" w:hint="eastAsia"/>
          <w:kern w:val="0"/>
          <w:sz w:val="24"/>
          <w:szCs w:val="24"/>
        </w:rPr>
        <w:t>市实验学校年级副主任</w:t>
      </w:r>
    </w:p>
    <w:p w:rsidR="00B10145" w:rsidRDefault="00B10145" w:rsidP="00966805">
      <w:pPr>
        <w:autoSpaceDE w:val="0"/>
        <w:autoSpaceDN w:val="0"/>
        <w:adjustRightInd w:val="0"/>
        <w:spacing w:line="340" w:lineRule="exact"/>
        <w:ind w:firstLineChars="350" w:firstLine="840"/>
        <w:jc w:val="left"/>
        <w:rPr>
          <w:rFonts w:ascii="仿宋_GB2312" w:eastAsia="仿宋_GB2312" w:hAnsi="宋体" w:cs="仿宋_GB2312" w:hint="eastAsia"/>
          <w:kern w:val="0"/>
          <w:sz w:val="24"/>
          <w:szCs w:val="24"/>
        </w:rPr>
      </w:pPr>
      <w:r w:rsidRPr="00723957">
        <w:rPr>
          <w:rFonts w:ascii="仿宋_GB2312" w:eastAsia="仿宋_GB2312" w:hAnsi="宋体" w:cs="仿宋_GB2312" w:hint="eastAsia"/>
          <w:kern w:val="0"/>
          <w:sz w:val="24"/>
          <w:szCs w:val="24"/>
        </w:rPr>
        <w:t>领导小组办公室设在校党办，负责安排处理日常工作，电话：</w:t>
      </w:r>
      <w:r w:rsidRPr="00723957">
        <w:rPr>
          <w:rFonts w:ascii="仿宋_GB2312" w:eastAsia="仿宋_GB2312" w:hAnsi="宋体" w:cs="仿宋_GB2312"/>
          <w:kern w:val="0"/>
          <w:sz w:val="24"/>
          <w:szCs w:val="24"/>
        </w:rPr>
        <w:t>5105221</w:t>
      </w:r>
      <w:r w:rsidRPr="00723957">
        <w:rPr>
          <w:rFonts w:ascii="仿宋_GB2312" w:eastAsia="仿宋_GB2312" w:hAnsi="宋体" w:cs="仿宋_GB2312" w:hint="eastAsia"/>
          <w:kern w:val="0"/>
          <w:sz w:val="24"/>
          <w:szCs w:val="24"/>
        </w:rPr>
        <w:t>。</w:t>
      </w:r>
    </w:p>
    <w:p w:rsidR="00966805" w:rsidRDefault="00966805" w:rsidP="00966805">
      <w:pPr>
        <w:autoSpaceDE w:val="0"/>
        <w:autoSpaceDN w:val="0"/>
        <w:adjustRightInd w:val="0"/>
        <w:spacing w:line="340" w:lineRule="exact"/>
        <w:ind w:firstLineChars="350" w:firstLine="840"/>
        <w:jc w:val="left"/>
        <w:rPr>
          <w:rFonts w:ascii="仿宋_GB2312" w:eastAsia="仿宋_GB2312" w:hAnsi="宋体" w:cs="仿宋_GB2312" w:hint="eastAsia"/>
          <w:kern w:val="0"/>
          <w:sz w:val="24"/>
          <w:szCs w:val="24"/>
        </w:rPr>
      </w:pPr>
    </w:p>
    <w:sectPr w:rsidR="00966805" w:rsidSect="008650CF">
      <w:footerReference w:type="default" r:id="rId6"/>
      <w:pgSz w:w="11906" w:h="16838" w:code="9"/>
      <w:pgMar w:top="1247" w:right="1361" w:bottom="1247"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45" w:rsidRDefault="00B10145" w:rsidP="0049752A">
      <w:r>
        <w:separator/>
      </w:r>
    </w:p>
  </w:endnote>
  <w:endnote w:type="continuationSeparator" w:id="1">
    <w:p w:rsidR="00B10145" w:rsidRDefault="00B10145" w:rsidP="00497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45" w:rsidRDefault="003610EF">
    <w:pPr>
      <w:pStyle w:val="a4"/>
      <w:jc w:val="center"/>
    </w:pPr>
    <w:fldSimple w:instr=" PAGE   \* MERGEFORMAT ">
      <w:r w:rsidR="00F00C70" w:rsidRPr="00F00C70">
        <w:rPr>
          <w:noProof/>
          <w:lang w:val="zh-CN"/>
        </w:rPr>
        <w:t>-</w:t>
      </w:r>
      <w:r w:rsidR="00F00C70">
        <w:rPr>
          <w:noProof/>
        </w:rPr>
        <w:t xml:space="preserve"> 1 -</w:t>
      </w:r>
    </w:fldSimple>
  </w:p>
  <w:p w:rsidR="00B10145" w:rsidRDefault="00B10145" w:rsidP="007F3E08">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45" w:rsidRDefault="00B10145" w:rsidP="0049752A">
      <w:r>
        <w:separator/>
      </w:r>
    </w:p>
  </w:footnote>
  <w:footnote w:type="continuationSeparator" w:id="1">
    <w:p w:rsidR="00B10145" w:rsidRDefault="00B10145" w:rsidP="00497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52A"/>
    <w:rsid w:val="0002208A"/>
    <w:rsid w:val="0004236E"/>
    <w:rsid w:val="00053AEA"/>
    <w:rsid w:val="00055EF9"/>
    <w:rsid w:val="00066ED3"/>
    <w:rsid w:val="00080ACE"/>
    <w:rsid w:val="00086EDD"/>
    <w:rsid w:val="000977F5"/>
    <w:rsid w:val="00097BE1"/>
    <w:rsid w:val="000B0088"/>
    <w:rsid w:val="000C0C8E"/>
    <w:rsid w:val="000E293C"/>
    <w:rsid w:val="00122B6A"/>
    <w:rsid w:val="0012378B"/>
    <w:rsid w:val="00142895"/>
    <w:rsid w:val="00146CB9"/>
    <w:rsid w:val="0017200F"/>
    <w:rsid w:val="0017541E"/>
    <w:rsid w:val="001757EB"/>
    <w:rsid w:val="00176CFA"/>
    <w:rsid w:val="00183428"/>
    <w:rsid w:val="00196CA0"/>
    <w:rsid w:val="001C6D97"/>
    <w:rsid w:val="001D34C2"/>
    <w:rsid w:val="001F7B96"/>
    <w:rsid w:val="00202F4F"/>
    <w:rsid w:val="00216DC8"/>
    <w:rsid w:val="002448D1"/>
    <w:rsid w:val="00276824"/>
    <w:rsid w:val="00287DB7"/>
    <w:rsid w:val="002A0628"/>
    <w:rsid w:val="002B45BC"/>
    <w:rsid w:val="002D1647"/>
    <w:rsid w:val="002D6996"/>
    <w:rsid w:val="002F1548"/>
    <w:rsid w:val="002F273E"/>
    <w:rsid w:val="002F69D1"/>
    <w:rsid w:val="002F71E1"/>
    <w:rsid w:val="003071CF"/>
    <w:rsid w:val="00336756"/>
    <w:rsid w:val="0036098B"/>
    <w:rsid w:val="003610EF"/>
    <w:rsid w:val="003611BB"/>
    <w:rsid w:val="0036502F"/>
    <w:rsid w:val="0039473E"/>
    <w:rsid w:val="003A0D03"/>
    <w:rsid w:val="003B7FB9"/>
    <w:rsid w:val="003C33B9"/>
    <w:rsid w:val="003C663C"/>
    <w:rsid w:val="003F7F38"/>
    <w:rsid w:val="00406430"/>
    <w:rsid w:val="00426949"/>
    <w:rsid w:val="00426D12"/>
    <w:rsid w:val="004320E6"/>
    <w:rsid w:val="004652B8"/>
    <w:rsid w:val="00491EBD"/>
    <w:rsid w:val="0049752A"/>
    <w:rsid w:val="004B1469"/>
    <w:rsid w:val="004E4F49"/>
    <w:rsid w:val="004E7461"/>
    <w:rsid w:val="004E789D"/>
    <w:rsid w:val="004F18C4"/>
    <w:rsid w:val="004F77CA"/>
    <w:rsid w:val="0050702F"/>
    <w:rsid w:val="00511950"/>
    <w:rsid w:val="00517B1C"/>
    <w:rsid w:val="00541704"/>
    <w:rsid w:val="0054529C"/>
    <w:rsid w:val="00554FDB"/>
    <w:rsid w:val="005A1D5D"/>
    <w:rsid w:val="005A2D7A"/>
    <w:rsid w:val="005C73C9"/>
    <w:rsid w:val="005D1486"/>
    <w:rsid w:val="005D276B"/>
    <w:rsid w:val="005E1B00"/>
    <w:rsid w:val="005E6C99"/>
    <w:rsid w:val="005F2C80"/>
    <w:rsid w:val="00626964"/>
    <w:rsid w:val="006323C2"/>
    <w:rsid w:val="006545B4"/>
    <w:rsid w:val="00672633"/>
    <w:rsid w:val="006B1BFD"/>
    <w:rsid w:val="006C1921"/>
    <w:rsid w:val="006C3021"/>
    <w:rsid w:val="006D0B1C"/>
    <w:rsid w:val="006D5FEB"/>
    <w:rsid w:val="006E6F3B"/>
    <w:rsid w:val="006F3027"/>
    <w:rsid w:val="00723957"/>
    <w:rsid w:val="0073104B"/>
    <w:rsid w:val="00736B55"/>
    <w:rsid w:val="00736DF9"/>
    <w:rsid w:val="00740BF2"/>
    <w:rsid w:val="007866EA"/>
    <w:rsid w:val="0079474F"/>
    <w:rsid w:val="007D2361"/>
    <w:rsid w:val="007E5965"/>
    <w:rsid w:val="007F3E08"/>
    <w:rsid w:val="0081631D"/>
    <w:rsid w:val="00853F8E"/>
    <w:rsid w:val="00854DD0"/>
    <w:rsid w:val="00862337"/>
    <w:rsid w:val="008650CF"/>
    <w:rsid w:val="0088437E"/>
    <w:rsid w:val="00892E01"/>
    <w:rsid w:val="00894990"/>
    <w:rsid w:val="00896D4B"/>
    <w:rsid w:val="008B1DD8"/>
    <w:rsid w:val="008C17ED"/>
    <w:rsid w:val="008C5192"/>
    <w:rsid w:val="008D0EA2"/>
    <w:rsid w:val="009107C3"/>
    <w:rsid w:val="00950150"/>
    <w:rsid w:val="009547AC"/>
    <w:rsid w:val="00960943"/>
    <w:rsid w:val="00966805"/>
    <w:rsid w:val="00971C8A"/>
    <w:rsid w:val="009A7C8B"/>
    <w:rsid w:val="009C3A8D"/>
    <w:rsid w:val="009D46CE"/>
    <w:rsid w:val="009E7271"/>
    <w:rsid w:val="00A0567B"/>
    <w:rsid w:val="00A1673C"/>
    <w:rsid w:val="00A80742"/>
    <w:rsid w:val="00AA6161"/>
    <w:rsid w:val="00AB588E"/>
    <w:rsid w:val="00AE0D4E"/>
    <w:rsid w:val="00AF0C7E"/>
    <w:rsid w:val="00B10145"/>
    <w:rsid w:val="00B21F09"/>
    <w:rsid w:val="00B27AC8"/>
    <w:rsid w:val="00B36977"/>
    <w:rsid w:val="00B44C90"/>
    <w:rsid w:val="00B458BD"/>
    <w:rsid w:val="00BB7C10"/>
    <w:rsid w:val="00BF6448"/>
    <w:rsid w:val="00C11B2A"/>
    <w:rsid w:val="00C26219"/>
    <w:rsid w:val="00C30FFE"/>
    <w:rsid w:val="00C47258"/>
    <w:rsid w:val="00C97717"/>
    <w:rsid w:val="00CA798D"/>
    <w:rsid w:val="00CA7C7B"/>
    <w:rsid w:val="00CB5F39"/>
    <w:rsid w:val="00D07FF1"/>
    <w:rsid w:val="00D15383"/>
    <w:rsid w:val="00D47ABD"/>
    <w:rsid w:val="00D50CD9"/>
    <w:rsid w:val="00D703D2"/>
    <w:rsid w:val="00D9668B"/>
    <w:rsid w:val="00DB3EFA"/>
    <w:rsid w:val="00DC2DE4"/>
    <w:rsid w:val="00DC67F2"/>
    <w:rsid w:val="00DE31D4"/>
    <w:rsid w:val="00E000FB"/>
    <w:rsid w:val="00E14781"/>
    <w:rsid w:val="00E15C25"/>
    <w:rsid w:val="00E226ED"/>
    <w:rsid w:val="00E44BB3"/>
    <w:rsid w:val="00E45EF5"/>
    <w:rsid w:val="00E95073"/>
    <w:rsid w:val="00EA48BE"/>
    <w:rsid w:val="00EB310A"/>
    <w:rsid w:val="00EC0617"/>
    <w:rsid w:val="00ED4BD4"/>
    <w:rsid w:val="00ED5F06"/>
    <w:rsid w:val="00F00C70"/>
    <w:rsid w:val="00F16C15"/>
    <w:rsid w:val="00F432C5"/>
    <w:rsid w:val="00F5586F"/>
    <w:rsid w:val="00F825FB"/>
    <w:rsid w:val="00F84C23"/>
    <w:rsid w:val="00F95584"/>
    <w:rsid w:val="00FD0FA5"/>
    <w:rsid w:val="00FD5A5F"/>
    <w:rsid w:val="00FE140D"/>
    <w:rsid w:val="00FE7E68"/>
    <w:rsid w:val="00FF66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97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9752A"/>
    <w:rPr>
      <w:rFonts w:cs="Times New Roman"/>
      <w:sz w:val="18"/>
      <w:szCs w:val="18"/>
    </w:rPr>
  </w:style>
  <w:style w:type="paragraph" w:styleId="a4">
    <w:name w:val="footer"/>
    <w:basedOn w:val="a"/>
    <w:link w:val="Char0"/>
    <w:uiPriority w:val="99"/>
    <w:rsid w:val="0049752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9752A"/>
    <w:rPr>
      <w:rFonts w:cs="Times New Roman"/>
      <w:sz w:val="18"/>
      <w:szCs w:val="18"/>
    </w:rPr>
  </w:style>
  <w:style w:type="paragraph" w:styleId="a5">
    <w:name w:val="Date"/>
    <w:basedOn w:val="a"/>
    <w:next w:val="a"/>
    <w:link w:val="Char1"/>
    <w:uiPriority w:val="99"/>
    <w:semiHidden/>
    <w:rsid w:val="00F825FB"/>
    <w:pPr>
      <w:ind w:leftChars="2500" w:left="100"/>
    </w:pPr>
  </w:style>
  <w:style w:type="character" w:customStyle="1" w:styleId="Char1">
    <w:name w:val="日期 Char"/>
    <w:basedOn w:val="a0"/>
    <w:link w:val="a5"/>
    <w:uiPriority w:val="99"/>
    <w:semiHidden/>
    <w:locked/>
    <w:rsid w:val="00F825FB"/>
    <w:rPr>
      <w:rFonts w:cs="Times New Roman"/>
    </w:rPr>
  </w:style>
  <w:style w:type="paragraph" w:styleId="a6">
    <w:name w:val="Normal (Web)"/>
    <w:basedOn w:val="a"/>
    <w:uiPriority w:val="99"/>
    <w:rsid w:val="002448D1"/>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2448D1"/>
    <w:rPr>
      <w:rFonts w:cs="Times New Roman"/>
    </w:rPr>
  </w:style>
  <w:style w:type="table" w:styleId="a8">
    <w:name w:val="Table Grid"/>
    <w:basedOn w:val="a1"/>
    <w:uiPriority w:val="99"/>
    <w:rsid w:val="0081631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BDF7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470</Words>
  <Characters>2684</Characters>
  <Application>Microsoft Office Word</Application>
  <DocSecurity>0</DocSecurity>
  <Lines>22</Lines>
  <Paragraphs>6</Paragraphs>
  <ScaleCrop>false</ScaleCrop>
  <Company>pzhssyxx</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yangkun</dc:creator>
  <cp:keywords/>
  <dc:description/>
  <cp:lastModifiedBy>yangkun</cp:lastModifiedBy>
  <cp:revision>158</cp:revision>
  <dcterms:created xsi:type="dcterms:W3CDTF">2017-07-02T07:05:00Z</dcterms:created>
  <dcterms:modified xsi:type="dcterms:W3CDTF">2017-07-05T12:27:00Z</dcterms:modified>
</cp:coreProperties>
</file>