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C1" w:rsidRPr="00AB1701" w:rsidRDefault="00AA13C2" w:rsidP="00D50576">
      <w:pPr>
        <w:jc w:val="center"/>
        <w:rPr>
          <w:rFonts w:ascii="方正小标宋简体" w:eastAsia="方正小标宋简体" w:hAnsiTheme="minorEastAsia" w:cstheme="majorEastAsia"/>
          <w:b/>
          <w:bCs/>
          <w:sz w:val="36"/>
          <w:szCs w:val="36"/>
        </w:rPr>
      </w:pPr>
      <w:r w:rsidRPr="00AB1701">
        <w:rPr>
          <w:rFonts w:ascii="方正小标宋简体" w:eastAsia="方正小标宋简体" w:hAnsiTheme="minorEastAsia" w:cstheme="majorEastAsia" w:hint="eastAsia"/>
          <w:b/>
          <w:bCs/>
          <w:sz w:val="36"/>
          <w:szCs w:val="36"/>
        </w:rPr>
        <w:t>攀枝花市实验学校推进新教育实验工作方案</w:t>
      </w:r>
    </w:p>
    <w:p w:rsidR="002D4E48" w:rsidRPr="00AB1701" w:rsidRDefault="002D4E48" w:rsidP="00AB1701">
      <w:pPr>
        <w:ind w:firstLineChars="200" w:firstLine="720"/>
        <w:rPr>
          <w:rFonts w:ascii="仿宋_GB2312" w:eastAsia="仿宋_GB2312" w:hAnsi="微软雅黑"/>
          <w:sz w:val="36"/>
          <w:szCs w:val="36"/>
        </w:rPr>
      </w:pP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一、指导思想</w:t>
      </w:r>
      <w:r w:rsidRPr="00B738D8">
        <w:rPr>
          <w:rFonts w:ascii="仿宋_GB2312" w:eastAsia="仿宋_GB2312" w:hAnsi="微软雅黑" w:hint="eastAsia"/>
          <w:sz w:val="32"/>
          <w:szCs w:val="32"/>
        </w:rPr>
        <w:t> 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以朱永新新教育实验基本理念和实践要求为指导，全面贯彻落实攀枝花市新教育实验区工作总体部署，按照市教体局对新教育实验工作的总体要求，借鉴全国新教育实验学校工作先进经验，并结合学校实际，深入开展新教育</w:t>
      </w:r>
      <w:r w:rsidRPr="00B738D8">
        <w:rPr>
          <w:rFonts w:ascii="仿宋_GB2312" w:eastAsia="仿宋_GB2312" w:hAnsi="微软雅黑" w:hint="eastAsia"/>
          <w:sz w:val="32"/>
          <w:szCs w:val="32"/>
        </w:rPr>
        <w:t>理论研究，深刻领会新教育实验的精神实质，把握好实验的基本方向，扎实开展新教育实践活动。学校将</w:t>
      </w:r>
      <w:r w:rsidRPr="00AB1701">
        <w:rPr>
          <w:rFonts w:ascii="仿宋_GB2312" w:eastAsia="仿宋_GB2312" w:hAnsi="微软雅黑" w:hint="eastAsia"/>
          <w:sz w:val="32"/>
          <w:szCs w:val="32"/>
        </w:rPr>
        <w:t>开展 “十大行动”，实现“四大改变”，以师生过一种幸福完整的教育生活为目的，实现教师专业发展和改变学校发展模式，全面启动新教育实验。</w:t>
      </w:r>
      <w:r w:rsidRPr="00B738D8">
        <w:rPr>
          <w:rFonts w:ascii="仿宋_GB2312" w:eastAsia="仿宋_GB2312" w:hAnsi="微软雅黑" w:hint="eastAsia"/>
          <w:sz w:val="32"/>
          <w:szCs w:val="32"/>
        </w:rPr>
        <w:t> 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二、总体思路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总体规划，整体推进，重点突破，分步实施。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三、工作目标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以新教育实验为载体，与实验学校阳光教育有机结合，深化课堂教学改革，凸显学校特色发展，全面提升学校办学水平和教育教学质量。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2018年，成为攀枝花市最有影响力新教育实验学校。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2020年，成为四川省内有影响力的新教育实验学校。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2022年，成为全国范围内有影响力的新教育实验学校。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四、实验项目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lastRenderedPageBreak/>
        <w:t>（一）十大行动</w:t>
      </w:r>
    </w:p>
    <w:p w:rsidR="009319F5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 xml:space="preserve">1.营造书香校园   </w:t>
      </w:r>
    </w:p>
    <w:p w:rsidR="009319F5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 xml:space="preserve">2.师生共写随笔   </w:t>
      </w:r>
    </w:p>
    <w:p w:rsidR="009319F5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 xml:space="preserve">3.聆听窗外声音   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4.培养卓越口才</w:t>
      </w:r>
    </w:p>
    <w:p w:rsidR="009319F5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 xml:space="preserve">5.构筑理想课堂   </w:t>
      </w:r>
    </w:p>
    <w:p w:rsidR="009319F5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 xml:space="preserve">6.建设数码社区   </w:t>
      </w:r>
    </w:p>
    <w:p w:rsidR="009319F5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 xml:space="preserve">7.推进每月一事   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8.缔造完美教室</w:t>
      </w:r>
    </w:p>
    <w:p w:rsidR="009319F5" w:rsidRDefault="002D4E48" w:rsidP="00AB1701">
      <w:pPr>
        <w:ind w:firstLineChars="200" w:firstLine="640"/>
        <w:rPr>
          <w:rFonts w:ascii="仿宋_GB2312" w:eastAsia="仿宋_GB2312" w:hAnsi="微软雅黑"/>
          <w:kern w:val="0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9.</w:t>
      </w:r>
      <w:r w:rsidRPr="00AB1701">
        <w:rPr>
          <w:rFonts w:ascii="仿宋_GB2312" w:eastAsia="仿宋_GB2312" w:hAnsi="微软雅黑" w:hint="eastAsia"/>
          <w:kern w:val="0"/>
          <w:sz w:val="32"/>
          <w:szCs w:val="32"/>
        </w:rPr>
        <w:t xml:space="preserve">研发卓越课程   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kern w:val="0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10.家校合作共育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（二）2017-2018学年度工作重点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基于我校在前几年已经有意识推进新教育工作，基础较好的实际情况，2017年将在新的一、七年级全面开展，工作重点初定为6项：营造书香校园、缔造完美教室、构筑理想课堂、师生共写随笔、聆听窗外声音、研发卓越课程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五、具体工作及措施</w:t>
      </w:r>
      <w:r w:rsidRPr="00AB1701">
        <w:rPr>
          <w:rFonts w:ascii="微软雅黑" w:eastAsia="仿宋_GB2312" w:hAnsi="微软雅黑" w:hint="eastAsia"/>
          <w:sz w:val="32"/>
          <w:szCs w:val="32"/>
        </w:rPr>
        <w:t>  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（一）营造书香校园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（责任部门：中小学教务室、德育室、艺术部、信息中心）</w:t>
      </w:r>
    </w:p>
    <w:p w:rsidR="002D4E48" w:rsidRPr="00AB1701" w:rsidRDefault="002D4E48" w:rsidP="00AB170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1.大力弘扬中华优秀传统文化，高度重视国学经典诵读、</w:t>
      </w:r>
      <w:r w:rsidRPr="00AB1701">
        <w:rPr>
          <w:rFonts w:ascii="仿宋_GB2312" w:eastAsia="仿宋_GB2312" w:hAnsi="微软雅黑" w:cs="Arial" w:hint="eastAsia"/>
          <w:sz w:val="32"/>
          <w:szCs w:val="32"/>
        </w:rPr>
        <w:t>名著美文赏析</w:t>
      </w:r>
      <w:r w:rsidRPr="00AB1701">
        <w:rPr>
          <w:rFonts w:ascii="仿宋_GB2312" w:eastAsia="仿宋_GB2312" w:hAnsi="微软雅黑" w:hint="eastAsia"/>
          <w:sz w:val="32"/>
          <w:szCs w:val="32"/>
        </w:rPr>
        <w:t>活动，着力营造书香氛围。</w:t>
      </w:r>
    </w:p>
    <w:p w:rsidR="002D4E48" w:rsidRPr="00AB1701" w:rsidRDefault="002D4E48" w:rsidP="00AB1701">
      <w:pPr>
        <w:ind w:firstLineChars="200" w:firstLine="640"/>
        <w:jc w:val="left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lastRenderedPageBreak/>
        <w:t>2.切实加强校园文化建设，让</w:t>
      </w:r>
      <w:r w:rsidRPr="00AB170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整个校园洋溢着清新和谐、健康向上的书香气息，为学生的卓越成长提供良好环境。</w:t>
      </w:r>
    </w:p>
    <w:p w:rsidR="002D4E48" w:rsidRPr="00AB1701" w:rsidRDefault="002D4E48" w:rsidP="00AB170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AB1701">
        <w:rPr>
          <w:rFonts w:ascii="仿宋_GB2312" w:eastAsia="仿宋_GB2312" w:hAnsi="微软雅黑" w:cs="Arial" w:hint="eastAsia"/>
          <w:sz w:val="32"/>
          <w:szCs w:val="32"/>
        </w:rPr>
        <w:t>3.加强学校图书馆、阅览室建设，建设开放性的阳光书吧，全天向师生开放，每年按计划更新图书。</w:t>
      </w:r>
    </w:p>
    <w:p w:rsidR="002D4E48" w:rsidRPr="00AB1701" w:rsidRDefault="002D4E48" w:rsidP="00AB170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4.</w:t>
      </w:r>
      <w:r w:rsidRPr="00AB1701">
        <w:rPr>
          <w:rFonts w:ascii="仿宋_GB2312" w:eastAsia="仿宋_GB2312" w:hAnsi="微软雅黑" w:cs="Arial" w:hint="eastAsia"/>
          <w:sz w:val="32"/>
          <w:szCs w:val="32"/>
        </w:rPr>
        <w:t>建好班级“图书角”，让每一名孩子都能抬头看到书、随手能拿到书，随时有书读。</w:t>
      </w:r>
    </w:p>
    <w:p w:rsidR="002D4E48" w:rsidRPr="00AB1701" w:rsidRDefault="002D4E48" w:rsidP="00AB170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AB1701">
        <w:rPr>
          <w:rFonts w:ascii="仿宋_GB2312" w:eastAsia="仿宋_GB2312" w:hAnsi="微软雅黑" w:cs="Arial" w:hint="eastAsia"/>
          <w:sz w:val="32"/>
          <w:szCs w:val="32"/>
        </w:rPr>
        <w:t>5.加强校园网建设，设置相关链接，增设“书香校园”栏目，依托学校微信公众号，开展新书好书推介、美文共享等活动。</w:t>
      </w:r>
    </w:p>
    <w:p w:rsidR="002D4E48" w:rsidRPr="00AB1701" w:rsidRDefault="002D4E48" w:rsidP="00AB170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AB1701">
        <w:rPr>
          <w:rFonts w:ascii="仿宋_GB2312" w:eastAsia="仿宋_GB2312" w:hAnsi="微软雅黑" w:cs="Arial" w:hint="eastAsia"/>
          <w:sz w:val="32"/>
          <w:szCs w:val="32"/>
        </w:rPr>
        <w:t>6.建立教师读书会，加强示范引领。以班级、年级为单位，建立学生读书会，培养学生读书习惯。建立文学社、小记者、广播站、兴趣小组等社团和组织，培育学校读书氛围。组织读书沙龙，促进大阅读和大讨论。</w:t>
      </w:r>
    </w:p>
    <w:p w:rsidR="002D4E48" w:rsidRPr="00AB1701" w:rsidRDefault="002D4E48" w:rsidP="00AB170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AB1701">
        <w:rPr>
          <w:rFonts w:ascii="仿宋_GB2312" w:eastAsia="仿宋_GB2312" w:hAnsi="微软雅黑" w:cs="Arial" w:hint="eastAsia"/>
          <w:sz w:val="32"/>
          <w:szCs w:val="32"/>
        </w:rPr>
        <w:t>7.按照“写讲演节”的“四项活动计划”，撰写读书笔记和心得，做好读书演讲会，组织课本剧表演，举办校园读书节和国学经典专项展示活动。大力开展师生、生生、亲子阅读，学校每年举办书香校园展示活动。</w:t>
      </w:r>
    </w:p>
    <w:p w:rsidR="002D4E48" w:rsidRPr="00AB1701" w:rsidRDefault="002D4E48" w:rsidP="00AB170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AB1701">
        <w:rPr>
          <w:rFonts w:ascii="仿宋_GB2312" w:eastAsia="仿宋_GB2312" w:hAnsi="微软雅黑" w:cs="Arial" w:hint="eastAsia"/>
          <w:sz w:val="32"/>
          <w:szCs w:val="32"/>
        </w:rPr>
        <w:t>8.开展好“晨诵、午读、暮省”活动，明确规定时间和数量，教师和学生作好阅读记载。每年以班级为单位制作《阳光“书虫”》，及时记录精彩片段、好词好句、名人名言、心得体会，每学期组织1次展示评比活动。</w:t>
      </w:r>
    </w:p>
    <w:p w:rsidR="00A338FB" w:rsidRDefault="002D4E48" w:rsidP="00A338F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AB1701">
        <w:rPr>
          <w:rFonts w:ascii="仿宋_GB2312" w:eastAsia="仿宋_GB2312" w:hAnsi="微软雅黑" w:cs="Arial" w:hint="eastAsia"/>
          <w:sz w:val="32"/>
          <w:szCs w:val="32"/>
        </w:rPr>
        <w:lastRenderedPageBreak/>
        <w:t>9.考核评价。⑴教师读书情况纳入绩效考核。⑵学生读书情况纳入教师考核与学生评价。⑶班级读书情况纳入班级、年级考核。⑷开展“年度阅读明星”“书香班级”“书香家庭”“年度推动读书人物（教师）”等评比活动。</w:t>
      </w:r>
    </w:p>
    <w:p w:rsidR="002D4E48" w:rsidRPr="00A338FB" w:rsidRDefault="00A338FB" w:rsidP="00A338F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>
        <w:rPr>
          <w:rFonts w:ascii="仿宋_GB2312" w:eastAsia="仿宋_GB2312" w:hAnsi="微软雅黑" w:cs="Arial" w:hint="eastAsia"/>
          <w:sz w:val="32"/>
          <w:szCs w:val="32"/>
        </w:rPr>
        <w:t>（二）</w:t>
      </w:r>
      <w:r w:rsidR="002D4E48" w:rsidRPr="00A338FB">
        <w:rPr>
          <w:rFonts w:ascii="仿宋_GB2312" w:eastAsia="仿宋_GB2312" w:hAnsi="微软雅黑" w:hint="eastAsia"/>
          <w:sz w:val="32"/>
          <w:szCs w:val="32"/>
        </w:rPr>
        <w:t>师生共写随笔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（责任部门：教务室、年级组）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1.教师随笔。年轻教师每学期至少2篇，45岁以上教师每学期至少1篇，每篇不少于800字。教师随笔可上传学校网站，交流共享。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2.学生随笔。以日记为主，撰写内容不限，阅读感受、见闻经历、成长感悟、心得体会均可。鼓励撰写其他主题性写作，通过学校网站、微信分享成果。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3.考核评价。⑴组织沙龙活动，观摩成果，介绍分享经验。⑵组织优秀随笔评比，表彰奖励。⑶协助征文活动，推荐优秀随笔刊登发表。⑷学校每学年各编印1本优秀教师随笔集和学生随笔集。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（三）聆听窗外声音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（责任部门：德育室、年级组）</w:t>
      </w:r>
    </w:p>
    <w:p w:rsidR="002D4E48" w:rsidRPr="00AB1701" w:rsidRDefault="002D4E48" w:rsidP="00AB17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 w:cs="Arial"/>
          <w:kern w:val="0"/>
          <w:sz w:val="32"/>
          <w:szCs w:val="32"/>
          <w:highlight w:val="white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1.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开展专题讲座、文艺汇演、影视欣赏、先进事迹和了解重大时事、重大节日纪念等多种形式的活动，培养具有中国根基，世界眼光的优秀少年。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2.加大教师培训力度。通过新教育论坛与各种学习交流，</w:t>
      </w:r>
      <w:r w:rsidRPr="00AB1701">
        <w:rPr>
          <w:rFonts w:ascii="仿宋_GB2312" w:eastAsia="仿宋_GB2312" w:hAnsi="微软雅黑" w:hint="eastAsia"/>
          <w:sz w:val="32"/>
          <w:szCs w:val="32"/>
        </w:rPr>
        <w:lastRenderedPageBreak/>
        <w:t>聆听同伴声音；通过外出考察，聆听校际声音；通过专业引领，聆听“大师”声音；通过网络平台，聆听来自网络的声音。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3.学生通过阅读、看影视作品、举办主题报告会、组织社会实践、研学旅行活动等形式聆听窗外声音。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（四）培养卓越口才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（责任部门：德育室、团委、少先队、年级组）</w:t>
      </w:r>
    </w:p>
    <w:p w:rsidR="002D4E48" w:rsidRPr="00AB1701" w:rsidRDefault="002D4E48" w:rsidP="00AB17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 w:cs="Arial"/>
          <w:kern w:val="0"/>
          <w:sz w:val="32"/>
          <w:szCs w:val="32"/>
          <w:highlight w:val="white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1.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通过交流、汇报、演讲、讨论、叙事等活动，营造教师和学生愿说、敢说、会说的氛围，培养师生自信心，形成终身受益的沟通和表达能力。</w:t>
      </w:r>
    </w:p>
    <w:p w:rsidR="002D4E48" w:rsidRPr="00AB1701" w:rsidRDefault="002D4E48" w:rsidP="00AB17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2.坚持话题常有、主题突出、立意高远的原则，每个班级、每个年级、每个学科、每个部门、每个办公室，均可以作为卓越口才培养的阵地。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3.坚守课堂主阵地，把语言表达能力训练作为课堂教学的主要内容纳入课堂各环节，让尽可能多的学生有表达的机会，成为自己的主角。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（五）构筑理想课堂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（责任部门：教务室、年级组）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全面深化课堂教学改革，与我校“导学展讲练”的教学模式有机结合，“以阳光课堂，奠基幸福人生”为课改核心，通过创设平等、民主、和谐、愉悦的课堂氛围，促进学生文化知识与生活体验的有机结合，让学生充分感受到肯定的力</w:t>
      </w:r>
      <w:r w:rsidRPr="00AB1701">
        <w:rPr>
          <w:rFonts w:ascii="仿宋_GB2312" w:eastAsia="仿宋_GB2312" w:hAnsi="微软雅黑" w:hint="eastAsia"/>
          <w:sz w:val="32"/>
          <w:szCs w:val="32"/>
        </w:rPr>
        <w:lastRenderedPageBreak/>
        <w:t>量、爱的力量、梦想与目标的力量、理解的力量、乐观的力量……坚决摒弃低效课堂，积极打造高效课堂，认真搞好常态课堂。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.基本标准。要切实加强“三层面”和“六维度”的研究。“三层面”:教师层面，主导入手，亲其师，信其道。学生层面，自主切入，乐观主动，永不言败。师生互动层面，彼此感染，教学相长。“六维度”：参与度，关注学前参与和学中参与，引导全员参与和全面参与。亲和度，课堂上愉快沟通，智慧交流，教师以理解和尊重之心，赢得学生学习兴趣和热情。自由度，课堂气氛不压抑，不沉闷，轻松愉快，凸显人的生命价值。整合度，通过研读教材，解析文本，发现思想精髓和内容精华，以整合的思维，选择适合学生的教学内容。思维度，找准学科属性，基于学科思维，培养学生的思维品质。训练度，通过问题情境和有效设计，引导学生动脑、动手、动口，观察、模仿和体验，高效实现知识过手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3.保障手段。以“教学常规、问题引路、行动研究”为抓手，以“推门听课、学科组与师徒捆绑考核”为手段，以“同课异构、教学反思、成长规划”为动力，以“榜样示范、同伴练兵”为引擎，以“课堂达标、优课展评、基本功大赛”为平台，探索理想课堂途径，丰富教育实验内涵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4.考核评价。⑴每位教师每学年开设1～2节研究课、示范课。⑵学校正常组织教学常规检查，进行2～3次专项</w:t>
      </w:r>
      <w:r w:rsidRPr="00AB1701">
        <w:rPr>
          <w:rFonts w:ascii="仿宋_GB2312" w:eastAsia="仿宋_GB2312" w:hAnsi="微软雅黑" w:hint="eastAsia"/>
          <w:sz w:val="32"/>
          <w:szCs w:val="32"/>
        </w:rPr>
        <w:lastRenderedPageBreak/>
        <w:t>督查，开展1～2次成长汇报、达标验收、观摩研究、基本功考核方面的课堂教学活动。⑶组织推荐青年教师参加省市“优质课”评比和“基本功大赛”，组织教师开展“优质课”评比和“基本功大赛”。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5.探索以“创新”为核心的开放性课堂教学。构筑理想课堂，让每一个课堂焕发生命的活力。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（六）建设数码社区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（责任部门：教务室、信息中心）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1.学校已建成四川省领先的网络系统，实现了万兆到校，千兆到班，百兆到桌面，有线无线全覆盖。为建设数码社区奠定了坚实的基础。</w:t>
      </w:r>
    </w:p>
    <w:p w:rsidR="002D4E48" w:rsidRPr="00AB1701" w:rsidRDefault="002D4E48" w:rsidP="00AB17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 w:cs="Arial"/>
          <w:kern w:val="0"/>
          <w:sz w:val="32"/>
          <w:szCs w:val="32"/>
          <w:highlight w:val="white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2.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教师登陆“教育在线”，实名注册，通过跟帖请教专家和榜样老师，对自己所实验的项目，寻找榜样帖子，直接与大师对话，认真研读领会其精神实质。学校网站建“新教育实验”链接，设置若干栏目和主题帖窗口。建设“新教育实验”</w:t>
      </w:r>
      <w:r w:rsidRPr="00AB1701">
        <w:rPr>
          <w:rFonts w:ascii="仿宋_GB2312" w:eastAsia="仿宋_GB2312" w:hAnsi="微软雅黑" w:cs="Arial" w:hint="eastAsia"/>
          <w:kern w:val="0"/>
          <w:sz w:val="32"/>
          <w:szCs w:val="32"/>
          <w:highlight w:val="white"/>
        </w:rPr>
        <w:t>QQ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群、微信群，通过及时沟通、交流，收获经验，收获信念，收获力量。建立健全教师之间、学生之间、师生之间、学校与家长之间正常快捷的网络。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 xml:space="preserve">3.构建新教育师生成长电子档案袋管理平台。通过电子档案袋记录新教育实验学校师生成长和发展历程。 </w:t>
      </w:r>
      <w:r w:rsidRPr="00AB1701">
        <w:rPr>
          <w:rFonts w:ascii="微软雅黑" w:eastAsia="仿宋_GB2312" w:hAnsi="微软雅黑" w:hint="eastAsia"/>
          <w:sz w:val="32"/>
          <w:szCs w:val="32"/>
        </w:rPr>
        <w:t> 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4.设专人负责，关注新教育实验有关信息，及时上传学校实验信息；及时做好学校各项活动的摄像、录像、照片、</w:t>
      </w:r>
      <w:r w:rsidRPr="00AB1701">
        <w:rPr>
          <w:rFonts w:ascii="仿宋_GB2312" w:eastAsia="仿宋_GB2312" w:hAnsi="微软雅黑" w:hint="eastAsia"/>
          <w:sz w:val="32"/>
          <w:szCs w:val="32"/>
        </w:rPr>
        <w:lastRenderedPageBreak/>
        <w:t xml:space="preserve">电子资料积累与保存工作。 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（七）推进每月一事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（责任部门：德育室、年级组）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1.</w:t>
      </w:r>
      <w:r w:rsidRPr="00AB1701">
        <w:rPr>
          <w:rFonts w:ascii="仿宋_GB2312" w:eastAsia="仿宋_GB2312" w:hAnsi="微软雅黑" w:hint="eastAsia"/>
          <w:sz w:val="32"/>
          <w:szCs w:val="32"/>
        </w:rPr>
        <w:t>主题的选择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以“关注学生的终身发展，交给孩子一生有用的习惯”为宗旨，每月确定鲜明主题，通过系列活动，开展良好习惯养成教育，促进优良校风、学风建设。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.活动建议。⑴活动计划。明确责任处室和当月活动主题负责人，班主任负责实施。⑵确定主题。与“时事”“时令”同步，与学校计划、区域实际相结合。⑶宣传发动。与“培养卓越口才”结合进行，通过国旗讲话、班会、橱窗、板报等形式，引导、启发学生参与。⑷升华阅读。依据主题，与晨诵、午读相结合，发动学生搜集活动资料，精选与主题相关的成语故事、诗词歌赋、书籍文章等，在阅读中感受活动主题的意义。⑸实践体验。通过动态展示、静态呈示（宣传栏、板报、简报等）、网上显示（校园网在线栏目、微信），分享交流每月主题教育的活动成果。⑹整理资料。收集文字、图片、音像资料、典型案例、成长故事等，归集存档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3.考核评价。制定“每月一事”评比细则，学生养成教育的检查要做到一周一评一通报，每月一汇总一考评一表彰。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（八）缔造完美教室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（责任部门：德育室、总务室、年级组）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1.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以构建规范而有特色的班级文化为总体目标，以共读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lastRenderedPageBreak/>
        <w:t>共写共同生活为基本愿景，以晨诵午读暮省为基本生活方式，以实施全人课程为根本载体，以积极开展每月一事活动为具体途径，以师生成为叙事主角为基本使命。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2.各班级精心设计班级文化，包括班名、班徽、班训、班级愿景、班级书屋、班级公约等，形成自己的班级风格。</w:t>
      </w:r>
      <w:r w:rsidRPr="00AB1701">
        <w:rPr>
          <w:rFonts w:ascii="微软雅黑" w:eastAsia="仿宋_GB2312" w:hAnsi="微软雅黑" w:hint="eastAsia"/>
          <w:sz w:val="32"/>
          <w:szCs w:val="32"/>
        </w:rPr>
        <w:t> 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3</w:t>
      </w:r>
      <w:r w:rsidR="005E4825">
        <w:rPr>
          <w:rFonts w:ascii="仿宋_GB2312" w:eastAsia="仿宋_GB2312" w:hAnsi="微软雅黑" w:hint="eastAsia"/>
          <w:sz w:val="32"/>
          <w:szCs w:val="32"/>
        </w:rPr>
        <w:t>.</w:t>
      </w:r>
      <w:r w:rsidRPr="00AB1701">
        <w:rPr>
          <w:rFonts w:ascii="仿宋_GB2312" w:eastAsia="仿宋_GB2312" w:hAnsi="微软雅黑" w:hint="eastAsia"/>
          <w:sz w:val="32"/>
          <w:szCs w:val="32"/>
        </w:rPr>
        <w:t>班级活动富有生命活力。有关生命的特色化、灵活的班级课程，如人格课程、节日课程等。有家长的参与，通过家校通，与家长正常联系。有相对固定的兴趣小组或社团等课外活动。有班级图书角，读书活动扎实有效。积极开展每月一事活动。班级环境美化绿化到位、整洁卫生、育人化氛围好。每学期写1篇高质量的师生成长叙事。每学年有1个真实感人的转化案例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4.丰富板报、墙壁文化和走廊文化，形成特色，展示个性。</w:t>
      </w:r>
      <w:r w:rsidRPr="00AB1701">
        <w:rPr>
          <w:rFonts w:ascii="微软雅黑" w:eastAsia="仿宋_GB2312" w:hAnsi="微软雅黑" w:hint="eastAsia"/>
          <w:sz w:val="32"/>
          <w:szCs w:val="32"/>
        </w:rPr>
        <w:t>  </w:t>
      </w:r>
      <w:r w:rsidRPr="00AB1701">
        <w:rPr>
          <w:rFonts w:ascii="仿宋_GB2312" w:eastAsia="仿宋_GB2312" w:hAnsi="微软雅黑" w:hint="eastAsia"/>
          <w:sz w:val="32"/>
          <w:szCs w:val="32"/>
        </w:rPr>
        <w:t xml:space="preserve"> 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5.考核评价。⑴活动成效纳入班主任工作考核。⑵评选“完美教室”“优秀实验案例”“优秀学生干部”“优秀班主任”。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kern w:val="0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（九）</w:t>
      </w:r>
      <w:r w:rsidRPr="00AB1701">
        <w:rPr>
          <w:rFonts w:ascii="仿宋_GB2312" w:eastAsia="仿宋_GB2312" w:hAnsi="微软雅黑" w:hint="eastAsia"/>
          <w:kern w:val="0"/>
          <w:sz w:val="32"/>
          <w:szCs w:val="32"/>
        </w:rPr>
        <w:t>研发卓越课程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kern w:val="0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（责任部门：教务室、年级组）</w:t>
      </w:r>
    </w:p>
    <w:p w:rsidR="002D4E48" w:rsidRPr="00AB1701" w:rsidRDefault="002D4E48" w:rsidP="00AB17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 w:cs="Arial"/>
          <w:kern w:val="0"/>
          <w:sz w:val="32"/>
          <w:szCs w:val="32"/>
          <w:highlight w:val="white"/>
        </w:rPr>
      </w:pP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1.与学生的生命经验相结合，设计丰富多彩的课程，拓展和丰富学生智力背景、情感体验，促进良好道德品质的形成。打通教育与生活、学校与社会、学生与家长、知识与实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lastRenderedPageBreak/>
        <w:t>践之间的壁垒，帮助学生丰富知识多样性，提高学生学习和实践能力，培养学生自信、自主、自强和独立批判的精神。</w:t>
      </w:r>
    </w:p>
    <w:p w:rsidR="002D4E48" w:rsidRPr="00AB1701" w:rsidRDefault="002D4E48" w:rsidP="00AB1701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AB170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.在开齐开足国家课程、地方课程的基础上，重视三级课程的整合，完善课程管理体系，鼓励教师积极开发符合学生实际的校本课程。目前小学和初中各开设了30多门校本课程，如象棋、围棋、武术、健美操、舞蹈、绘画、合唱等，真正让每一位师生在卓越课程中诗意地成长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AB170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3.实施要求。切实加强特色课程建设，开设选修课程，开发校本课程，增强课程多样性和选择性，满足不同潜质学生发展的需要；同时积极形成基于课程体系、基于优势学科、基于课外教育的学科特色。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AB170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4.考核评价。评选“优秀校本课程”，表彰奖励。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（十）家校合作共育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（责任部门：德育室、年级组）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1.搭建丰富的平台，成立家委会、父母开发活动、家访、校讯通、微信群、QQ群、班级博客、校园网、《家校联系手册》、《学生父母手册》等，在家校合作共育的广度和深度上不断创新突破。</w:t>
      </w:r>
    </w:p>
    <w:p w:rsidR="002D4E48" w:rsidRPr="00AB1701" w:rsidRDefault="002D4E48" w:rsidP="00AB17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 w:cs="Arial"/>
          <w:kern w:val="0"/>
          <w:sz w:val="32"/>
          <w:szCs w:val="32"/>
          <w:highlight w:val="white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2.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通过</w:t>
      </w:r>
      <w:r w:rsidRPr="00AB1701">
        <w:rPr>
          <w:rFonts w:ascii="仿宋_GB2312" w:eastAsia="仿宋_GB2312" w:hAnsi="微软雅黑" w:hint="eastAsia"/>
          <w:sz w:val="32"/>
          <w:szCs w:val="32"/>
        </w:rPr>
        <w:t>新父母学校，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t>全面培训学生父母，开展父母学生共同参加的亲子交流、读书、娱乐、修学、旅游等活动，倡导父母与孩子相互学习、共同成长、共享成长。促进全面建成学习型家庭、学习型文明社区，促进构建青少年全方位、</w:t>
      </w:r>
      <w:r w:rsidRPr="00AB1701">
        <w:rPr>
          <w:rFonts w:ascii="仿宋_GB2312" w:eastAsia="仿宋_GB2312" w:hAnsi="微软雅黑" w:cs="宋体" w:hint="eastAsia"/>
          <w:kern w:val="0"/>
          <w:sz w:val="32"/>
          <w:szCs w:val="32"/>
          <w:highlight w:val="white"/>
          <w:lang w:val="zh-CN"/>
        </w:rPr>
        <w:lastRenderedPageBreak/>
        <w:t>和谐健康的成长环境。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3.通过微信平台建好网上家长学校，引导家长上线学习、观看视频、发帖分享心得。建立校级、班级家长委员会，吸收家长建言献策、组织策划提供服务。组织家校共育集中探讨、培训和现场观摩活动。收集、整理、归类家校共育文字、图片、视频和案例资料。</w:t>
      </w:r>
    </w:p>
    <w:p w:rsidR="002D4E48" w:rsidRPr="00AB1701" w:rsidRDefault="005E4825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4</w:t>
      </w:r>
      <w:r w:rsidR="002D4E48" w:rsidRPr="00AB1701">
        <w:rPr>
          <w:rFonts w:ascii="仿宋_GB2312" w:eastAsia="仿宋_GB2312" w:hAnsi="微软雅黑" w:hint="eastAsia"/>
          <w:sz w:val="32"/>
          <w:szCs w:val="32"/>
        </w:rPr>
        <w:t>.考核评价。每学期召开1～2次家长会，组织1次家长开放日,策划1～2次家校共育专题特色活动。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六、成立“攀枝花市实验学校新教育实验领导小组”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为保障新教育实验工作顺利开展，接受“攀枝花市新教育实验区项目领导小组”的指导，成立“攀枝花市实验学校新教育实验工作领导小组”，并组建实验教师团队。</w:t>
      </w:r>
      <w:r w:rsidRPr="00AB1701">
        <w:rPr>
          <w:rFonts w:ascii="微软雅黑" w:eastAsia="仿宋_GB2312" w:hAnsi="微软雅黑" w:hint="eastAsia"/>
          <w:sz w:val="32"/>
          <w:szCs w:val="32"/>
        </w:rPr>
        <w:t> 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组</w:t>
      </w:r>
      <w:r w:rsidRPr="00AB1701">
        <w:rPr>
          <w:rFonts w:ascii="微软雅黑" w:eastAsia="仿宋_GB2312" w:hAnsi="微软雅黑" w:hint="eastAsia"/>
          <w:sz w:val="32"/>
          <w:szCs w:val="32"/>
        </w:rPr>
        <w:t>  </w:t>
      </w:r>
      <w:r w:rsidRPr="00AB1701">
        <w:rPr>
          <w:rFonts w:ascii="仿宋_GB2312" w:eastAsia="仿宋_GB2312" w:hAnsi="微软雅黑" w:hint="eastAsia"/>
          <w:sz w:val="32"/>
          <w:szCs w:val="32"/>
        </w:rPr>
        <w:t xml:space="preserve"> 长:郭光恒</w:t>
      </w:r>
      <w:r w:rsidRPr="00AB1701">
        <w:rPr>
          <w:rFonts w:ascii="微软雅黑" w:eastAsia="仿宋_GB2312" w:hAnsi="微软雅黑" w:hint="eastAsia"/>
          <w:sz w:val="32"/>
          <w:szCs w:val="32"/>
        </w:rPr>
        <w:t> </w:t>
      </w:r>
      <w:r w:rsidRPr="00AB1701">
        <w:rPr>
          <w:rFonts w:ascii="仿宋_GB2312" w:eastAsia="仿宋_GB2312" w:hAnsi="微软雅黑" w:hint="eastAsia"/>
          <w:sz w:val="32"/>
          <w:szCs w:val="32"/>
        </w:rPr>
        <w:t xml:space="preserve"> 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副组长:汤中荣  唐</w:t>
      </w:r>
      <w:r w:rsidR="00970C46">
        <w:rPr>
          <w:rFonts w:ascii="仿宋_GB2312" w:eastAsia="仿宋_GB2312" w:hAnsi="微软雅黑" w:hint="eastAsia"/>
          <w:sz w:val="32"/>
          <w:szCs w:val="32"/>
        </w:rPr>
        <w:t xml:space="preserve">  </w:t>
      </w:r>
      <w:r w:rsidRPr="00AB1701">
        <w:rPr>
          <w:rFonts w:ascii="仿宋_GB2312" w:eastAsia="仿宋_GB2312" w:hAnsi="微软雅黑" w:hint="eastAsia"/>
          <w:sz w:val="32"/>
          <w:szCs w:val="32"/>
        </w:rPr>
        <w:t>勇  钟天寿  林建华  周</w:t>
      </w:r>
      <w:r w:rsidR="00970C46">
        <w:rPr>
          <w:rFonts w:ascii="仿宋_GB2312" w:eastAsia="仿宋_GB2312" w:hAnsi="微软雅黑" w:hint="eastAsia"/>
          <w:sz w:val="32"/>
          <w:szCs w:val="32"/>
        </w:rPr>
        <w:t xml:space="preserve">  </w:t>
      </w:r>
      <w:r w:rsidRPr="00AB1701">
        <w:rPr>
          <w:rFonts w:ascii="仿宋_GB2312" w:eastAsia="仿宋_GB2312" w:hAnsi="微软雅黑" w:hint="eastAsia"/>
          <w:sz w:val="32"/>
          <w:szCs w:val="32"/>
        </w:rPr>
        <w:t xml:space="preserve">德  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成</w:t>
      </w:r>
      <w:r w:rsidRPr="00AB1701">
        <w:rPr>
          <w:rFonts w:ascii="微软雅黑" w:eastAsia="仿宋_GB2312" w:hAnsi="微软雅黑" w:hint="eastAsia"/>
          <w:sz w:val="32"/>
          <w:szCs w:val="32"/>
        </w:rPr>
        <w:t>  </w:t>
      </w:r>
      <w:r w:rsidRPr="00AB1701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0222A9">
        <w:rPr>
          <w:rFonts w:ascii="仿宋_GB2312" w:eastAsia="仿宋_GB2312" w:hAnsi="微软雅黑" w:hint="eastAsia"/>
          <w:sz w:val="32"/>
          <w:szCs w:val="32"/>
        </w:rPr>
        <w:t>员:</w:t>
      </w:r>
      <w:r w:rsidRPr="00AB1701">
        <w:rPr>
          <w:rFonts w:ascii="仿宋_GB2312" w:eastAsia="仿宋_GB2312" w:hAnsi="微软雅黑" w:hint="eastAsia"/>
          <w:sz w:val="32"/>
          <w:szCs w:val="32"/>
        </w:rPr>
        <w:t>各科室</w:t>
      </w:r>
      <w:r w:rsidRPr="00AB1701">
        <w:rPr>
          <w:rFonts w:ascii="微软雅黑" w:eastAsia="仿宋_GB2312" w:hAnsi="微软雅黑" w:hint="eastAsia"/>
          <w:sz w:val="32"/>
          <w:szCs w:val="32"/>
        </w:rPr>
        <w:t> </w:t>
      </w:r>
      <w:r w:rsidR="00970C46">
        <w:rPr>
          <w:rFonts w:ascii="微软雅黑" w:eastAsia="仿宋_GB2312" w:hAnsi="微软雅黑" w:hint="eastAsia"/>
          <w:sz w:val="32"/>
          <w:szCs w:val="32"/>
        </w:rPr>
        <w:t xml:space="preserve"> </w:t>
      </w:r>
      <w:r w:rsidRPr="00AB1701">
        <w:rPr>
          <w:rFonts w:ascii="仿宋_GB2312" w:eastAsia="仿宋_GB2312" w:hAnsi="微软雅黑" w:hint="eastAsia"/>
          <w:sz w:val="32"/>
          <w:szCs w:val="32"/>
        </w:rPr>
        <w:t>年级主任</w:t>
      </w:r>
      <w:r w:rsidRPr="00AB1701">
        <w:rPr>
          <w:rFonts w:ascii="微软雅黑" w:eastAsia="仿宋_GB2312" w:hAnsi="微软雅黑" w:hint="eastAsia"/>
          <w:sz w:val="32"/>
          <w:szCs w:val="32"/>
        </w:rPr>
        <w:t> </w:t>
      </w:r>
    </w:p>
    <w:p w:rsidR="002D4E48" w:rsidRPr="009F52C0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下设“攀枝花市实验学校新教育推进办公室”，负责学校新</w:t>
      </w:r>
      <w:r w:rsidRPr="009F52C0">
        <w:rPr>
          <w:rFonts w:ascii="仿宋_GB2312" w:eastAsia="仿宋_GB2312" w:hAnsi="微软雅黑" w:hint="eastAsia"/>
          <w:sz w:val="32"/>
          <w:szCs w:val="32"/>
          <w:lang w:val="zh-CN"/>
        </w:rPr>
        <w:t>教育实验日常工作，并由曹洪英任办公室主任。</w:t>
      </w:r>
    </w:p>
    <w:p w:rsidR="002D4E48" w:rsidRPr="009F52C0" w:rsidRDefault="002D4E48" w:rsidP="009F52C0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9F52C0">
        <w:rPr>
          <w:rFonts w:ascii="仿宋_GB2312" w:eastAsia="仿宋_GB2312" w:hAnsi="微软雅黑" w:hint="eastAsia"/>
          <w:sz w:val="32"/>
          <w:szCs w:val="32"/>
          <w:lang w:val="zh-CN"/>
        </w:rPr>
        <w:t>七、实验步骤</w:t>
      </w:r>
    </w:p>
    <w:p w:rsidR="002D4E48" w:rsidRPr="009F52C0" w:rsidRDefault="002D4E48" w:rsidP="009F52C0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9F52C0">
        <w:rPr>
          <w:rFonts w:ascii="仿宋_GB2312" w:eastAsia="仿宋_GB2312" w:hAnsi="微软雅黑" w:hint="eastAsia"/>
          <w:sz w:val="32"/>
          <w:szCs w:val="32"/>
          <w:lang w:val="zh-CN"/>
        </w:rPr>
        <w:t>（一）项目启动阶段（2017年9月—2018年9月）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1.成立</w:t>
      </w:r>
      <w:r w:rsidRPr="00AB1701">
        <w:rPr>
          <w:rFonts w:ascii="仿宋_GB2312" w:eastAsia="仿宋_GB2312" w:hAnsi="微软雅黑" w:hint="eastAsia"/>
          <w:sz w:val="32"/>
          <w:szCs w:val="32"/>
        </w:rPr>
        <w:t>“攀枝花市实验学校新教育实验工作领导小组”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，制定《攀枝花市实验学校推进新教育实验工作方案》。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2.学校购置一批新教育有关理论著述和实践案例书籍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lastRenderedPageBreak/>
        <w:t>供全校教师学习。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3.启动新教育教师培训工作，宣讲新教育实验基本理念和实践要求，邀请市内外新教育有关专家对全校教师开展新教育实验通识培训。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4.设立攀枝花市实验学校新教育实验课题，并向市教科所进行申报，纳入学校专项科研课题统一管理。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5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.编印《攀枝花市实验学校“新教育实验”项目典型案例集》。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（二）项目实施阶段（2018年</w:t>
      </w:r>
      <w:r w:rsidRPr="00AB1701">
        <w:rPr>
          <w:rFonts w:ascii="仿宋_GB2312" w:eastAsia="仿宋_GB2312" w:hAnsi="微软雅黑" w:hint="eastAsia"/>
          <w:sz w:val="32"/>
          <w:szCs w:val="32"/>
        </w:rPr>
        <w:t>9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月—202</w:t>
      </w:r>
      <w:r w:rsidRPr="00AB1701">
        <w:rPr>
          <w:rFonts w:ascii="仿宋_GB2312" w:eastAsia="仿宋_GB2312" w:hAnsi="微软雅黑" w:hint="eastAsia"/>
          <w:sz w:val="32"/>
          <w:szCs w:val="32"/>
        </w:rPr>
        <w:t>0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年</w:t>
      </w:r>
      <w:r w:rsidRPr="00AB1701">
        <w:rPr>
          <w:rFonts w:ascii="仿宋_GB2312" w:eastAsia="仿宋_GB2312" w:hAnsi="微软雅黑" w:hint="eastAsia"/>
          <w:sz w:val="32"/>
          <w:szCs w:val="32"/>
        </w:rPr>
        <w:t>9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月）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1.学校全面开展新教育实验实践活动，探索积累新教育工作经验。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2.组建小学、初中2个新实验研究团队。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3.定期组织教师开展新教育实验研讨交流工作。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4.定期组织新教育实验团队教师外出参加各类新教育实验学习、考察、培训等。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5.定期开展实验项目“榜样教师”等评比活动， 并给予表彰。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6.做好新教育实验工作的宣传、报道。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7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.编印《攀枝花实验学校“新教育实验”项目典型案例集》。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（三）</w:t>
      </w:r>
      <w:r w:rsidRPr="00AB1701">
        <w:rPr>
          <w:rFonts w:ascii="微软雅黑" w:eastAsia="仿宋_GB2312" w:hAnsi="微软雅黑" w:hint="eastAsia"/>
          <w:sz w:val="32"/>
          <w:szCs w:val="32"/>
          <w:lang w:val="zh-CN"/>
        </w:rPr>
        <w:t> 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项目总结阶段（202</w:t>
      </w:r>
      <w:r w:rsidRPr="00AB1701">
        <w:rPr>
          <w:rFonts w:ascii="仿宋_GB2312" w:eastAsia="仿宋_GB2312" w:hAnsi="微软雅黑" w:hint="eastAsia"/>
          <w:sz w:val="32"/>
          <w:szCs w:val="32"/>
        </w:rPr>
        <w:t>0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年</w:t>
      </w:r>
      <w:r w:rsidRPr="00AB1701">
        <w:rPr>
          <w:rFonts w:ascii="仿宋_GB2312" w:eastAsia="仿宋_GB2312" w:hAnsi="微软雅黑" w:hint="eastAsia"/>
          <w:sz w:val="32"/>
          <w:szCs w:val="32"/>
        </w:rPr>
        <w:t>9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月—2022年</w:t>
      </w:r>
      <w:r w:rsidRPr="00AB1701">
        <w:rPr>
          <w:rFonts w:ascii="仿宋_GB2312" w:eastAsia="仿宋_GB2312" w:hAnsi="微软雅黑" w:hint="eastAsia"/>
          <w:sz w:val="32"/>
          <w:szCs w:val="32"/>
        </w:rPr>
        <w:t>9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月）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1.系统总结“新教育实验”项目实施过程中的成功经验</w:t>
      </w: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lastRenderedPageBreak/>
        <w:t>和创新做法，组织小学、初中实验团队撰写项目实施总结报告。</w:t>
      </w:r>
      <w:r w:rsidRPr="00AB1701">
        <w:rPr>
          <w:rFonts w:ascii="微软雅黑" w:eastAsia="仿宋_GB2312" w:hAnsi="微软雅黑" w:hint="eastAsia"/>
          <w:sz w:val="32"/>
          <w:szCs w:val="32"/>
          <w:lang w:val="zh-CN"/>
        </w:rPr>
        <w:t> 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2.新教育推进办公室组织撰写《攀枝花市实验学校“新教育实验”项目总结报告》，系统梳理新教育实验工作经验和取得的实验成果。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3.梳理出攀枝花实验学校“新教育实验”项目的实施模式，完成新教育科研课题结题有关工作。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  <w:lang w:val="zh-CN"/>
        </w:rPr>
        <w:t>4.编印《攀枝花实验学校“新教育实验”项目典型案例集》。</w:t>
      </w:r>
    </w:p>
    <w:p w:rsidR="002D4E48" w:rsidRPr="00AB1701" w:rsidRDefault="002D4E48" w:rsidP="00AB17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 w:cs="仿宋_GB2312"/>
          <w:spacing w:val="30"/>
          <w:kern w:val="0"/>
          <w:sz w:val="32"/>
          <w:szCs w:val="32"/>
          <w:highlight w:val="white"/>
          <w:lang w:val="zh-CN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八、后勤保障</w:t>
      </w:r>
    </w:p>
    <w:p w:rsidR="002D4E48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为顺利推进新教育实验各项工作的开展，学校将从人力、物力、财力各方面给予保障。由林建华副校长牵头，总务室陈加兴具体实施。</w:t>
      </w:r>
    </w:p>
    <w:p w:rsidR="000155C1" w:rsidRPr="00AB1701" w:rsidRDefault="002D4E48" w:rsidP="00AB1701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B1701">
        <w:rPr>
          <w:rFonts w:ascii="仿宋_GB2312" w:eastAsia="仿宋_GB2312" w:hAnsi="微软雅黑" w:hint="eastAsia"/>
          <w:sz w:val="32"/>
          <w:szCs w:val="32"/>
        </w:rPr>
        <w:t>总之，新教育人需要具有一种教育理想、一种教育激情、一种教育诗意，更需要深入现场的田野精神、执着坚守的理想主义，需要教师对教育的痴迷以及对工作的疯狂投入。新教育不仅仅是一种理念，更是一种行动！只要付出，就有收获；只有坚持，才有奇迹！让我们共同努力，创出特色，共享幸福完整的教育生活。</w:t>
      </w:r>
    </w:p>
    <w:sectPr w:rsidR="000155C1" w:rsidRPr="00AB1701" w:rsidSect="00AB1701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42" w:rsidRDefault="002B3942" w:rsidP="000155C1">
      <w:r>
        <w:separator/>
      </w:r>
    </w:p>
  </w:endnote>
  <w:endnote w:type="continuationSeparator" w:id="1">
    <w:p w:rsidR="002B3942" w:rsidRDefault="002B3942" w:rsidP="0001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C1" w:rsidRDefault="00BD682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155C1" w:rsidRDefault="00BD682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A13C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0C46"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42" w:rsidRDefault="002B3942" w:rsidP="000155C1">
      <w:r>
        <w:separator/>
      </w:r>
    </w:p>
  </w:footnote>
  <w:footnote w:type="continuationSeparator" w:id="1">
    <w:p w:rsidR="002B3942" w:rsidRDefault="002B3942" w:rsidP="00015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48" w:rsidRDefault="002D4E48" w:rsidP="002D4E4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48" w:rsidRDefault="002D4E48" w:rsidP="002D4E4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39C2"/>
    <w:multiLevelType w:val="hybridMultilevel"/>
    <w:tmpl w:val="E272BC34"/>
    <w:lvl w:ilvl="0" w:tplc="594299D4">
      <w:start w:val="2"/>
      <w:numFmt w:val="japaneseCounting"/>
      <w:lvlText w:val="(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D69A0"/>
    <w:multiLevelType w:val="singleLevel"/>
    <w:tmpl w:val="59AD69A0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E59"/>
    <w:rsid w:val="000155C1"/>
    <w:rsid w:val="000168F3"/>
    <w:rsid w:val="000222A9"/>
    <w:rsid w:val="000317F1"/>
    <w:rsid w:val="0008146E"/>
    <w:rsid w:val="0008754A"/>
    <w:rsid w:val="001230DC"/>
    <w:rsid w:val="001755AE"/>
    <w:rsid w:val="002B3942"/>
    <w:rsid w:val="002D4E48"/>
    <w:rsid w:val="003D4B15"/>
    <w:rsid w:val="003F261E"/>
    <w:rsid w:val="00473BFD"/>
    <w:rsid w:val="004943F6"/>
    <w:rsid w:val="005E4825"/>
    <w:rsid w:val="00681D7A"/>
    <w:rsid w:val="006B3E30"/>
    <w:rsid w:val="006D4ACA"/>
    <w:rsid w:val="00725E59"/>
    <w:rsid w:val="007630AB"/>
    <w:rsid w:val="00771661"/>
    <w:rsid w:val="007724CC"/>
    <w:rsid w:val="007E3449"/>
    <w:rsid w:val="009319F5"/>
    <w:rsid w:val="00951897"/>
    <w:rsid w:val="00970C46"/>
    <w:rsid w:val="009F52C0"/>
    <w:rsid w:val="00A338FB"/>
    <w:rsid w:val="00A50BF2"/>
    <w:rsid w:val="00A532F7"/>
    <w:rsid w:val="00A539B1"/>
    <w:rsid w:val="00AA13C2"/>
    <w:rsid w:val="00AB1701"/>
    <w:rsid w:val="00B738D8"/>
    <w:rsid w:val="00BD3F71"/>
    <w:rsid w:val="00BD6823"/>
    <w:rsid w:val="00BE5911"/>
    <w:rsid w:val="00C24F3B"/>
    <w:rsid w:val="00CA617E"/>
    <w:rsid w:val="00CB371A"/>
    <w:rsid w:val="00D20FFF"/>
    <w:rsid w:val="00D50576"/>
    <w:rsid w:val="00D836A4"/>
    <w:rsid w:val="00E17C9C"/>
    <w:rsid w:val="00E51F81"/>
    <w:rsid w:val="00FA7F06"/>
    <w:rsid w:val="00FC3360"/>
    <w:rsid w:val="0CD05C76"/>
    <w:rsid w:val="10EE4BDC"/>
    <w:rsid w:val="12180741"/>
    <w:rsid w:val="18B870FF"/>
    <w:rsid w:val="23D935B4"/>
    <w:rsid w:val="270D44F0"/>
    <w:rsid w:val="27AD672F"/>
    <w:rsid w:val="2EA9313D"/>
    <w:rsid w:val="45D07A86"/>
    <w:rsid w:val="512D7495"/>
    <w:rsid w:val="51B6198B"/>
    <w:rsid w:val="66FD5B56"/>
    <w:rsid w:val="6EAE3926"/>
    <w:rsid w:val="6F934409"/>
    <w:rsid w:val="6FC33D40"/>
    <w:rsid w:val="72A43527"/>
    <w:rsid w:val="74796071"/>
    <w:rsid w:val="794C4611"/>
    <w:rsid w:val="7DCF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15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uiPriority w:val="99"/>
    <w:unhideWhenUsed/>
    <w:rsid w:val="000155C1"/>
  </w:style>
  <w:style w:type="character" w:customStyle="1" w:styleId="Char0">
    <w:name w:val="页眉 Char"/>
    <w:basedOn w:val="a0"/>
    <w:link w:val="a4"/>
    <w:uiPriority w:val="99"/>
    <w:semiHidden/>
    <w:qFormat/>
    <w:rsid w:val="000155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155C1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A338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F8EA2503-3E7D-48B9-A9A7-A4F700359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893</Words>
  <Characters>5093</Characters>
  <Application>Microsoft Office Word</Application>
  <DocSecurity>0</DocSecurity>
  <Lines>42</Lines>
  <Paragraphs>11</Paragraphs>
  <ScaleCrop>false</ScaleCrop>
  <Company>Sky123.Org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21</cp:revision>
  <cp:lastPrinted>2017-09-05T02:13:00Z</cp:lastPrinted>
  <dcterms:created xsi:type="dcterms:W3CDTF">2017-09-05T01:22:00Z</dcterms:created>
  <dcterms:modified xsi:type="dcterms:W3CDTF">2017-09-07T09:19:00Z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