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天发教育第一期视频征集活动方案</w:t>
      </w:r>
    </w:p>
    <w:p>
      <w:pPr>
        <w:pStyle w:val="2"/>
        <w:rPr>
          <w:rFonts w:hint="eastAsia"/>
          <w:lang w:val="en-US" w:eastAsia="zh-CN"/>
        </w:rPr>
      </w:pPr>
      <w:r>
        <w:rPr>
          <w:rFonts w:hint="eastAsia"/>
          <w:lang w:val="en-US" w:eastAsia="zh-CN"/>
        </w:rPr>
        <w:t>一：活动目的</w:t>
      </w:r>
    </w:p>
    <w:p>
      <w:pPr>
        <w:ind w:firstLine="560" w:firstLineChars="200"/>
        <w:jc w:val="both"/>
        <w:rPr>
          <w:rFonts w:hint="eastAsia"/>
          <w:sz w:val="28"/>
          <w:szCs w:val="28"/>
          <w:lang w:val="en-US" w:eastAsia="zh-CN"/>
        </w:rPr>
      </w:pPr>
      <w:r>
        <w:rPr>
          <w:rFonts w:hint="eastAsia"/>
          <w:sz w:val="28"/>
          <w:szCs w:val="28"/>
          <w:lang w:val="en-US" w:eastAsia="zh-CN"/>
        </w:rPr>
        <w:t>为加强企业文化宣传，加强全国学生的交流互动，丰富美化校园文化生活，营造浓厚的学习气氛，尽情展示工业机器人应用与维护专业学生的风采，大力培养学生动手、动脑能力，激发学生热爱艺术的兴趣及创新能力，特举行本次视频征集活动。</w:t>
      </w:r>
    </w:p>
    <w:p>
      <w:pPr>
        <w:pStyle w:val="2"/>
        <w:rPr>
          <w:rFonts w:hint="eastAsia"/>
          <w:lang w:val="en-US" w:eastAsia="zh-CN"/>
        </w:rPr>
      </w:pPr>
      <w:r>
        <w:rPr>
          <w:rFonts w:hint="eastAsia"/>
          <w:lang w:val="en-US" w:eastAsia="zh-CN"/>
        </w:rPr>
        <w:t>二：活动时间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2019年5月10号—2019年6月10号</w:t>
      </w:r>
    </w:p>
    <w:p>
      <w:pPr>
        <w:pStyle w:val="2"/>
        <w:rPr>
          <w:rFonts w:hint="eastAsia"/>
          <w:lang w:val="en-US" w:eastAsia="zh-CN"/>
        </w:rPr>
      </w:pPr>
      <w:r>
        <w:rPr>
          <w:rFonts w:hint="eastAsia"/>
          <w:lang w:val="en-US" w:eastAsia="zh-CN"/>
        </w:rPr>
        <w:t>三：活动对象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b w:val="0"/>
          <w:bCs w:val="0"/>
          <w:sz w:val="28"/>
          <w:szCs w:val="28"/>
          <w:lang w:val="en-US" w:eastAsia="zh-CN"/>
        </w:rPr>
      </w:pPr>
      <w:r>
        <w:rPr>
          <w:rFonts w:hint="eastAsia"/>
          <w:b w:val="0"/>
          <w:bCs w:val="0"/>
          <w:sz w:val="28"/>
          <w:szCs w:val="28"/>
          <w:lang w:val="en-US" w:eastAsia="zh-CN"/>
        </w:rPr>
        <w:t>天发教育各合作院校工业机器人应用与维护专业全体学生</w:t>
      </w:r>
    </w:p>
    <w:p>
      <w:pPr>
        <w:pStyle w:val="2"/>
        <w:rPr>
          <w:rFonts w:hint="eastAsia"/>
          <w:lang w:val="en-US" w:eastAsia="zh-CN"/>
        </w:rPr>
      </w:pPr>
      <w:bookmarkStart w:id="0" w:name="_GoBack"/>
      <w:bookmarkEnd w:id="0"/>
      <w:r>
        <w:rPr>
          <w:rFonts w:hint="eastAsia"/>
          <w:lang w:val="en-US" w:eastAsia="zh-CN"/>
        </w:rPr>
        <w:t>四：视频主题</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关于机器人学习的那些事</w:t>
      </w:r>
    </w:p>
    <w:p>
      <w:pPr>
        <w:ind w:firstLine="560" w:firstLineChars="200"/>
        <w:jc w:val="both"/>
        <w:rPr>
          <w:rFonts w:hint="default"/>
          <w:b w:val="0"/>
          <w:bCs w:val="0"/>
          <w:sz w:val="28"/>
          <w:szCs w:val="28"/>
          <w:lang w:val="en-US" w:eastAsia="zh-CN"/>
        </w:rPr>
      </w:pPr>
      <w:r>
        <w:rPr>
          <w:rFonts w:hint="eastAsia"/>
          <w:b w:val="0"/>
          <w:bCs w:val="0"/>
          <w:sz w:val="28"/>
          <w:szCs w:val="28"/>
          <w:lang w:val="en-US" w:eastAsia="zh-CN"/>
        </w:rPr>
        <w:t>随着抖音，快手等视频拍摄的APP软件流行，拍摄短视频已经成为年轻人记录事件的重要方式。相信同学们在日常的专业课学习中也发生了不少有趣或印象深刻的事件。请尽情发挥你的想象力和创造力将它们都一一记录下来吧，你可以记录课堂发生的有趣的事情，也可以利用现有设备作出你觉得有意思的程序，也可以设计小情节拍摄一个令人印象深刻的小故事。</w:t>
      </w:r>
    </w:p>
    <w:p>
      <w:pPr>
        <w:pStyle w:val="2"/>
        <w:rPr>
          <w:rFonts w:hint="default"/>
          <w:lang w:val="en-US" w:eastAsia="zh-CN"/>
        </w:rPr>
      </w:pPr>
      <w:r>
        <w:rPr>
          <w:rFonts w:hint="eastAsia"/>
          <w:lang w:val="en-US" w:eastAsia="zh-CN"/>
        </w:rPr>
        <w:t>五：作品要求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2" w:leftChars="0" w:right="0" w:rightChars="0" w:firstLine="140" w:firstLineChars="50"/>
        <w:jc w:val="both"/>
        <w:textAlignment w:val="auto"/>
        <w:outlineLvl w:val="9"/>
        <w:rPr>
          <w:rFonts w:hint="eastAsia"/>
          <w:b w:val="0"/>
          <w:bCs w:val="0"/>
          <w:sz w:val="28"/>
          <w:szCs w:val="28"/>
          <w:lang w:val="en-US" w:eastAsia="zh-CN"/>
        </w:rPr>
      </w:pPr>
      <w:r>
        <w:rPr>
          <w:rFonts w:hint="eastAsia"/>
          <w:b w:val="0"/>
          <w:bCs w:val="0"/>
          <w:sz w:val="28"/>
          <w:szCs w:val="28"/>
          <w:lang w:val="en-US" w:eastAsia="zh-CN"/>
        </w:rPr>
        <w:t>在“关于机器人学习的那些事”主题下，可自定题材，创作内容积极向上、生动活泼、思想健康、富有创新精神。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2" w:leftChars="0" w:right="0" w:rightChars="0" w:firstLine="140" w:firstLineChars="50"/>
        <w:jc w:val="both"/>
        <w:textAlignment w:val="auto"/>
        <w:outlineLvl w:val="9"/>
        <w:rPr>
          <w:rFonts w:hint="eastAsia"/>
          <w:b w:val="0"/>
          <w:bCs w:val="0"/>
          <w:sz w:val="28"/>
          <w:szCs w:val="28"/>
          <w:lang w:val="en-US" w:eastAsia="zh-CN"/>
        </w:rPr>
      </w:pPr>
      <w:r>
        <w:rPr>
          <w:rFonts w:hint="eastAsia"/>
          <w:b w:val="0"/>
          <w:bCs w:val="0"/>
          <w:sz w:val="28"/>
          <w:szCs w:val="28"/>
          <w:lang w:val="en-US" w:eastAsia="zh-CN"/>
        </w:rPr>
        <w:t> 作品可以是故事，还可以是学习感悟、mv、程序演示等多种表现形式。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2" w:leftChars="0" w:right="0" w:rightChars="0" w:firstLine="140" w:firstLineChars="50"/>
        <w:jc w:val="both"/>
        <w:textAlignment w:val="auto"/>
        <w:outlineLvl w:val="9"/>
        <w:rPr>
          <w:rFonts w:hint="eastAsia"/>
          <w:b w:val="0"/>
          <w:bCs w:val="0"/>
          <w:sz w:val="28"/>
          <w:szCs w:val="28"/>
          <w:lang w:val="en-US" w:eastAsia="zh-CN"/>
        </w:rPr>
      </w:pPr>
      <w:r>
        <w:rPr>
          <w:rFonts w:hint="eastAsia"/>
          <w:b w:val="0"/>
          <w:bCs w:val="0"/>
          <w:sz w:val="28"/>
          <w:szCs w:val="28"/>
          <w:lang w:val="en-US" w:eastAsia="zh-CN"/>
        </w:rPr>
        <w:t>作品时长限制在5分钟以内。音频可以现场录音或后期配音，普通话，方言均可，可自选软件进行视频后期处理。视频格式采用MP4或FLV格式。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2" w:leftChars="0" w:right="0" w:rightChars="0" w:firstLine="140" w:firstLineChars="50"/>
        <w:jc w:val="both"/>
        <w:textAlignment w:val="auto"/>
        <w:outlineLvl w:val="9"/>
        <w:rPr>
          <w:rFonts w:hint="default"/>
          <w:b w:val="0"/>
          <w:bCs w:val="0"/>
          <w:sz w:val="28"/>
          <w:szCs w:val="28"/>
          <w:lang w:val="en-US" w:eastAsia="zh-CN"/>
        </w:rPr>
      </w:pPr>
      <w:r>
        <w:rPr>
          <w:rFonts w:hint="eastAsia"/>
          <w:b w:val="0"/>
          <w:bCs w:val="0"/>
          <w:sz w:val="28"/>
          <w:szCs w:val="28"/>
          <w:lang w:val="en-US" w:eastAsia="zh-CN"/>
        </w:rPr>
        <w:t>作品可以是个人作品或集体作品，可自行创作，拍摄，编辑合成，如需使用他人的拍摄素材，不可超过全篇长度的20%。</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2" w:leftChars="0" w:right="0" w:rightChars="0" w:firstLine="140" w:firstLineChars="50"/>
        <w:jc w:val="both"/>
        <w:textAlignment w:val="auto"/>
        <w:outlineLvl w:val="9"/>
        <w:rPr>
          <w:rFonts w:hint="default"/>
          <w:b w:val="0"/>
          <w:bCs w:val="0"/>
          <w:sz w:val="28"/>
          <w:szCs w:val="28"/>
          <w:lang w:val="en-US" w:eastAsia="zh-CN"/>
        </w:rPr>
      </w:pPr>
      <w:r>
        <w:rPr>
          <w:rFonts w:hint="eastAsia"/>
          <w:b w:val="0"/>
          <w:bCs w:val="0"/>
          <w:sz w:val="28"/>
          <w:szCs w:val="28"/>
          <w:lang w:val="en-US" w:eastAsia="zh-CN"/>
        </w:rPr>
        <w:t>视频开头应显示标题、作者、指导老师和单位。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62" w:leftChars="0" w:right="0" w:rightChars="0" w:firstLine="140" w:firstLineChars="50"/>
        <w:jc w:val="both"/>
        <w:textAlignment w:val="auto"/>
        <w:outlineLvl w:val="9"/>
        <w:rPr>
          <w:rFonts w:hint="default"/>
          <w:b w:val="0"/>
          <w:bCs w:val="0"/>
          <w:sz w:val="28"/>
          <w:szCs w:val="28"/>
          <w:lang w:val="en-US" w:eastAsia="zh-CN"/>
        </w:rPr>
      </w:pPr>
      <w:r>
        <w:rPr>
          <w:rFonts w:hint="eastAsia"/>
          <w:b w:val="0"/>
          <w:bCs w:val="0"/>
          <w:sz w:val="28"/>
          <w:szCs w:val="28"/>
          <w:lang w:val="en-US" w:eastAsia="zh-CN"/>
        </w:rPr>
        <w:t>同时提交作品的封面图片及内容描述，。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right="0" w:rightChars="0"/>
        <w:jc w:val="both"/>
        <w:textAlignment w:val="auto"/>
        <w:outlineLvl w:val="9"/>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right="0" w:rightChars="0"/>
        <w:jc w:val="both"/>
        <w:textAlignment w:val="auto"/>
        <w:outlineLvl w:val="9"/>
        <w:rPr>
          <w:rFonts w:hint="eastAsia"/>
          <w:b w:val="0"/>
          <w:bCs w:val="0"/>
          <w:sz w:val="28"/>
          <w:szCs w:val="28"/>
          <w:lang w:val="en-US" w:eastAsia="zh-CN"/>
        </w:rPr>
      </w:pPr>
      <w:r>
        <w:rPr>
          <w:rFonts w:hint="eastAsia" w:asciiTheme="minorAscii" w:hAnsiTheme="minorAscii" w:eastAsiaTheme="minorEastAsia" w:cstheme="minorBidi"/>
          <w:b/>
          <w:kern w:val="44"/>
          <w:sz w:val="32"/>
          <w:szCs w:val="24"/>
          <w:lang w:val="en-US" w:eastAsia="zh-CN" w:bidi="ar-SA"/>
        </w:rPr>
        <w:t>六：作品</w:t>
      </w:r>
      <w:r>
        <w:rPr>
          <w:rFonts w:hint="eastAsia" w:asciiTheme="minorAscii" w:hAnsiTheme="minorAscii" w:cstheme="minorBidi"/>
          <w:b/>
          <w:kern w:val="44"/>
          <w:sz w:val="32"/>
          <w:szCs w:val="24"/>
          <w:lang w:val="en-US" w:eastAsia="zh-CN" w:bidi="ar-SA"/>
        </w:rPr>
        <w:t>展播</w:t>
      </w:r>
      <w:r>
        <w:rPr>
          <w:rFonts w:hint="eastAsia" w:asciiTheme="minorAscii" w:hAnsiTheme="minorAscii" w:eastAsiaTheme="minorEastAsia" w:cstheme="minorBidi"/>
          <w:b/>
          <w:kern w:val="44"/>
          <w:sz w:val="32"/>
          <w:szCs w:val="24"/>
          <w:lang w:val="en-US" w:eastAsia="zh-CN" w:bidi="ar-SA"/>
        </w:rPr>
        <w:t xml:space="preserve"> </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right="0" w:rightChars="0" w:firstLine="560" w:firstLineChars="200"/>
        <w:jc w:val="both"/>
        <w:textAlignment w:val="auto"/>
        <w:outlineLvl w:val="9"/>
        <w:rPr>
          <w:rFonts w:hint="default"/>
          <w:b w:val="0"/>
          <w:bCs w:val="0"/>
          <w:sz w:val="28"/>
          <w:szCs w:val="28"/>
          <w:lang w:val="en-US" w:eastAsia="zh-CN"/>
        </w:rPr>
      </w:pPr>
      <w:r>
        <w:rPr>
          <w:rFonts w:hint="eastAsia"/>
          <w:b w:val="0"/>
          <w:bCs w:val="0"/>
          <w:sz w:val="28"/>
          <w:szCs w:val="28"/>
          <w:lang w:val="en-US" w:eastAsia="zh-CN"/>
        </w:rPr>
        <w:t xml:space="preserve"> 以学校为单位，各校参赛作品将在各机器人班级进行展播。由任课老师组织评选，优选出1部作品报送天发教育教务处。天发教育教务处统一收集作品完成后，将各作品放至天发教育微信公众号视频征集分栏中进行展播，由全国各合作单位的师生进行网络投票。支持各师生对作品进行微博，微信转发。          </w:t>
      </w:r>
    </w:p>
    <w:p>
      <w:pPr>
        <w:pStyle w:val="2"/>
        <w:rPr>
          <w:rFonts w:hint="eastAsia"/>
          <w:lang w:val="en-US" w:eastAsia="zh-CN"/>
        </w:rPr>
      </w:pPr>
      <w:r>
        <w:rPr>
          <w:rFonts w:hint="eastAsia"/>
          <w:lang w:val="en-US" w:eastAsia="zh-CN"/>
        </w:rPr>
        <w:t>七：作品评审</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本次作品评审采取网络投票与评审委员会相结合的方式。网络投票结果占总成绩的50%，评审组成绩占总成绩的50%。评审委员会成员由天发教育教务处组织人员组成。</w:t>
      </w:r>
    </w:p>
    <w:p>
      <w:pPr>
        <w:jc w:val="both"/>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default"/>
          <w:b w:val="0"/>
          <w:bCs w:val="0"/>
          <w:sz w:val="28"/>
          <w:szCs w:val="28"/>
          <w:lang w:val="en-US" w:eastAsia="zh-CN"/>
        </w:rPr>
      </w:pPr>
      <w:r>
        <w:rPr>
          <w:rFonts w:hint="eastAsia"/>
          <w:b w:val="0"/>
          <w:bCs w:val="0"/>
          <w:sz w:val="28"/>
          <w:szCs w:val="28"/>
          <w:lang w:val="en-US" w:eastAsia="zh-CN"/>
        </w:rPr>
        <w:t>深圳市天发教育投资有限公司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b w:val="0"/>
          <w:bCs w:val="0"/>
          <w:sz w:val="28"/>
          <w:szCs w:val="28"/>
          <w:lang w:val="en-US" w:eastAsia="zh-CN"/>
        </w:rPr>
      </w:pPr>
      <w:r>
        <w:rPr>
          <w:rFonts w:hint="eastAsia"/>
          <w:b w:val="0"/>
          <w:bCs w:val="0"/>
          <w:sz w:val="28"/>
          <w:szCs w:val="28"/>
          <w:lang w:val="en-US" w:eastAsia="zh-CN"/>
        </w:rPr>
        <w:t>天发教育智能制造研究院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default"/>
          <w:b w:val="0"/>
          <w:bCs w:val="0"/>
          <w:sz w:val="28"/>
          <w:szCs w:val="28"/>
          <w:lang w:val="en-US" w:eastAsia="zh-CN"/>
        </w:rPr>
      </w:pPr>
      <w:r>
        <w:rPr>
          <w:rFonts w:hint="eastAsia"/>
          <w:b w:val="0"/>
          <w:bCs w:val="0"/>
          <w:sz w:val="28"/>
          <w:szCs w:val="28"/>
          <w:lang w:val="en-US" w:eastAsia="zh-CN"/>
        </w:rPr>
        <w:t>2019年5月8日</w:t>
      </w:r>
    </w:p>
    <w:p>
      <w:p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945DA"/>
    <w:multiLevelType w:val="singleLevel"/>
    <w:tmpl w:val="FC0945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07153"/>
    <w:rsid w:val="03CA519A"/>
    <w:rsid w:val="293066A1"/>
    <w:rsid w:val="2ACD5A35"/>
    <w:rsid w:val="55D40CDF"/>
    <w:rsid w:val="57A00EC2"/>
    <w:rsid w:val="676B13BD"/>
    <w:rsid w:val="6C1E75DB"/>
    <w:rsid w:val="7E207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2"/>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宋体"/>
      <w:b/>
      <w:sz w:val="30"/>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6">
    <w:name w:val="标题 2 Char"/>
    <w:link w:val="3"/>
    <w:uiPriority w:val="0"/>
    <w:rPr>
      <w:rFonts w:ascii="Arial" w:hAnsi="Arial" w:eastAsia="宋体"/>
      <w:b/>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2018-05-22T02:33:00Z</dcterms:created>
  <dc:creator>ど蓝海那边</dc:creator>
  <cp:lastModifiedBy>独唱团</cp:lastModifiedBy>
  <dcterms:modified xsi:type="dcterms:W3CDTF">2019-05-08T03:19:45Z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