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3.8:30全园核酸检测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3.架空层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学园教研活动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大班段教师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17:00期初教学工作会议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学园教研活动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高中多媒体教室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备课组长与教研组长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中小段教师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教研培训处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全园开学前检查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全园教师行政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开学典礼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全园师生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  <w:lang w:eastAsia="zh-CN"/>
              </w:rPr>
              <w:t>全园教师行政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晚上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19:00召开值日导师会议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初三市质检（一）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国学大讲堂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初三教学楼、梯形教室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校级领导、下段行政、各年段长、中学班主任、导师、教官、各班班长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firstLine="180" w:firstLineChars="100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ilvl w:val="0"/>
                <w:numId w:val="12"/>
              </w:numPr>
              <w:ind w:firstLine="180" w:firstLineChars="10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行政会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初三市质检（一）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初三教学楼、梯形教室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ind w:firstLine="360" w:firstLineChars="200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初二、三市质检（一）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初二、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初三教学楼、梯形教室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初二、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教务处、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初二、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行政办公室：1.学期校历表整理；2.新聘教职工入职材料归档；3.续签合同跟进；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.整理2021档案资料</w:t>
            </w:r>
          </w:p>
          <w:p>
            <w:p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行政例会会议纪要。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793C5"/>
    <w:multiLevelType w:val="singleLevel"/>
    <w:tmpl w:val="81779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AB84AB"/>
    <w:multiLevelType w:val="singleLevel"/>
    <w:tmpl w:val="AAAB84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162204"/>
    <w:multiLevelType w:val="singleLevel"/>
    <w:tmpl w:val="BB162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1CDB55D"/>
    <w:multiLevelType w:val="singleLevel"/>
    <w:tmpl w:val="E1CDB5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ED4C796"/>
    <w:multiLevelType w:val="singleLevel"/>
    <w:tmpl w:val="EED4C7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FB82449"/>
    <w:multiLevelType w:val="singleLevel"/>
    <w:tmpl w:val="2FB824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979981D"/>
    <w:multiLevelType w:val="singleLevel"/>
    <w:tmpl w:val="49799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D27FC60"/>
    <w:multiLevelType w:val="singleLevel"/>
    <w:tmpl w:val="4D27F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0DEEDD"/>
    <w:multiLevelType w:val="singleLevel"/>
    <w:tmpl w:val="5F0DE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A5B00F4"/>
    <w:multiLevelType w:val="singleLevel"/>
    <w:tmpl w:val="6A5B0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168468F"/>
    <w:multiLevelType w:val="singleLevel"/>
    <w:tmpl w:val="71684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5F61F66"/>
    <w:multiLevelType w:val="singleLevel"/>
    <w:tmpl w:val="75F61F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72395"/>
    <w:rsid w:val="24FD6A58"/>
    <w:rsid w:val="482C6B31"/>
    <w:rsid w:val="53171368"/>
    <w:rsid w:val="57FD3876"/>
    <w:rsid w:val="598E65F1"/>
    <w:rsid w:val="76072ACF"/>
    <w:rsid w:val="7A4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2022-02-18T08:52:54Z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7D62F9773E0F4A55B21AE1C3FB2B0C0D</vt:lpwstr>
  </property>
</Properties>
</file>