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“我为妈妈送祝福”主题活动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3.幼儿园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4.行政办公室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高中体育机考报名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春季研学活动筹备工作（1）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大单元教学论坛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学雷锋树新风校园环保志愿者活动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小学部教师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高中体育机考报名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学科组长、“骨干教师”展示课活动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激情早读课实施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三八节亲子活动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音体室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</w:rPr>
              <w:t>家长和幼儿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1.小学部 </w:t>
            </w:r>
          </w:p>
          <w:p>
            <w:pPr>
              <w:numPr>
                <w:numId w:val="0"/>
              </w:numPr>
              <w:ind w:leftChars="0"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numId w:val="0"/>
              </w:numPr>
              <w:ind w:firstLine="180" w:firstLineChars="10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高三市质检（三）、高中体育机考报名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文明就餐教育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1.高三教室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  <w:p>
            <w:pPr>
              <w:numPr>
                <w:numId w:val="0"/>
              </w:numPr>
              <w:ind w:leftChars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2.德育处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2.筹备暑假幼小衔接夏令营、秋季一年级招生工作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幼小衔接主题活动（三）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小学教室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高三市质检（三）、高中体育机考报名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文明就餐教育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1.高三教室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2.德育处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2.学科组长、“骨干教师”展示课活动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sz w:val="18"/>
              </w:rPr>
              <w:t>植树节户外活动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</w:rPr>
              <w:t>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教研组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sz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植树节主题班会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高三市质检（三）、高中体育机考报名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文明就餐教育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1.高三教室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  <w:p>
            <w:pPr>
              <w:numPr>
                <w:numId w:val="0"/>
              </w:numPr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2.德育处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上午：家长会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录播教室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国际部教室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整周视力筛查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BF784"/>
    <w:multiLevelType w:val="singleLevel"/>
    <w:tmpl w:val="972BF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FDD050"/>
    <w:multiLevelType w:val="singleLevel"/>
    <w:tmpl w:val="9CFDD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4E1E61C"/>
    <w:multiLevelType w:val="singleLevel"/>
    <w:tmpl w:val="A4E1E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24C558F"/>
    <w:multiLevelType w:val="singleLevel"/>
    <w:tmpl w:val="C24C55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55B37A"/>
    <w:multiLevelType w:val="singleLevel"/>
    <w:tmpl w:val="E755B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114554E"/>
    <w:multiLevelType w:val="singleLevel"/>
    <w:tmpl w:val="01145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6180003"/>
    <w:multiLevelType w:val="singleLevel"/>
    <w:tmpl w:val="2618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BDC4EE8"/>
    <w:multiLevelType w:val="singleLevel"/>
    <w:tmpl w:val="2BDC4E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5F369DB"/>
    <w:multiLevelType w:val="singleLevel"/>
    <w:tmpl w:val="45F36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0372C04"/>
    <w:multiLevelType w:val="singleLevel"/>
    <w:tmpl w:val="60372C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4B82F0E"/>
    <w:multiLevelType w:val="singleLevel"/>
    <w:tmpl w:val="74B82F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997EE51"/>
    <w:multiLevelType w:val="singleLevel"/>
    <w:tmpl w:val="7997E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CAE6912"/>
    <w:rsid w:val="101822F4"/>
    <w:rsid w:val="13545D39"/>
    <w:rsid w:val="244D480A"/>
    <w:rsid w:val="29DA269C"/>
    <w:rsid w:val="2CD60140"/>
    <w:rsid w:val="32DF0D23"/>
    <w:rsid w:val="5D0E333E"/>
    <w:rsid w:val="7D9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982</Characters>
  <Lines>0</Lines>
  <Paragraphs>0</Paragraphs>
  <TotalTime>3</TotalTime>
  <ScaleCrop>false</ScaleCrop>
  <LinksUpToDate>false</LinksUpToDate>
  <CharactersWithSpaces>1028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2023-03-03T02:05:03Z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76E1FAB590634039BAA1038AE1B7292F</vt:lpwstr>
  </property>
</Properties>
</file>