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7：00升旗预排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整理打扫实验室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小学部开学日活动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实验室管理员</w:t>
            </w:r>
          </w:p>
          <w:p>
            <w:pPr>
              <w:ind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540" w:firstLineChars="3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小学生行为规范教育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六会教育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安全教育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全体师生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numPr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1.分发教材教辅、整理打扫图书馆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2.新生建籍、变动汇总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1.图书馆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2.年段教研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整理打扫实验室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游泳项目推广工作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小学部教师例会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17:00教备组长会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小学教师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中小学教备组长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年段长中心主任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教学领导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校级领导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3.教研培训处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1.分发教材教辅、整理打扫图书馆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2.新生建籍、变动汇总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一年级新生入学常规训练 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1.图书馆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1.2.全体师生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2.整理打扫实验室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做好转学生工作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巡课工作启动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1.分发教材教辅、整理打扫图书馆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2.新生建籍、变动汇总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一年级新生入学常规训练 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1.图书馆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1.2.全体师生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清点实验室仪器和药品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小学部制定语数教研活动计划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下午17:00召开2023年秋第一次值日工作会议暨表彰大会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2.分发教材教辅、整理打扫图书馆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3.新生建籍、变动汇总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教师感恩教育（板报、手抄报）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1.国学大讲堂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3.教务处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1.各班主任、导师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2.3.全体师生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教师节活动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清点实验室仪器和药品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实验室管理员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一年级开笔礼暨家长会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ind w:firstLine="360" w:firstLineChars="200"/>
              <w:jc w:val="both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1.分发教材教辅、整理打扫图书馆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2.新生建籍、变动汇总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1.图书馆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A657E"/>
    <w:multiLevelType w:val="singleLevel"/>
    <w:tmpl w:val="875A65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D336550"/>
    <w:multiLevelType w:val="singleLevel"/>
    <w:tmpl w:val="AD33655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D06197C"/>
    <w:multiLevelType w:val="singleLevel"/>
    <w:tmpl w:val="BD0619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5ED0982"/>
    <w:multiLevelType w:val="singleLevel"/>
    <w:tmpl w:val="C5ED09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76F88ED"/>
    <w:multiLevelType w:val="singleLevel"/>
    <w:tmpl w:val="C76F88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D15A487"/>
    <w:multiLevelType w:val="singleLevel"/>
    <w:tmpl w:val="CD15A4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39A5AD7"/>
    <w:multiLevelType w:val="singleLevel"/>
    <w:tmpl w:val="D39A5AD7"/>
    <w:lvl w:ilvl="0" w:tentative="0">
      <w:start w:val="2"/>
      <w:numFmt w:val="decimal"/>
      <w:suff w:val="space"/>
      <w:lvlText w:val="%1."/>
      <w:lvlJc w:val="left"/>
    </w:lvl>
  </w:abstractNum>
  <w:abstractNum w:abstractNumId="7">
    <w:nsid w:val="E4CF37AF"/>
    <w:multiLevelType w:val="singleLevel"/>
    <w:tmpl w:val="E4CF37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9ACF6F6"/>
    <w:multiLevelType w:val="singleLevel"/>
    <w:tmpl w:val="E9ACF6F6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F1F17D5C"/>
    <w:multiLevelType w:val="singleLevel"/>
    <w:tmpl w:val="F1F17D5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BBE366B"/>
    <w:multiLevelType w:val="singleLevel"/>
    <w:tmpl w:val="FBBE36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E203955"/>
    <w:multiLevelType w:val="singleLevel"/>
    <w:tmpl w:val="4E2039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609BD4BF"/>
    <w:multiLevelType w:val="singleLevel"/>
    <w:tmpl w:val="609BD4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31557B4"/>
    <w:multiLevelType w:val="singleLevel"/>
    <w:tmpl w:val="631557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E1E52EB"/>
    <w:multiLevelType w:val="singleLevel"/>
    <w:tmpl w:val="6E1E52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C887AD8"/>
    <w:rsid w:val="2B0B2D29"/>
    <w:rsid w:val="2E9574DA"/>
    <w:rsid w:val="39736669"/>
    <w:rsid w:val="3C28373B"/>
    <w:rsid w:val="411E335F"/>
    <w:rsid w:val="4BD56D10"/>
    <w:rsid w:val="525A3ACB"/>
    <w:rsid w:val="5C4045D4"/>
    <w:rsid w:val="730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2023-09-01T07:52:33Z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83D3ECE69C0A42AFA844D6063773E121_12</vt:lpwstr>
  </property>
</Properties>
</file>