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17:00全体教职工大会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行政推门听课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国学大讲堂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全体教职工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学部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高三省质检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高三教室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初二初三学生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2.高三省质检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线上巡课工作启动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高三教室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六年级毕业班专项工作会议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16:00职称评定工作小组会议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小学阶梯教室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十楼小会议室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3.职称评定工作小组成员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 德育处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初二初三学生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校园海丝小导游选拔大赛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初二初三学生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2.大班幼小衔接活动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加强儿童节水意识，加强水资源保护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2.大班师幼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启动大阅读300本毕业班验收考级工作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 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初二初三学生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2.春游活动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兴趣班任课教师会议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2.泉州植物园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主题班会：传染病预防教育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三月份班级文化建设评比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8DB4C"/>
    <w:multiLevelType w:val="singleLevel"/>
    <w:tmpl w:val="AEF8DB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97D6A6"/>
    <w:multiLevelType w:val="singleLevel"/>
    <w:tmpl w:val="DD97D6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B4AA9F"/>
    <w:multiLevelType w:val="singleLevel"/>
    <w:tmpl w:val="EEB4AA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3E0D90"/>
    <w:multiLevelType w:val="singleLevel"/>
    <w:tmpl w:val="EF3E0D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24E914D"/>
    <w:multiLevelType w:val="singleLevel"/>
    <w:tmpl w:val="324E91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83A64D"/>
    <w:multiLevelType w:val="singleLevel"/>
    <w:tmpl w:val="3C83A6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AB54EC6"/>
    <w:multiLevelType w:val="singleLevel"/>
    <w:tmpl w:val="4AB54E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C5CD6E0"/>
    <w:multiLevelType w:val="singleLevel"/>
    <w:tmpl w:val="4C5CD6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DA9A198"/>
    <w:multiLevelType w:val="singleLevel"/>
    <w:tmpl w:val="4DA9A1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8CE3F0A"/>
    <w:multiLevelType w:val="singleLevel"/>
    <w:tmpl w:val="58CE3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9112213"/>
    <w:multiLevelType w:val="singleLevel"/>
    <w:tmpl w:val="591122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C606A67"/>
    <w:multiLevelType w:val="singleLevel"/>
    <w:tmpl w:val="5C606A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C9F9F1B"/>
    <w:multiLevelType w:val="singleLevel"/>
    <w:tmpl w:val="7C9F9F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D531267"/>
    <w:rsid w:val="18C82B09"/>
    <w:rsid w:val="28C522B3"/>
    <w:rsid w:val="29986528"/>
    <w:rsid w:val="52C3266B"/>
    <w:rsid w:val="536A14FF"/>
    <w:rsid w:val="5D276C9F"/>
    <w:rsid w:val="62B45479"/>
    <w:rsid w:val="668A09CB"/>
    <w:rsid w:val="693B2769"/>
    <w:rsid w:val="6CBA368C"/>
    <w:rsid w:val="72B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2024-03-15T02:22:02Z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B378820CDF42482AB1992B3D9E347662_12</vt:lpwstr>
  </property>
</Properties>
</file>