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793100">
      <w:pPr>
        <w:jc w:val="center"/>
        <w:rPr>
          <w:rFonts w:hint="eastAsia" w:ascii="方正小标宋简体" w:hAnsi="方正小标宋简体" w:eastAsia="方正小标宋简体" w:cs="方正小标宋简体"/>
          <w:i w:val="0"/>
          <w:caps w:val="0"/>
          <w:color w:val="000000"/>
          <w:spacing w:val="0"/>
          <w:sz w:val="44"/>
          <w:szCs w:val="28"/>
          <w:shd w:val="clear" w:color="auto" w:fill="FFFFFF"/>
          <w:lang w:eastAsia="zh-CN"/>
        </w:rPr>
      </w:pPr>
      <w:r>
        <w:rPr>
          <w:rFonts w:hint="eastAsia" w:ascii="方正小标宋简体" w:hAnsi="方正小标宋简体" w:eastAsia="方正小标宋简体" w:cs="方正小标宋简体"/>
          <w:b w:val="0"/>
          <w:bCs/>
          <w:i w:val="0"/>
          <w:caps w:val="0"/>
          <w:color w:val="000000"/>
          <w:spacing w:val="0"/>
          <w:sz w:val="44"/>
          <w:szCs w:val="24"/>
          <w:shd w:val="clear" w:color="auto" w:fill="FFFFFF"/>
        </w:rPr>
        <w:t>202</w:t>
      </w:r>
      <w:r>
        <w:rPr>
          <w:rFonts w:hint="eastAsia" w:ascii="方正小标宋简体" w:hAnsi="方正小标宋简体" w:eastAsia="方正小标宋简体" w:cs="方正小标宋简体"/>
          <w:b w:val="0"/>
          <w:bCs/>
          <w:i w:val="0"/>
          <w:caps w:val="0"/>
          <w:color w:val="000000"/>
          <w:spacing w:val="0"/>
          <w:sz w:val="44"/>
          <w:szCs w:val="24"/>
          <w:shd w:val="clear" w:color="auto" w:fill="FFFFFF"/>
          <w:lang w:val="en-US" w:eastAsia="zh-CN"/>
        </w:rPr>
        <w:t>5</w:t>
      </w:r>
      <w:r>
        <w:rPr>
          <w:rFonts w:hint="eastAsia" w:ascii="方正小标宋简体" w:hAnsi="方正小标宋简体" w:eastAsia="方正小标宋简体" w:cs="方正小标宋简体"/>
          <w:b w:val="0"/>
          <w:bCs/>
          <w:i w:val="0"/>
          <w:caps w:val="0"/>
          <w:color w:val="000000"/>
          <w:spacing w:val="0"/>
          <w:sz w:val="44"/>
          <w:szCs w:val="24"/>
          <w:shd w:val="clear" w:color="auto" w:fill="FFFFFF"/>
        </w:rPr>
        <w:t>年度江西航空职业技术学院</w:t>
      </w:r>
      <w:r>
        <w:rPr>
          <w:rFonts w:hint="eastAsia" w:ascii="方正小标宋简体" w:hAnsi="方正小标宋简体" w:eastAsia="方正小标宋简体" w:cs="方正小标宋简体"/>
          <w:b w:val="0"/>
          <w:bCs/>
          <w:i w:val="0"/>
          <w:caps w:val="0"/>
          <w:color w:val="000000"/>
          <w:spacing w:val="0"/>
          <w:sz w:val="44"/>
          <w:szCs w:val="24"/>
          <w:shd w:val="clear" w:color="auto" w:fill="FFFFFF"/>
          <w:lang w:eastAsia="zh-CN"/>
        </w:rPr>
        <w:t>校级课题</w:t>
      </w:r>
      <w:r>
        <w:rPr>
          <w:rFonts w:hint="eastAsia" w:ascii="方正小标宋简体" w:hAnsi="方正小标宋简体" w:eastAsia="方正小标宋简体" w:cs="方正小标宋简体"/>
          <w:b w:val="0"/>
          <w:bCs/>
          <w:i w:val="0"/>
          <w:caps w:val="0"/>
          <w:color w:val="000000"/>
          <w:spacing w:val="0"/>
          <w:sz w:val="44"/>
          <w:szCs w:val="24"/>
          <w:shd w:val="clear" w:color="auto" w:fill="FFFFFF"/>
        </w:rPr>
        <w:t>研究项目</w:t>
      </w:r>
      <w:r>
        <w:rPr>
          <w:rFonts w:hint="eastAsia" w:ascii="方正小标宋简体" w:hAnsi="方正小标宋简体" w:eastAsia="方正小标宋简体" w:cs="方正小标宋简体"/>
          <w:i w:val="0"/>
          <w:caps w:val="0"/>
          <w:color w:val="000000"/>
          <w:spacing w:val="0"/>
          <w:sz w:val="44"/>
          <w:szCs w:val="28"/>
          <w:shd w:val="clear" w:color="auto" w:fill="FFFFFF"/>
          <w:lang w:eastAsia="zh-CN"/>
        </w:rPr>
        <w:t>申报指南</w:t>
      </w:r>
    </w:p>
    <w:p w14:paraId="1B3EF27F">
      <w:pPr>
        <w:rPr>
          <w:rFonts w:hint="eastAsia" w:ascii="宋体" w:hAnsi="宋体" w:cs="宋体"/>
          <w:b/>
          <w:bCs/>
          <w:i w:val="0"/>
          <w:caps w:val="0"/>
          <w:color w:val="000000"/>
          <w:spacing w:val="0"/>
          <w:sz w:val="32"/>
          <w:szCs w:val="32"/>
          <w:shd w:val="clear" w:color="auto" w:fill="FFFFFF"/>
          <w:lang w:eastAsia="zh-CN"/>
        </w:rPr>
      </w:pPr>
      <w:r>
        <w:rPr>
          <w:rFonts w:hint="eastAsia" w:ascii="宋体" w:hAnsi="宋体" w:cs="宋体"/>
          <w:b/>
          <w:bCs/>
          <w:i w:val="0"/>
          <w:caps w:val="0"/>
          <w:color w:val="000000"/>
          <w:spacing w:val="0"/>
          <w:sz w:val="32"/>
          <w:szCs w:val="32"/>
          <w:shd w:val="clear" w:color="auto" w:fill="FFFFFF"/>
          <w:lang w:eastAsia="zh-CN"/>
        </w:rPr>
        <w:t>一、教学改革专项指南</w:t>
      </w:r>
    </w:p>
    <w:p w14:paraId="33B788E2">
      <w:pPr>
        <w:ind w:firstLine="562" w:firstLineChars="200"/>
        <w:rPr>
          <w:rFonts w:hint="eastAsia" w:ascii="宋体" w:hAnsi="宋体" w:cs="宋体"/>
          <w:b/>
          <w:bCs/>
          <w:i w:val="0"/>
          <w:caps w:val="0"/>
          <w:color w:val="000000"/>
          <w:spacing w:val="0"/>
          <w:sz w:val="28"/>
          <w:szCs w:val="28"/>
          <w:shd w:val="clear" w:color="auto" w:fill="FFFFFF"/>
          <w:lang w:val="en-US" w:eastAsia="en-US"/>
        </w:rPr>
      </w:pPr>
      <w:r>
        <w:rPr>
          <w:rFonts w:hint="eastAsia" w:ascii="宋体" w:hAnsi="宋体" w:cs="宋体"/>
          <w:b/>
          <w:bCs/>
          <w:i w:val="0"/>
          <w:caps w:val="0"/>
          <w:color w:val="000000"/>
          <w:spacing w:val="0"/>
          <w:sz w:val="28"/>
          <w:szCs w:val="28"/>
          <w:shd w:val="clear" w:color="auto" w:fill="FFFFFF"/>
          <w:lang w:val="en-US" w:eastAsia="en-US"/>
        </w:rPr>
        <w:t>（一）职业教育服务现代化产业体系建设</w:t>
      </w:r>
    </w:p>
    <w:p w14:paraId="2F0F6DDE">
      <w:pPr>
        <w:ind w:firstLine="560" w:firstLineChars="200"/>
        <w:rPr>
          <w:rFonts w:hint="eastAsia" w:ascii="宋体" w:hAnsi="宋体" w:cs="宋体"/>
          <w:i w:val="0"/>
          <w:caps w:val="0"/>
          <w:color w:val="000000"/>
          <w:spacing w:val="0"/>
          <w:sz w:val="28"/>
          <w:szCs w:val="28"/>
          <w:shd w:val="clear" w:color="auto" w:fill="FFFFFF"/>
          <w:lang w:val="en-US" w:eastAsia="en-US"/>
        </w:rPr>
      </w:pPr>
      <w:r>
        <w:rPr>
          <w:rFonts w:hint="eastAsia" w:ascii="宋体" w:hAnsi="宋体" w:cs="宋体"/>
          <w:i w:val="0"/>
          <w:caps w:val="0"/>
          <w:color w:val="000000"/>
          <w:spacing w:val="0"/>
          <w:sz w:val="28"/>
          <w:szCs w:val="28"/>
          <w:shd w:val="clear" w:color="auto" w:fill="FFFFFF"/>
          <w:lang w:val="en-US" w:eastAsia="en-US"/>
        </w:rPr>
        <w:t>1.长江中游城市群职业教育专业布局结构研究</w:t>
      </w:r>
    </w:p>
    <w:p w14:paraId="087FBF44">
      <w:pPr>
        <w:ind w:firstLine="560" w:firstLineChars="200"/>
        <w:rPr>
          <w:rFonts w:hint="eastAsia" w:ascii="宋体" w:hAnsi="宋体" w:cs="宋体"/>
          <w:i w:val="0"/>
          <w:caps w:val="0"/>
          <w:color w:val="000000"/>
          <w:spacing w:val="0"/>
          <w:sz w:val="28"/>
          <w:szCs w:val="28"/>
          <w:shd w:val="clear" w:color="auto" w:fill="FFFFFF"/>
          <w:lang w:val="en-US" w:eastAsia="en-US"/>
        </w:rPr>
      </w:pPr>
      <w:r>
        <w:rPr>
          <w:rFonts w:hint="eastAsia" w:ascii="宋体" w:hAnsi="宋体" w:cs="宋体"/>
          <w:i w:val="0"/>
          <w:caps w:val="0"/>
          <w:color w:val="000000"/>
          <w:spacing w:val="0"/>
          <w:sz w:val="28"/>
          <w:szCs w:val="28"/>
          <w:shd w:val="clear" w:color="auto" w:fill="FFFFFF"/>
          <w:lang w:val="en-US" w:eastAsia="en-US"/>
        </w:rPr>
        <w:t>2.职业教育与现代产业结构协调发展研究</w:t>
      </w:r>
    </w:p>
    <w:p w14:paraId="6BE13193">
      <w:pPr>
        <w:ind w:firstLine="560" w:firstLineChars="200"/>
        <w:rPr>
          <w:rFonts w:hint="eastAsia" w:ascii="宋体" w:hAnsi="宋体" w:cs="宋体"/>
          <w:i w:val="0"/>
          <w:caps w:val="0"/>
          <w:color w:val="000000"/>
          <w:spacing w:val="0"/>
          <w:sz w:val="28"/>
          <w:szCs w:val="28"/>
          <w:shd w:val="clear" w:color="auto" w:fill="FFFFFF"/>
          <w:lang w:val="en-US" w:eastAsia="en-US"/>
        </w:rPr>
      </w:pPr>
      <w:r>
        <w:rPr>
          <w:rFonts w:hint="eastAsia" w:ascii="宋体" w:hAnsi="宋体" w:cs="宋体"/>
          <w:i w:val="0"/>
          <w:caps w:val="0"/>
          <w:color w:val="000000"/>
          <w:spacing w:val="0"/>
          <w:sz w:val="28"/>
          <w:szCs w:val="28"/>
          <w:shd w:val="clear" w:color="auto" w:fill="FFFFFF"/>
          <w:lang w:val="en-US" w:eastAsia="en-US"/>
        </w:rPr>
        <w:t>3.职业教育服务“1269”重点产业高质量发展研究</w:t>
      </w:r>
    </w:p>
    <w:p w14:paraId="1DEB618E">
      <w:pPr>
        <w:ind w:firstLine="560" w:firstLineChars="200"/>
        <w:rPr>
          <w:rFonts w:hint="eastAsia" w:ascii="宋体" w:hAnsi="宋体" w:cs="宋体"/>
          <w:i w:val="0"/>
          <w:caps w:val="0"/>
          <w:color w:val="000000"/>
          <w:spacing w:val="0"/>
          <w:sz w:val="28"/>
          <w:szCs w:val="28"/>
          <w:shd w:val="clear" w:color="auto" w:fill="FFFFFF"/>
          <w:lang w:val="en-US" w:eastAsia="en-US"/>
        </w:rPr>
      </w:pPr>
      <w:r>
        <w:rPr>
          <w:rFonts w:hint="eastAsia" w:ascii="宋体" w:hAnsi="宋体" w:cs="宋体"/>
          <w:i w:val="0"/>
          <w:caps w:val="0"/>
          <w:color w:val="000000"/>
          <w:spacing w:val="0"/>
          <w:sz w:val="28"/>
          <w:szCs w:val="28"/>
          <w:shd w:val="clear" w:color="auto" w:fill="FFFFFF"/>
          <w:lang w:val="en-US" w:eastAsia="en-US"/>
        </w:rPr>
        <w:t>4.现代职业教育体系与现代产业体系建设研究</w:t>
      </w:r>
    </w:p>
    <w:p w14:paraId="03A4B503">
      <w:pPr>
        <w:ind w:firstLine="560" w:firstLineChars="200"/>
        <w:rPr>
          <w:rFonts w:hint="eastAsia" w:ascii="宋体" w:hAnsi="宋体" w:cs="宋体"/>
          <w:i w:val="0"/>
          <w:caps w:val="0"/>
          <w:color w:val="000000"/>
          <w:spacing w:val="0"/>
          <w:sz w:val="28"/>
          <w:szCs w:val="28"/>
          <w:shd w:val="clear" w:color="auto" w:fill="FFFFFF"/>
          <w:lang w:val="en-US" w:eastAsia="en-US"/>
        </w:rPr>
      </w:pPr>
      <w:r>
        <w:rPr>
          <w:rFonts w:hint="eastAsia" w:ascii="宋体" w:hAnsi="宋体" w:cs="宋体"/>
          <w:i w:val="0"/>
          <w:caps w:val="0"/>
          <w:color w:val="000000"/>
          <w:spacing w:val="0"/>
          <w:sz w:val="28"/>
          <w:szCs w:val="28"/>
          <w:shd w:val="clear" w:color="auto" w:fill="FFFFFF"/>
          <w:lang w:val="en-US" w:eastAsia="en-US"/>
        </w:rPr>
        <w:t>5.职业教育产教融合指数研究与实践</w:t>
      </w:r>
    </w:p>
    <w:p w14:paraId="5AFE4F41">
      <w:pPr>
        <w:ind w:firstLine="560" w:firstLineChars="200"/>
        <w:rPr>
          <w:rFonts w:hint="eastAsia" w:ascii="宋体" w:hAnsi="宋体" w:cs="宋体"/>
          <w:i w:val="0"/>
          <w:caps w:val="0"/>
          <w:color w:val="000000"/>
          <w:spacing w:val="0"/>
          <w:sz w:val="28"/>
          <w:szCs w:val="28"/>
          <w:shd w:val="clear" w:color="auto" w:fill="FFFFFF"/>
          <w:lang w:val="en-US" w:eastAsia="en-US"/>
        </w:rPr>
      </w:pPr>
      <w:r>
        <w:rPr>
          <w:rFonts w:hint="eastAsia" w:ascii="宋体" w:hAnsi="宋体" w:cs="宋体"/>
          <w:i w:val="0"/>
          <w:caps w:val="0"/>
          <w:color w:val="000000"/>
          <w:spacing w:val="0"/>
          <w:sz w:val="28"/>
          <w:szCs w:val="28"/>
          <w:shd w:val="clear" w:color="auto" w:fill="FFFFFF"/>
          <w:lang w:val="en-US" w:eastAsia="en-US"/>
        </w:rPr>
        <w:t>6.区域范围内高校分类发展与高职办学定位</w:t>
      </w:r>
    </w:p>
    <w:p w14:paraId="6CC0E76B">
      <w:pPr>
        <w:ind w:firstLine="560" w:firstLineChars="200"/>
        <w:rPr>
          <w:rFonts w:hint="eastAsia" w:ascii="宋体" w:hAnsi="宋体" w:cs="宋体"/>
          <w:i w:val="0"/>
          <w:caps w:val="0"/>
          <w:color w:val="000000"/>
          <w:spacing w:val="0"/>
          <w:sz w:val="28"/>
          <w:szCs w:val="28"/>
          <w:shd w:val="clear" w:color="auto" w:fill="FFFFFF"/>
          <w:lang w:val="en-US" w:eastAsia="en-US"/>
        </w:rPr>
      </w:pPr>
      <w:r>
        <w:rPr>
          <w:rFonts w:hint="eastAsia" w:ascii="宋体" w:hAnsi="宋体" w:cs="宋体"/>
          <w:i w:val="0"/>
          <w:caps w:val="0"/>
          <w:color w:val="000000"/>
          <w:spacing w:val="0"/>
          <w:sz w:val="28"/>
          <w:szCs w:val="28"/>
          <w:shd w:val="clear" w:color="auto" w:fill="FFFFFF"/>
          <w:lang w:val="en-US" w:eastAsia="en-US"/>
        </w:rPr>
        <w:t>7.职业教育产教融合新形态</w:t>
      </w:r>
    </w:p>
    <w:p w14:paraId="1EB0F513">
      <w:pPr>
        <w:ind w:firstLine="560" w:firstLineChars="200"/>
        <w:rPr>
          <w:rFonts w:hint="eastAsia" w:ascii="宋体" w:hAnsi="宋体" w:cs="宋体"/>
          <w:i w:val="0"/>
          <w:caps w:val="0"/>
          <w:color w:val="000000"/>
          <w:spacing w:val="0"/>
          <w:sz w:val="28"/>
          <w:szCs w:val="28"/>
          <w:shd w:val="clear" w:color="auto" w:fill="FFFFFF"/>
          <w:lang w:val="en-US" w:eastAsia="en-US"/>
        </w:rPr>
      </w:pPr>
      <w:r>
        <w:rPr>
          <w:rFonts w:hint="eastAsia" w:ascii="宋体" w:hAnsi="宋体" w:cs="宋体"/>
          <w:i w:val="0"/>
          <w:caps w:val="0"/>
          <w:color w:val="000000"/>
          <w:spacing w:val="0"/>
          <w:sz w:val="28"/>
          <w:szCs w:val="28"/>
          <w:shd w:val="clear" w:color="auto" w:fill="FFFFFF"/>
          <w:lang w:val="en-US" w:eastAsia="en-US"/>
        </w:rPr>
        <w:t>8.人口变化与职业教育资源配置</w:t>
      </w:r>
    </w:p>
    <w:p w14:paraId="02A0A132">
      <w:pPr>
        <w:ind w:firstLine="560" w:firstLineChars="200"/>
        <w:rPr>
          <w:rFonts w:hint="eastAsia" w:ascii="宋体" w:hAnsi="宋体" w:cs="宋体"/>
          <w:i w:val="0"/>
          <w:caps w:val="0"/>
          <w:color w:val="000000"/>
          <w:spacing w:val="0"/>
          <w:sz w:val="28"/>
          <w:szCs w:val="28"/>
          <w:shd w:val="clear" w:color="auto" w:fill="FFFFFF"/>
          <w:lang w:val="en-US" w:eastAsia="en-US"/>
        </w:rPr>
      </w:pPr>
      <w:r>
        <w:rPr>
          <w:rFonts w:hint="eastAsia" w:ascii="宋体" w:hAnsi="宋体" w:cs="宋体"/>
          <w:i w:val="0"/>
          <w:caps w:val="0"/>
          <w:color w:val="000000"/>
          <w:spacing w:val="0"/>
          <w:sz w:val="28"/>
          <w:szCs w:val="28"/>
          <w:shd w:val="clear" w:color="auto" w:fill="FFFFFF"/>
          <w:lang w:val="en-US" w:eastAsia="en-US"/>
        </w:rPr>
        <w:t>9.市域产教联合体建设研究</w:t>
      </w:r>
    </w:p>
    <w:p w14:paraId="0614A0B9">
      <w:pPr>
        <w:ind w:firstLine="560" w:firstLineChars="200"/>
        <w:rPr>
          <w:rFonts w:hint="eastAsia" w:ascii="宋体" w:hAnsi="宋体" w:cs="宋体"/>
          <w:i w:val="0"/>
          <w:caps w:val="0"/>
          <w:color w:val="000000"/>
          <w:spacing w:val="0"/>
          <w:sz w:val="28"/>
          <w:szCs w:val="28"/>
          <w:shd w:val="clear" w:color="auto" w:fill="FFFFFF"/>
          <w:lang w:val="en-US" w:eastAsia="en-US"/>
        </w:rPr>
      </w:pPr>
      <w:r>
        <w:rPr>
          <w:rFonts w:hint="eastAsia" w:ascii="宋体" w:hAnsi="宋体" w:cs="宋体"/>
          <w:i w:val="0"/>
          <w:caps w:val="0"/>
          <w:color w:val="000000"/>
          <w:spacing w:val="0"/>
          <w:sz w:val="28"/>
          <w:szCs w:val="28"/>
          <w:shd w:val="clear" w:color="auto" w:fill="FFFFFF"/>
          <w:lang w:val="en-US" w:eastAsia="en-US"/>
        </w:rPr>
        <w:t>10.现场工程师培养模式研究</w:t>
      </w:r>
    </w:p>
    <w:p w14:paraId="25514198">
      <w:pPr>
        <w:ind w:firstLine="560" w:firstLineChars="200"/>
        <w:rPr>
          <w:rFonts w:hint="eastAsia" w:ascii="宋体" w:hAnsi="宋体" w:cs="宋体"/>
          <w:i w:val="0"/>
          <w:caps w:val="0"/>
          <w:color w:val="000000"/>
          <w:spacing w:val="0"/>
          <w:sz w:val="28"/>
          <w:szCs w:val="28"/>
          <w:shd w:val="clear" w:color="auto" w:fill="FFFFFF"/>
          <w:lang w:val="en-US" w:eastAsia="en-US"/>
        </w:rPr>
      </w:pPr>
      <w:r>
        <w:rPr>
          <w:rFonts w:hint="eastAsia" w:ascii="宋体" w:hAnsi="宋体" w:cs="宋体"/>
          <w:i w:val="0"/>
          <w:caps w:val="0"/>
          <w:color w:val="000000"/>
          <w:spacing w:val="0"/>
          <w:sz w:val="28"/>
          <w:szCs w:val="28"/>
          <w:shd w:val="clear" w:color="auto" w:fill="FFFFFF"/>
          <w:lang w:val="en-US" w:eastAsia="en-US"/>
        </w:rPr>
        <w:t>11.现代产业学院建设机制研究</w:t>
      </w:r>
    </w:p>
    <w:p w14:paraId="362BF7E9">
      <w:pPr>
        <w:ind w:firstLine="560" w:firstLineChars="200"/>
        <w:rPr>
          <w:rFonts w:hint="eastAsia" w:ascii="宋体" w:hAnsi="宋体" w:cs="宋体"/>
          <w:i w:val="0"/>
          <w:caps w:val="0"/>
          <w:color w:val="000000"/>
          <w:spacing w:val="0"/>
          <w:sz w:val="28"/>
          <w:szCs w:val="28"/>
          <w:shd w:val="clear" w:color="auto" w:fill="FFFFFF"/>
          <w:lang w:val="en-US" w:eastAsia="en-US"/>
        </w:rPr>
      </w:pPr>
      <w:r>
        <w:rPr>
          <w:rFonts w:hint="eastAsia" w:ascii="宋体" w:hAnsi="宋体" w:cs="宋体"/>
          <w:i w:val="0"/>
          <w:caps w:val="0"/>
          <w:color w:val="000000"/>
          <w:spacing w:val="0"/>
          <w:sz w:val="28"/>
          <w:szCs w:val="28"/>
          <w:shd w:val="clear" w:color="auto" w:fill="FFFFFF"/>
          <w:lang w:val="en-US" w:eastAsia="en-US"/>
        </w:rPr>
        <w:t>12.中国特色学徒制模式研究</w:t>
      </w:r>
    </w:p>
    <w:p w14:paraId="59876954">
      <w:pPr>
        <w:ind w:firstLine="560" w:firstLineChars="200"/>
        <w:rPr>
          <w:rFonts w:hint="eastAsia" w:ascii="宋体" w:hAnsi="宋体" w:cs="宋体"/>
          <w:i w:val="0"/>
          <w:caps w:val="0"/>
          <w:color w:val="000000"/>
          <w:spacing w:val="0"/>
          <w:sz w:val="28"/>
          <w:szCs w:val="28"/>
          <w:shd w:val="clear" w:color="auto" w:fill="FFFFFF"/>
          <w:lang w:val="en-US" w:eastAsia="en-US"/>
        </w:rPr>
      </w:pPr>
      <w:r>
        <w:rPr>
          <w:rFonts w:hint="eastAsia" w:ascii="宋体" w:hAnsi="宋体" w:cs="宋体"/>
          <w:i w:val="0"/>
          <w:caps w:val="0"/>
          <w:color w:val="000000"/>
          <w:spacing w:val="0"/>
          <w:sz w:val="28"/>
          <w:szCs w:val="28"/>
          <w:shd w:val="clear" w:color="auto" w:fill="FFFFFF"/>
          <w:lang w:val="en-US" w:eastAsia="en-US"/>
        </w:rPr>
        <w:t>13.经济圈产教联合体建设研究</w:t>
      </w:r>
    </w:p>
    <w:p w14:paraId="0E7237B2">
      <w:pPr>
        <w:ind w:firstLine="560" w:firstLineChars="200"/>
        <w:rPr>
          <w:rFonts w:hint="eastAsia" w:ascii="宋体" w:hAnsi="宋体" w:cs="宋体"/>
          <w:i w:val="0"/>
          <w:caps w:val="0"/>
          <w:color w:val="000000"/>
          <w:spacing w:val="0"/>
          <w:sz w:val="28"/>
          <w:szCs w:val="28"/>
          <w:shd w:val="clear" w:color="auto" w:fill="FFFFFF"/>
          <w:lang w:val="en-US" w:eastAsia="en-US"/>
        </w:rPr>
      </w:pPr>
      <w:r>
        <w:rPr>
          <w:rFonts w:hint="eastAsia" w:ascii="宋体" w:hAnsi="宋体" w:cs="宋体"/>
          <w:i w:val="0"/>
          <w:caps w:val="0"/>
          <w:color w:val="000000"/>
          <w:spacing w:val="0"/>
          <w:sz w:val="28"/>
          <w:szCs w:val="28"/>
          <w:shd w:val="clear" w:color="auto" w:fill="FFFFFF"/>
          <w:lang w:val="en-US" w:eastAsia="en-US"/>
        </w:rPr>
        <w:t>14.职业教育与经济社会协调发展机制研究</w:t>
      </w:r>
    </w:p>
    <w:p w14:paraId="337BED01">
      <w:pPr>
        <w:ind w:firstLine="560" w:firstLineChars="200"/>
        <w:rPr>
          <w:rFonts w:hint="eastAsia" w:ascii="宋体" w:hAnsi="宋体" w:cs="宋体"/>
          <w:i w:val="0"/>
          <w:caps w:val="0"/>
          <w:color w:val="000000"/>
          <w:spacing w:val="0"/>
          <w:sz w:val="28"/>
          <w:szCs w:val="28"/>
          <w:shd w:val="clear" w:color="auto" w:fill="FFFFFF"/>
          <w:lang w:val="en-US" w:eastAsia="en-US"/>
        </w:rPr>
      </w:pPr>
      <w:r>
        <w:rPr>
          <w:rFonts w:hint="eastAsia" w:ascii="宋体" w:hAnsi="宋体" w:cs="宋体"/>
          <w:i w:val="0"/>
          <w:caps w:val="0"/>
          <w:color w:val="000000"/>
          <w:spacing w:val="0"/>
          <w:sz w:val="28"/>
          <w:szCs w:val="28"/>
          <w:shd w:val="clear" w:color="auto" w:fill="FFFFFF"/>
          <w:lang w:val="en-US" w:eastAsia="en-US"/>
        </w:rPr>
        <w:t>15.数字经济与实体经济深度融合对策研究</w:t>
      </w:r>
    </w:p>
    <w:p w14:paraId="27B5522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16.职业教育服务数字经济时代产业创新集群融合发展</w:t>
      </w:r>
    </w:p>
    <w:p w14:paraId="78037ED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17.数字经济赋能职业教育融合发展</w:t>
      </w:r>
    </w:p>
    <w:p w14:paraId="70BF716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18.职业教育产教融合实现路径研究</w:t>
      </w:r>
    </w:p>
    <w:p w14:paraId="0E75B01A">
      <w:pPr>
        <w:ind w:firstLine="562" w:firstLineChars="200"/>
        <w:rPr>
          <w:rFonts w:hint="eastAsia" w:ascii="宋体" w:hAnsi="宋体" w:cs="宋体"/>
          <w:b/>
          <w:bCs/>
          <w:i w:val="0"/>
          <w:caps w:val="0"/>
          <w:color w:val="000000"/>
          <w:spacing w:val="0"/>
          <w:sz w:val="28"/>
          <w:szCs w:val="28"/>
          <w:shd w:val="clear" w:color="auto" w:fill="FFFFFF"/>
          <w:lang w:val="en-US" w:eastAsia="zh-CN"/>
        </w:rPr>
      </w:pPr>
      <w:r>
        <w:rPr>
          <w:rFonts w:hint="eastAsia" w:ascii="宋体" w:hAnsi="宋体" w:cs="宋体"/>
          <w:b/>
          <w:bCs/>
          <w:i w:val="0"/>
          <w:caps w:val="0"/>
          <w:color w:val="000000"/>
          <w:spacing w:val="0"/>
          <w:sz w:val="28"/>
          <w:szCs w:val="28"/>
          <w:shd w:val="clear" w:color="auto" w:fill="FFFFFF"/>
          <w:lang w:val="en-US" w:eastAsia="zh-CN"/>
        </w:rPr>
        <w:t>（二）现代职业教育体系建设研究</w:t>
      </w:r>
    </w:p>
    <w:p w14:paraId="740AB88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1.现代职业教育体系建设推进路径研究</w:t>
      </w:r>
    </w:p>
    <w:p w14:paraId="1AEF0CD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2.现代职业教育体系的基本架构及评价指标体系研究</w:t>
      </w:r>
    </w:p>
    <w:p w14:paraId="0B4BF63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3.职业教育招生考试制度</w:t>
      </w:r>
    </w:p>
    <w:p w14:paraId="1FE012C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4.中等职业学校与应用型本科、职业本科高校“3+4”分段培养模式研究</w:t>
      </w:r>
    </w:p>
    <w:p w14:paraId="73A0B46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5.高等职业院校与应用型本科、职业本科高校“3+2”分段培养模式研究</w:t>
      </w:r>
    </w:p>
    <w:p w14:paraId="0CDB6F2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6.中、高职教育衔接人才培养模式创新研究</w:t>
      </w:r>
    </w:p>
    <w:p w14:paraId="0304EAC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7.中、高职教育衔接中的接口问题及其疏通研究</w:t>
      </w:r>
    </w:p>
    <w:p w14:paraId="713CE70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8.中高职院校联合培养专科层次学生的探索与研究</w:t>
      </w:r>
    </w:p>
    <w:p w14:paraId="0F206CE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9.职业教育集团化问题研究</w:t>
      </w:r>
    </w:p>
    <w:p w14:paraId="2419C40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10.校企合作联盟的基本属性与运行机制研究</w:t>
      </w:r>
    </w:p>
    <w:p w14:paraId="1DD2DD9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11.职业教育校企合作长效机制研究</w:t>
      </w:r>
    </w:p>
    <w:p w14:paraId="5B11D62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12.职业院校混合所有制办学探索与研究</w:t>
      </w:r>
    </w:p>
    <w:p w14:paraId="37CAF1C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13.社会力量参与职业院校专业建设探索与研究</w:t>
      </w:r>
    </w:p>
    <w:p w14:paraId="5844506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14.职业教育服务国际产能合作研究</w:t>
      </w:r>
    </w:p>
    <w:p w14:paraId="37C400D4">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15.行业产教融合共同体建设研究</w:t>
      </w:r>
    </w:p>
    <w:p w14:paraId="7CD4017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16.产教城一体化发展机制研究</w:t>
      </w:r>
    </w:p>
    <w:p w14:paraId="329B774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17.职业教育专业数字化改造升级研究</w:t>
      </w:r>
    </w:p>
    <w:p w14:paraId="666A17D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18.职业院校学生数字技能与数字素养培养研究</w:t>
      </w:r>
    </w:p>
    <w:p w14:paraId="1F972A9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19.中职-高职-本科-专硕贯通培养研究</w:t>
      </w:r>
    </w:p>
    <w:p w14:paraId="6F25E67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20.职业本科教育内涵和发展路径研究</w:t>
      </w:r>
    </w:p>
    <w:p w14:paraId="0A138B9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21.中等职业教育就业与升学双重功能研究</w:t>
      </w:r>
    </w:p>
    <w:p w14:paraId="7C5889B4">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22.新时期中等职业教育发展定位研究与实践</w:t>
      </w:r>
    </w:p>
    <w:p w14:paraId="253B6D1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23.综合高中发展机制</w:t>
      </w:r>
    </w:p>
    <w:p w14:paraId="5CFAF69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24.职业教育科（教）研体系建设的研究与实践</w:t>
      </w:r>
    </w:p>
    <w:p w14:paraId="003CE47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25.职业教育与普通教育融合发展的体制机制</w:t>
      </w:r>
    </w:p>
    <w:p w14:paraId="4ADADCF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26.高中教育阶段职普融通研究</w:t>
      </w:r>
    </w:p>
    <w:p w14:paraId="165A0F6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27.高等教育阶段职普融通研究</w:t>
      </w:r>
    </w:p>
    <w:p w14:paraId="2DFDE0E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28.中等职业学校学业水平考试研究</w:t>
      </w:r>
    </w:p>
    <w:p w14:paraId="1124965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29.中等职业学校学生综合素质评价研究</w:t>
      </w:r>
    </w:p>
    <w:p w14:paraId="42488E3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30.高等职业学校学生综合素质评价研究</w:t>
      </w:r>
    </w:p>
    <w:p w14:paraId="51EE122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31.职业教育赋能终身教育领域研究</w:t>
      </w:r>
    </w:p>
    <w:p w14:paraId="1CD2CAE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32.基于达标工程的职业学校关键办学能力提升探索与实践</w:t>
      </w:r>
    </w:p>
    <w:p w14:paraId="255C4B14">
      <w:pPr>
        <w:ind w:firstLine="562"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b/>
          <w:bCs/>
          <w:i w:val="0"/>
          <w:caps w:val="0"/>
          <w:color w:val="000000"/>
          <w:spacing w:val="0"/>
          <w:sz w:val="28"/>
          <w:szCs w:val="28"/>
          <w:shd w:val="clear" w:color="auto" w:fill="FFFFFF"/>
          <w:lang w:val="en-US" w:eastAsia="zh-CN"/>
        </w:rPr>
        <w:t>（三）职业学校转型发展机制及人才培养模式改革研究</w:t>
      </w:r>
    </w:p>
    <w:p w14:paraId="2845AA8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1.产教融合、校企合作、协同育人、拔尖人才等人才培养模式中关键问题及对策研究</w:t>
      </w:r>
    </w:p>
    <w:p w14:paraId="681213B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2.高职教育与应用型本科教育衔接、专升本联合培养体制机制研究</w:t>
      </w:r>
    </w:p>
    <w:p w14:paraId="7E8C1E7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3.示范性高职院校与普通本科院校联合培养应用型本科人才机制研究</w:t>
      </w:r>
    </w:p>
    <w:p w14:paraId="00727A1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4.治理结构与治理能力水平建设与研究</w:t>
      </w:r>
    </w:p>
    <w:p w14:paraId="7A4E3BD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5.国际化背景下技术技能人才培养体系研究</w:t>
      </w:r>
    </w:p>
    <w:p w14:paraId="52937BF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6.职业学校转型发展背景下拔尖创新人才培养模式研究</w:t>
      </w:r>
    </w:p>
    <w:p w14:paraId="73DE537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7.职业教育本科层次人才培养模式研究</w:t>
      </w:r>
    </w:p>
    <w:p w14:paraId="6737DED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8.高职院校面向社会人员的全日制学历教育人才培养模式研究</w:t>
      </w:r>
    </w:p>
    <w:p w14:paraId="3D9DC78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9.职业学校人才培养适应区域经济发展研究</w:t>
      </w:r>
    </w:p>
    <w:p w14:paraId="7F3CDD53">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10.协同育人模式研究</w:t>
      </w:r>
    </w:p>
    <w:p w14:paraId="107D7E44">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11.高素质技术技能型人才培养模式研究</w:t>
      </w:r>
    </w:p>
    <w:p w14:paraId="29992C7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12.复合型人才培养模式研究</w:t>
      </w:r>
    </w:p>
    <w:p w14:paraId="1829DDB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13.服务“一带一路”国家的国际化人才培养模式研究</w:t>
      </w:r>
    </w:p>
    <w:p w14:paraId="7C7F34F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14.职业教育服务大国外交和国际产能合作的布局体系研究与实践</w:t>
      </w:r>
    </w:p>
    <w:p w14:paraId="157E70A4">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15.区域（行业）职业教育“走出去”</w:t>
      </w:r>
    </w:p>
    <w:p w14:paraId="5B61F53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16.远程开放教育人才培养模式研究</w:t>
      </w:r>
    </w:p>
    <w:p w14:paraId="4ECFE69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17.职业教育现代学徒制和企业新型学徒制培养模式研究</w:t>
      </w:r>
    </w:p>
    <w:p w14:paraId="7DEA9C33">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18.“新双高”建设背景下高职院校专业人才培养体系研究</w:t>
      </w:r>
    </w:p>
    <w:p w14:paraId="5AF952F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19.高水平高职院校服务地方产业发展契合度研究</w:t>
      </w:r>
    </w:p>
    <w:p w14:paraId="1D317CD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20.新时代职业学校五育并举研究</w:t>
      </w:r>
    </w:p>
    <w:p w14:paraId="31147AE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21.职业学校综合评价体系研究</w:t>
      </w:r>
    </w:p>
    <w:p w14:paraId="061D102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22.职业学校教师育人评价体系研究</w:t>
      </w:r>
    </w:p>
    <w:p w14:paraId="3582E20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23.“专升本”“未来工匠”人才培养研究</w:t>
      </w:r>
    </w:p>
    <w:p w14:paraId="0D16C4A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24.现代产业学院建设机制研究</w:t>
      </w:r>
    </w:p>
    <w:p w14:paraId="5A2A1AF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25.职业教育服务地方经济发展研究</w:t>
      </w:r>
    </w:p>
    <w:p w14:paraId="1902A883">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26.职业教育助力打造乡村振兴研究</w:t>
      </w:r>
    </w:p>
    <w:p w14:paraId="4A4A69A3">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27.职业教育“一县一策”助力国家重点帮扶县乡村振兴研究与实践</w:t>
      </w:r>
    </w:p>
    <w:p w14:paraId="2442602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28.基于 OBE 理念的人才培养模式改革研究与实践</w:t>
      </w:r>
    </w:p>
    <w:p w14:paraId="2BBB542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29.职业本科教育人才培养模式中的关键问题及对策研究</w:t>
      </w:r>
    </w:p>
    <w:p w14:paraId="6A29E0D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30.职业本科教育“订单式”培养模式研究与实践</w:t>
      </w:r>
    </w:p>
    <w:p w14:paraId="4B14153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31.职业本科教育与中职教育衔接机制研究</w:t>
      </w:r>
    </w:p>
    <w:p w14:paraId="526BD3A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32.职业本科人才培养模式研究</w:t>
      </w:r>
    </w:p>
    <w:p w14:paraId="2CACC7AF">
      <w:pPr>
        <w:ind w:firstLine="562" w:firstLineChars="200"/>
        <w:rPr>
          <w:rFonts w:hint="eastAsia" w:ascii="宋体" w:hAnsi="宋体" w:cs="宋体"/>
          <w:b/>
          <w:bCs/>
          <w:i w:val="0"/>
          <w:caps w:val="0"/>
          <w:color w:val="000000"/>
          <w:spacing w:val="0"/>
          <w:sz w:val="28"/>
          <w:szCs w:val="28"/>
          <w:shd w:val="clear" w:color="auto" w:fill="FFFFFF"/>
          <w:lang w:val="en-US" w:eastAsia="zh-CN"/>
        </w:rPr>
      </w:pPr>
      <w:r>
        <w:rPr>
          <w:rFonts w:hint="eastAsia" w:ascii="宋体" w:hAnsi="宋体" w:cs="宋体"/>
          <w:b/>
          <w:bCs/>
          <w:i w:val="0"/>
          <w:caps w:val="0"/>
          <w:color w:val="000000"/>
          <w:spacing w:val="0"/>
          <w:sz w:val="28"/>
          <w:szCs w:val="28"/>
          <w:shd w:val="clear" w:color="auto" w:fill="FFFFFF"/>
          <w:lang w:val="en-US" w:eastAsia="zh-CN"/>
        </w:rPr>
        <w:t>（四）创新创业教育研究</w:t>
      </w:r>
    </w:p>
    <w:p w14:paraId="22107AA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1.创新创业教育贯穿人才培养全过程研究</w:t>
      </w:r>
    </w:p>
    <w:p w14:paraId="0D2A30F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2.基于校企合作的创新创业平台建设研究</w:t>
      </w:r>
    </w:p>
    <w:p w14:paraId="5E88352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3.创新创业课程体系建设研究</w:t>
      </w:r>
    </w:p>
    <w:p w14:paraId="7C7C46A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4.创新创业教育融入专业教育的案例研究</w:t>
      </w:r>
    </w:p>
    <w:p w14:paraId="57E4EB7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5.创新创业教师团队建设研究</w:t>
      </w:r>
    </w:p>
    <w:p w14:paraId="734464A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6.创新创业教育改革与高校人才培养模式创新研究</w:t>
      </w:r>
    </w:p>
    <w:p w14:paraId="6813913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7.大学生创新创业竞赛组织模式研究</w:t>
      </w:r>
    </w:p>
    <w:p w14:paraId="714AD96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8.大学生职业生涯规划、就业指导和服务研究</w:t>
      </w:r>
    </w:p>
    <w:p w14:paraId="1D855B1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9.跨专业联合创新创业课程设计与实施方式研究</w:t>
      </w:r>
    </w:p>
    <w:p w14:paraId="69C6E19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10.高职学校创新创业教学激励机制研究</w:t>
      </w:r>
    </w:p>
    <w:p w14:paraId="379E540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11.创业学院的定位、运行机制和发展路径研究</w:t>
      </w:r>
    </w:p>
    <w:p w14:paraId="165E83E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12.创新创业教育体系构建与实施路径研究</w:t>
      </w:r>
    </w:p>
    <w:p w14:paraId="43E258B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13.创新创业导师队伍建设研究</w:t>
      </w:r>
    </w:p>
    <w:p w14:paraId="61E01DB4">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14.创新创业教育协同机制研究</w:t>
      </w:r>
    </w:p>
    <w:p w14:paraId="22BDE2A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15.师生协同创新机制研究</w:t>
      </w:r>
    </w:p>
    <w:p w14:paraId="028B435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16.政校企创新机制研究</w:t>
      </w:r>
    </w:p>
    <w:p w14:paraId="425ACBD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17.高校双创实践教育中心建设研究</w:t>
      </w:r>
    </w:p>
    <w:p w14:paraId="631A057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18.创业管理专业人才培养体系研究</w:t>
      </w:r>
    </w:p>
    <w:p w14:paraId="1769770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19.产教协同育人创新机制研究</w:t>
      </w:r>
    </w:p>
    <w:p w14:paraId="5423947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20.创新创业教育质量保障与评价研究</w:t>
      </w:r>
    </w:p>
    <w:p w14:paraId="284E3C8B">
      <w:pPr>
        <w:ind w:firstLine="562" w:firstLineChars="200"/>
        <w:rPr>
          <w:rFonts w:hint="eastAsia" w:ascii="宋体" w:hAnsi="宋体" w:cs="宋体"/>
          <w:b/>
          <w:bCs/>
          <w:i w:val="0"/>
          <w:caps w:val="0"/>
          <w:color w:val="000000"/>
          <w:spacing w:val="0"/>
          <w:sz w:val="28"/>
          <w:szCs w:val="28"/>
          <w:shd w:val="clear" w:color="auto" w:fill="FFFFFF"/>
          <w:lang w:val="en-US" w:eastAsia="zh-CN"/>
        </w:rPr>
      </w:pPr>
      <w:r>
        <w:rPr>
          <w:rFonts w:hint="eastAsia" w:ascii="宋体" w:hAnsi="宋体" w:cs="宋体"/>
          <w:b/>
          <w:bCs/>
          <w:i w:val="0"/>
          <w:caps w:val="0"/>
          <w:color w:val="000000"/>
          <w:spacing w:val="0"/>
          <w:sz w:val="28"/>
          <w:szCs w:val="28"/>
          <w:shd w:val="clear" w:color="auto" w:fill="FFFFFF"/>
          <w:lang w:val="en-US" w:eastAsia="zh-CN"/>
        </w:rPr>
        <w:t>（五）专业、课程设置及建设研究</w:t>
      </w:r>
    </w:p>
    <w:p w14:paraId="588B148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1.江西重点产业相关的新兴应用专业、产教融合专业建设与人才培养研究</w:t>
      </w:r>
    </w:p>
    <w:p w14:paraId="1DBBAD5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2.提升专业服务区域社会、经济、文化发展能力研究</w:t>
      </w:r>
    </w:p>
    <w:p w14:paraId="7089E77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3.职业教育专业大模型建设研究与实践</w:t>
      </w:r>
    </w:p>
    <w:p w14:paraId="2314CC5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4.职业本科高校专业建设研究</w:t>
      </w:r>
    </w:p>
    <w:p w14:paraId="2E14F10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5.高职院校试办本科专业的建设研究</w:t>
      </w:r>
    </w:p>
    <w:p w14:paraId="0585E383">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6.专业设置、建设路径、结构优化与培养目标定位研究</w:t>
      </w:r>
    </w:p>
    <w:p w14:paraId="565843E3">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7.人才培养目标与专业核心课程群建设研究</w:t>
      </w:r>
    </w:p>
    <w:p w14:paraId="375CA5E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8.专业培养目标与课程体系建设研究</w:t>
      </w:r>
    </w:p>
    <w:p w14:paraId="39717E7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9.专业认证与评估体系研究</w:t>
      </w:r>
    </w:p>
    <w:p w14:paraId="46CC34A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10.专业预警与动态调整机制研究</w:t>
      </w:r>
    </w:p>
    <w:p w14:paraId="069D1E3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11.人才培养供给与经济社会发展对接研究</w:t>
      </w:r>
    </w:p>
    <w:p w14:paraId="5A50D16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12.专业建设和产业需求对接研究</w:t>
      </w:r>
    </w:p>
    <w:p w14:paraId="59F9ADC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13.职业本科院校课程建设质量评价体系研究</w:t>
      </w:r>
    </w:p>
    <w:p w14:paraId="1A4329E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14.职业本科院校课堂教学质量评价体系研究</w:t>
      </w:r>
    </w:p>
    <w:p w14:paraId="73935DE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15.慕课、微课建设与应用研究</w:t>
      </w:r>
    </w:p>
    <w:p w14:paraId="562D622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16.职业学校优质课程建设与共享机制研究</w:t>
      </w:r>
    </w:p>
    <w:p w14:paraId="76C8087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17.移动学习内容设计与应用研究</w:t>
      </w:r>
    </w:p>
    <w:p w14:paraId="0DC0D0B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18.课程建设协同创新机制研究</w:t>
      </w:r>
    </w:p>
    <w:p w14:paraId="7702226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19.通识课课程体系研究</w:t>
      </w:r>
    </w:p>
    <w:p w14:paraId="2B0A15E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20.职业学校一流课程建设研究</w:t>
      </w:r>
    </w:p>
    <w:p w14:paraId="1449A8B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21.高职院校高水平专业（群）建设研究</w:t>
      </w:r>
    </w:p>
    <w:p w14:paraId="01165E6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22.高职院校高水平专业（群）与地方经济发展适应性研究</w:t>
      </w:r>
    </w:p>
    <w:p w14:paraId="2C9675F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23.基于能力为本的专业课程设置研究</w:t>
      </w:r>
    </w:p>
    <w:p w14:paraId="1659E48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24.名师、名课、名教材三者互促机制研究</w:t>
      </w:r>
    </w:p>
    <w:p w14:paraId="00E2E16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25.提升高校思想政治理论课教学实效性研究</w:t>
      </w:r>
    </w:p>
    <w:p w14:paraId="235AA97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26.职业教育中高本思想政治教育一体化建设</w:t>
      </w:r>
    </w:p>
    <w:p w14:paraId="0F1AB03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27.新媒介时代高职学校思想政治理论课教育教学创新研究</w:t>
      </w:r>
    </w:p>
    <w:p w14:paraId="5466B4E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28.课程思政改革与建设研究</w:t>
      </w:r>
    </w:p>
    <w:p w14:paraId="1E3DD1C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29.专业课程思政评价体系研究</w:t>
      </w:r>
    </w:p>
    <w:p w14:paraId="21564604">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30.专业思政建设研究</w:t>
      </w:r>
    </w:p>
    <w:p w14:paraId="3980B51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31.“新国标”背景下的高职学校专业设置、建设与退出机制研究</w:t>
      </w:r>
    </w:p>
    <w:p w14:paraId="37AACDC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32. OBE 导向的课程建设研究</w:t>
      </w:r>
    </w:p>
    <w:p w14:paraId="3CB4015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33.专业需求预测预警机制建设及其结果运用研究</w:t>
      </w:r>
    </w:p>
    <w:p w14:paraId="1A3FBAA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34.适应复合型人才培养的专业群建设研究</w:t>
      </w:r>
    </w:p>
    <w:p w14:paraId="7033C96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35.专业资源有效配置机制研究</w:t>
      </w:r>
    </w:p>
    <w:p w14:paraId="4A95B7A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36.课程思政建设质量监督与评价研究</w:t>
      </w:r>
    </w:p>
    <w:p w14:paraId="0245E44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37.专-本-硕一体化课程设置与建设研究</w:t>
      </w:r>
    </w:p>
    <w:p w14:paraId="6BCBA25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38.基于 OBE 理念的课程教学内容及教学标准研究</w:t>
      </w:r>
    </w:p>
    <w:p w14:paraId="7AB0820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39.基于 OBE 理念的课程建设质量评价体系研究</w:t>
      </w:r>
    </w:p>
    <w:p w14:paraId="7F43BEA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40.中国传统文化类课程开发建设与国际化传播研究</w:t>
      </w:r>
    </w:p>
    <w:p w14:paraId="1B3ED17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41.慕课背景下课程（群）建设与国际化传播研究</w:t>
      </w:r>
    </w:p>
    <w:p w14:paraId="2569C98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42.美育教育类课程开发与应用研究</w:t>
      </w:r>
    </w:p>
    <w:p w14:paraId="381F8E4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43.劳动教育类课程开发与应用研究</w:t>
      </w:r>
    </w:p>
    <w:p w14:paraId="1FC7192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44.课堂数字化改造与数字化课程资源建设研究</w:t>
      </w:r>
    </w:p>
    <w:p w14:paraId="0479E83A">
      <w:pPr>
        <w:ind w:firstLine="562"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b/>
          <w:bCs/>
          <w:i w:val="0"/>
          <w:caps w:val="0"/>
          <w:color w:val="000000"/>
          <w:spacing w:val="0"/>
          <w:sz w:val="28"/>
          <w:szCs w:val="28"/>
          <w:shd w:val="clear" w:color="auto" w:fill="FFFFFF"/>
          <w:lang w:val="en-US" w:eastAsia="zh-CN"/>
        </w:rPr>
        <w:t>（六）教学模式（方法）、手段改革研究</w:t>
      </w:r>
    </w:p>
    <w:p w14:paraId="14CD33F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1.高职学校思想政治理论课教学模式创新与实践研究</w:t>
      </w:r>
    </w:p>
    <w:p w14:paraId="0977006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2.研究型教学法的研究</w:t>
      </w:r>
    </w:p>
    <w:p w14:paraId="6DA4DD3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3.基于问题教学法的研究</w:t>
      </w:r>
    </w:p>
    <w:p w14:paraId="333117A4">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4.项目驱动式教学法研究</w:t>
      </w:r>
    </w:p>
    <w:p w14:paraId="715B265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5.体验式教学法研究</w:t>
      </w:r>
    </w:p>
    <w:p w14:paraId="034F687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6.案例教学法研究</w:t>
      </w:r>
    </w:p>
    <w:p w14:paraId="06A2A96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7.参与式/浸润式教学法研究</w:t>
      </w:r>
    </w:p>
    <w:p w14:paraId="20E54F2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8.行动导向教学法研究</w:t>
      </w:r>
    </w:p>
    <w:p w14:paraId="18BBD4F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9.角色扮演教学法研究</w:t>
      </w:r>
    </w:p>
    <w:p w14:paraId="2414A95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10.合作学习教学法的研究</w:t>
      </w:r>
    </w:p>
    <w:p w14:paraId="266DA1C4">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11.网络学习空间建设和应用的研究</w:t>
      </w:r>
    </w:p>
    <w:p w14:paraId="2B81F674">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12.教学方法创新与教学内容完成度关系研究</w:t>
      </w:r>
    </w:p>
    <w:p w14:paraId="167A58A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13.教学方法创新与课堂教学效果关系研究</w:t>
      </w:r>
    </w:p>
    <w:p w14:paraId="452ABB8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14.教师“教”与学生“学”关系研究</w:t>
      </w:r>
    </w:p>
    <w:p w14:paraId="600690D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15.专业定位下独立实验的设置理念与路径</w:t>
      </w:r>
    </w:p>
    <w:p w14:paraId="5B742313">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16.专业课程中验证性、综合性、创新性实验提炼与设置</w:t>
      </w:r>
    </w:p>
    <w:p w14:paraId="3198150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17.专业培养中跨课程、跨年级专业性实验设置理念与路径</w:t>
      </w:r>
    </w:p>
    <w:p w14:paraId="57A8810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18.教学共同体建设研究</w:t>
      </w:r>
    </w:p>
    <w:p w14:paraId="3212438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19.人工智能、大数据、虚拟现实等现代信息技术在教育教学 中的应用研究</w:t>
      </w:r>
    </w:p>
    <w:p w14:paraId="6FFEE7C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20.数字化职业教育教学模式改革研究</w:t>
      </w:r>
    </w:p>
    <w:p w14:paraId="7407913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21.数字化赋能职业教育教学改革研究</w:t>
      </w:r>
    </w:p>
    <w:p w14:paraId="79E006F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22.数字化优质教学资源共建共享与协同创新研究</w:t>
      </w:r>
    </w:p>
    <w:p w14:paraId="241F088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23.高职课程联盟运作体系研究</w:t>
      </w:r>
    </w:p>
    <w:p w14:paraId="325C431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24.其它教学方法、学习模式、教学理论、学习理论的研究、创新与应用</w:t>
      </w:r>
    </w:p>
    <w:p w14:paraId="4BED4AB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25.传统教学媒介的传承与发展研究</w:t>
      </w:r>
    </w:p>
    <w:p w14:paraId="01A5534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26.区域性专业教育“云平台”建设与应用研究</w:t>
      </w:r>
    </w:p>
    <w:p w14:paraId="061C145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27.数字化自主学习平台建设与应用研究</w:t>
      </w:r>
    </w:p>
    <w:p w14:paraId="7B3A42E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28.知识可视化技术的在教学中的应用研究</w:t>
      </w:r>
    </w:p>
    <w:p w14:paraId="2219443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29.慕课环境下课程教学模式研究</w:t>
      </w:r>
    </w:p>
    <w:p w14:paraId="7C6CEB24">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30.教学策略在课程教学中的应用研究</w:t>
      </w:r>
    </w:p>
    <w:p w14:paraId="7D7A8E7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31.教学中网络资源的应用研究</w:t>
      </w:r>
    </w:p>
    <w:p w14:paraId="56AAEEA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32.教学中社会资源的应用研究</w:t>
      </w:r>
    </w:p>
    <w:p w14:paraId="19F577B4">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33.翻转课堂、对分课堂的应用研究</w:t>
      </w:r>
    </w:p>
    <w:p w14:paraId="100ED12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34.教学形成性评价研究</w:t>
      </w:r>
    </w:p>
    <w:p w14:paraId="62EF1A6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35.教学过程性评价研究</w:t>
      </w:r>
    </w:p>
    <w:p w14:paraId="1C7E23A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36.科研与教学融合创新机制研究</w:t>
      </w:r>
    </w:p>
    <w:p w14:paraId="71370DD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37.新时代背景下的高校本科“课堂革命”研究</w:t>
      </w:r>
    </w:p>
    <w:p w14:paraId="2086ED4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38.人工智能时代背景下的教师课堂教学精准画像研究</w:t>
      </w:r>
    </w:p>
    <w:p w14:paraId="63979D63">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39.“课堂革命”背景下的智能化精准教育、智慧学习、混合式教学改革研究</w:t>
      </w:r>
    </w:p>
    <w:p w14:paraId="168CDF8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40.“线上+线下”的混合式教学模式研究</w:t>
      </w:r>
    </w:p>
    <w:p w14:paraId="6C798EB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41.高校教学诊断与改进研究</w:t>
      </w:r>
    </w:p>
    <w:p w14:paraId="31EF08F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42.“线上+线下”的混合式教学评价体系研究</w:t>
      </w:r>
    </w:p>
    <w:p w14:paraId="4656BA0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43.基于产教融合的教学案例开发与应用研究</w:t>
      </w:r>
    </w:p>
    <w:p w14:paraId="28E89E2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44.基于过程性考核的教学模式（方法）研究与实践</w:t>
      </w:r>
    </w:p>
    <w:p w14:paraId="685D7B4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45.基于产教融合的教学案例开发与应用研究</w:t>
      </w:r>
    </w:p>
    <w:p w14:paraId="51B5534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46.基于过程性考核的教学模式（方法）研究与实践</w:t>
      </w:r>
    </w:p>
    <w:p w14:paraId="62D9400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47.体育教育教学改革研究</w:t>
      </w:r>
    </w:p>
    <w:p w14:paraId="5E1D371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48.职业教育知识、技能图谱研究</w:t>
      </w:r>
    </w:p>
    <w:p w14:paraId="6E37282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49.虚拟仿真资源线上教学服务研究</w:t>
      </w:r>
    </w:p>
    <w:p w14:paraId="48303635">
      <w:pPr>
        <w:ind w:firstLine="562" w:firstLineChars="200"/>
        <w:rPr>
          <w:rFonts w:hint="eastAsia" w:ascii="宋体" w:hAnsi="宋体" w:cs="宋体"/>
          <w:b/>
          <w:bCs/>
          <w:i w:val="0"/>
          <w:caps w:val="0"/>
          <w:color w:val="000000"/>
          <w:spacing w:val="0"/>
          <w:sz w:val="28"/>
          <w:szCs w:val="28"/>
          <w:shd w:val="clear" w:color="auto" w:fill="FFFFFF"/>
          <w:lang w:val="en-US" w:eastAsia="zh-CN"/>
        </w:rPr>
      </w:pPr>
      <w:r>
        <w:rPr>
          <w:rFonts w:hint="eastAsia" w:ascii="宋体" w:hAnsi="宋体" w:cs="宋体"/>
          <w:b/>
          <w:bCs/>
          <w:i w:val="0"/>
          <w:caps w:val="0"/>
          <w:color w:val="000000"/>
          <w:spacing w:val="0"/>
          <w:sz w:val="28"/>
          <w:szCs w:val="28"/>
          <w:shd w:val="clear" w:color="auto" w:fill="FFFFFF"/>
          <w:lang w:val="en-US" w:eastAsia="zh-CN"/>
        </w:rPr>
        <w:t>（七）教学内容改革及教材建设研究</w:t>
      </w:r>
    </w:p>
    <w:p w14:paraId="49D5A1E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1.社会主义核心价值观融入高校思想政治理论课研究</w:t>
      </w:r>
    </w:p>
    <w:p w14:paraId="0E38CD7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2.课程思政内容改革和课程思政案例研究</w:t>
      </w:r>
    </w:p>
    <w:p w14:paraId="644D285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3.高校思想政治理论课教材体系向教学体系转化研究</w:t>
      </w:r>
    </w:p>
    <w:p w14:paraId="3D17DCB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4.美育教育、劳动教育、军事教育的课程建设和教材建设研究</w:t>
      </w:r>
    </w:p>
    <w:p w14:paraId="04CF123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5.融入课程思政内容的教材建设</w:t>
      </w:r>
    </w:p>
    <w:p w14:paraId="1AB547C3">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6.慕课环境下的教材建设研究</w:t>
      </w:r>
    </w:p>
    <w:p w14:paraId="5EF5AB4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7.新型活页式、工作手册式教材建设研究</w:t>
      </w:r>
    </w:p>
    <w:p w14:paraId="1CA5AB9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8.各类教材及实验、实习、实训指导书的开发与应用研究</w:t>
      </w:r>
    </w:p>
    <w:p w14:paraId="1093B11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9.教学网站建设研究</w:t>
      </w:r>
    </w:p>
    <w:p w14:paraId="63A2E60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10.各类教学资源库建设研究</w:t>
      </w:r>
    </w:p>
    <w:p w14:paraId="4519E63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11.职业学校网络化、数字化教学平台建设研究</w:t>
      </w:r>
    </w:p>
    <w:p w14:paraId="2381937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12.微课资源开发与应用研究</w:t>
      </w:r>
    </w:p>
    <w:p w14:paraId="67C7EFE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13.教学内容的碎片化与系统化研究</w:t>
      </w:r>
    </w:p>
    <w:p w14:paraId="177F09A3">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14.新高考招生制度改革下高职学校基础课程的改革研究</w:t>
      </w:r>
    </w:p>
    <w:p w14:paraId="0D4682F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15.中华优秀传统文化进教材、进课堂研究</w:t>
      </w:r>
    </w:p>
    <w:p w14:paraId="1CDDCBD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16.工匠精神融入高职院校课程研究</w:t>
      </w:r>
    </w:p>
    <w:p w14:paraId="7A954BB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17.新时期职业院校学生工匠精神培育模式的研究与实践</w:t>
      </w:r>
    </w:p>
    <w:p w14:paraId="2291B464">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18.红色资源进课堂进教材研究</w:t>
      </w:r>
    </w:p>
    <w:p w14:paraId="030E426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19.中国精神谱系有机融入专业课程思政教学内容研究</w:t>
      </w:r>
    </w:p>
    <w:p w14:paraId="6E8B37E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20.云教材（智慧教材）建设研究</w:t>
      </w:r>
    </w:p>
    <w:p w14:paraId="4135C07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21.专业核心素养培养研究</w:t>
      </w:r>
    </w:p>
    <w:p w14:paraId="45ABB87A">
      <w:pPr>
        <w:ind w:firstLine="562"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b/>
          <w:bCs/>
          <w:i w:val="0"/>
          <w:caps w:val="0"/>
          <w:color w:val="000000"/>
          <w:spacing w:val="0"/>
          <w:sz w:val="28"/>
          <w:szCs w:val="28"/>
          <w:shd w:val="clear" w:color="auto" w:fill="FFFFFF"/>
          <w:lang w:val="en-US" w:eastAsia="zh-CN"/>
        </w:rPr>
        <w:t>（八）教学团队及师资队伍建设研究</w:t>
      </w:r>
    </w:p>
    <w:p w14:paraId="4FB11CB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1.教育家精神引领下的职业教育教师队伍建设研究与实践</w:t>
      </w:r>
    </w:p>
    <w:p w14:paraId="42860C6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2.教师数字技能与数字素养培养研究</w:t>
      </w:r>
    </w:p>
    <w:p w14:paraId="71ACDB5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3.高职学校思想政治理论课教师队伍建设研究</w:t>
      </w:r>
    </w:p>
    <w:p w14:paraId="1B49345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4.高职院校高水平校外兼职教师建设机制研究</w:t>
      </w:r>
    </w:p>
    <w:p w14:paraId="714867D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5.教学团队与高水平教师队伍建设研究</w:t>
      </w:r>
    </w:p>
    <w:p w14:paraId="3E16E27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6.高职院校高水平、结构化教师教学创新团队建设研究</w:t>
      </w:r>
    </w:p>
    <w:p w14:paraId="497C098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7.慕课教学环境中教师的角色转变研究</w:t>
      </w:r>
    </w:p>
    <w:p w14:paraId="6E1BEFE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8.协同创新背景下课程教学团队建设研究</w:t>
      </w:r>
    </w:p>
    <w:p w14:paraId="6956C46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9.网络学习空间环境下教师的角色转变研究</w:t>
      </w:r>
    </w:p>
    <w:p w14:paraId="2E52666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10.应用技术型本科高校教师队伍建设研究</w:t>
      </w:r>
    </w:p>
    <w:p w14:paraId="653A359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11.高职院校“双师型”教师队伍建设研究</w:t>
      </w:r>
    </w:p>
    <w:p w14:paraId="1035517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12.高校教师专业发展研究</w:t>
      </w:r>
    </w:p>
    <w:p w14:paraId="147DB83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13.校本培训与师资队伍建设研究</w:t>
      </w:r>
    </w:p>
    <w:p w14:paraId="00302FB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14.名师培养工作研究</w:t>
      </w:r>
    </w:p>
    <w:p w14:paraId="0540543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15.教师工作室建设研究（含专职教师、兼职教师）</w:t>
      </w:r>
    </w:p>
    <w:p w14:paraId="04DDC2D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16.“双师型”教师队伍建设研究</w:t>
      </w:r>
    </w:p>
    <w:p w14:paraId="142E091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17.就业指导教师队伍建设研究</w:t>
      </w:r>
    </w:p>
    <w:p w14:paraId="4238C1E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18.银龄教师队伍建设研究</w:t>
      </w:r>
    </w:p>
    <w:p w14:paraId="7604948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19.产业导师机制研究</w:t>
      </w:r>
    </w:p>
    <w:p w14:paraId="0652A90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20.企业导师机制研究</w:t>
      </w:r>
    </w:p>
    <w:p w14:paraId="4E43E8C4">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21.教师教学竞赛研究</w:t>
      </w:r>
    </w:p>
    <w:p w14:paraId="288EE36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22.高校师德师风建设研究</w:t>
      </w:r>
    </w:p>
    <w:p w14:paraId="4E0529B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23.专业化师资管理干部队伍建设研究</w:t>
      </w:r>
    </w:p>
    <w:p w14:paraId="1198DEA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24.教师发展及服务支持体系研究</w:t>
      </w:r>
    </w:p>
    <w:p w14:paraId="42A4BAE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25.校外兼职教师的选聘与管理研究</w:t>
      </w:r>
    </w:p>
    <w:p w14:paraId="0CD0A49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26.青年教师的培养、使用与提高研究</w:t>
      </w:r>
    </w:p>
    <w:p w14:paraId="0565D8A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27.基层教师能力提升研究</w:t>
      </w:r>
    </w:p>
    <w:p w14:paraId="35C323C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28.国际化教师队伍建设研究</w:t>
      </w:r>
    </w:p>
    <w:p w14:paraId="628D80A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29.校企双聘教师队伍建设研究</w:t>
      </w:r>
    </w:p>
    <w:p w14:paraId="11F17FF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30.核心专业课程师资内培外引机制研究</w:t>
      </w:r>
    </w:p>
    <w:p w14:paraId="16AD3AC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31.专业课程师资外出进修的激励机制研究</w:t>
      </w:r>
    </w:p>
    <w:p w14:paraId="2B6891D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32.基层教学组织（系、课程组、教研室）的建设机制研究</w:t>
      </w:r>
    </w:p>
    <w:p w14:paraId="1E51381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33.基层教学组织（系、课程组、教研室）的责权利划分研究</w:t>
      </w:r>
    </w:p>
    <w:p w14:paraId="7E2BC85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34.结构化教学团队建设与运行研究</w:t>
      </w:r>
    </w:p>
    <w:p w14:paraId="5FE48B71">
      <w:pPr>
        <w:ind w:firstLine="562"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b/>
          <w:bCs/>
          <w:i w:val="0"/>
          <w:caps w:val="0"/>
          <w:color w:val="000000"/>
          <w:spacing w:val="0"/>
          <w:sz w:val="28"/>
          <w:szCs w:val="28"/>
          <w:shd w:val="clear" w:color="auto" w:fill="FFFFFF"/>
          <w:lang w:val="en-US" w:eastAsia="zh-CN"/>
        </w:rPr>
        <w:t>（九）教育对象与教学策略研究</w:t>
      </w:r>
    </w:p>
    <w:p w14:paraId="3D6D6D5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1.学生对社会主义核心价值观的认同研究</w:t>
      </w:r>
    </w:p>
    <w:p w14:paraId="65779513">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2.学生的政治信仰及其引导研究</w:t>
      </w:r>
    </w:p>
    <w:p w14:paraId="5330A84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3.学生转型关键期的心理辅导与行为指导研究</w:t>
      </w:r>
    </w:p>
    <w:p w14:paraId="61EC855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4.学生信息素养培养研究</w:t>
      </w:r>
    </w:p>
    <w:p w14:paraId="5CBC000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5.学生学习动机矫正研究</w:t>
      </w:r>
    </w:p>
    <w:p w14:paraId="4F5FE57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6.学生心理素质提升探究</w:t>
      </w:r>
    </w:p>
    <w:p w14:paraId="7E212B5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7.学生学习需求开发研究</w:t>
      </w:r>
    </w:p>
    <w:p w14:paraId="5206E4D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8.以学为中心的教学设计研究（面向学习者的教学设计研究）</w:t>
      </w:r>
    </w:p>
    <w:p w14:paraId="224D003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9.“以学生为中心”的教学模式研究</w:t>
      </w:r>
    </w:p>
    <w:p w14:paraId="5CBEEE8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10.和谐师生关系的构建研究</w:t>
      </w:r>
    </w:p>
    <w:p w14:paraId="391F902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11.学生学习能力提升研究</w:t>
      </w:r>
    </w:p>
    <w:p w14:paraId="35D614D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12.学生就业质量评估研究</w:t>
      </w:r>
    </w:p>
    <w:p w14:paraId="55CB054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13.德育教育评价机制研究</w:t>
      </w:r>
    </w:p>
    <w:p w14:paraId="6FF54A0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14.教学策略在教学中的运用研究</w:t>
      </w:r>
    </w:p>
    <w:p w14:paraId="117C507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15.学生职业能力提升研究</w:t>
      </w:r>
    </w:p>
    <w:p w14:paraId="23B1900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16.学生学习效率提高策略研究</w:t>
      </w:r>
    </w:p>
    <w:p w14:paraId="71ADA31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17.“三全育人”改革与机制研究</w:t>
      </w:r>
    </w:p>
    <w:p w14:paraId="09E6A1E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18.学生健全人格培养研究</w:t>
      </w:r>
    </w:p>
    <w:p w14:paraId="438D98E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19.学生人文素质培养研究</w:t>
      </w:r>
    </w:p>
    <w:p w14:paraId="6349FF2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20.学生艺术素养培养研究</w:t>
      </w:r>
    </w:p>
    <w:p w14:paraId="4863B72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21.学生劳动素养培养研究</w:t>
      </w:r>
    </w:p>
    <w:p w14:paraId="77D41E0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22.学生科学素养培养研究</w:t>
      </w:r>
    </w:p>
    <w:p w14:paraId="4C7940C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23.学生生态文明素养培育研究</w:t>
      </w:r>
    </w:p>
    <w:p w14:paraId="5A3F39D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24.各专业学生职业素养培育研究</w:t>
      </w:r>
    </w:p>
    <w:p w14:paraId="1C6C567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25.接受全日制高职教育的社会人员学习能力提升研究</w:t>
      </w:r>
    </w:p>
    <w:p w14:paraId="5602547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26.高等继续教育研究</w:t>
      </w:r>
    </w:p>
    <w:p w14:paraId="62D1D8E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27.数字化背景下产业工人继续教育理论研究与实践</w:t>
      </w:r>
    </w:p>
    <w:p w14:paraId="0E6E808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28.职业教育服务老龄化社会</w:t>
      </w:r>
    </w:p>
    <w:p w14:paraId="23EC643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29.学生安全教育研究</w:t>
      </w:r>
    </w:p>
    <w:p w14:paraId="3CCAB40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30.新时期高技能人才素质能力结构和培养实践路径</w:t>
      </w:r>
    </w:p>
    <w:p w14:paraId="18F2B1EA">
      <w:pPr>
        <w:ind w:firstLine="562"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b/>
          <w:bCs/>
          <w:i w:val="0"/>
          <w:caps w:val="0"/>
          <w:color w:val="000000"/>
          <w:spacing w:val="0"/>
          <w:sz w:val="28"/>
          <w:szCs w:val="28"/>
          <w:shd w:val="clear" w:color="auto" w:fill="FFFFFF"/>
          <w:lang w:val="en-US" w:eastAsia="zh-CN"/>
        </w:rPr>
        <w:t>（十）实践教学条件及方法改革研究</w:t>
      </w:r>
    </w:p>
    <w:p w14:paraId="776AAA1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1.高职学校思想政治理论课实践教学改革研究</w:t>
      </w:r>
    </w:p>
    <w:p w14:paraId="2DF13A9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2.高职学校思想政治理论课实践教学资源开发与利用研究</w:t>
      </w:r>
    </w:p>
    <w:p w14:paraId="7D73180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3.各专业实践教学体系构建研究</w:t>
      </w:r>
    </w:p>
    <w:p w14:paraId="62FB15B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4.实验教学内容整合与创新研究</w:t>
      </w:r>
    </w:p>
    <w:p w14:paraId="28EBBD6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5.实验、实习、实训方法研究</w:t>
      </w:r>
    </w:p>
    <w:p w14:paraId="51DFD96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6.高职学校实践教学模式及运行机制创新研究</w:t>
      </w:r>
    </w:p>
    <w:p w14:paraId="3267262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7.高水平专业化产教融合公共实训基地、产教融合实践中心建设研究</w:t>
      </w:r>
    </w:p>
    <w:p w14:paraId="0F8D986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8.生产性实训基地、技术研发中心、产业人才培养培训基地、“双师型”教师培养培训基地、技能大师工作室建设研究</w:t>
      </w:r>
    </w:p>
    <w:p w14:paraId="45118E4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9.提高实验室利用效率研究</w:t>
      </w:r>
    </w:p>
    <w:p w14:paraId="35A0651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10.课程实验教学改革研究</w:t>
      </w:r>
    </w:p>
    <w:p w14:paraId="237872D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11.校外实践教学基地建设研究</w:t>
      </w:r>
    </w:p>
    <w:p w14:paraId="6096ABD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12.校企合作培养学生实践能力研究 13.课程实践教学方法研究</w:t>
      </w:r>
    </w:p>
    <w:p w14:paraId="7FFA555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14.顶岗实习管理与服务模式研究</w:t>
      </w:r>
    </w:p>
    <w:p w14:paraId="06AA4FD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15.学生实习管理与信息化建设研究</w:t>
      </w:r>
    </w:p>
    <w:p w14:paraId="23444C3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16.大学生科技创新与职业技能竞赛活动组织管理模式研究</w:t>
      </w:r>
    </w:p>
    <w:p w14:paraId="05C5AA1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17.基于课程的虚拟实验室建设研究</w:t>
      </w:r>
    </w:p>
    <w:p w14:paraId="24BAE463">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18.基于专业的虚拟实验室建设研究</w:t>
      </w:r>
    </w:p>
    <w:p w14:paraId="5142F7A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19.虚拟仿真实验平台建设研究</w:t>
      </w:r>
    </w:p>
    <w:p w14:paraId="11554FC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20.实验设备远程共享机制研究</w:t>
      </w:r>
    </w:p>
    <w:p w14:paraId="52287E7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21.政校合作开展实践基地建设研究</w:t>
      </w:r>
    </w:p>
    <w:p w14:paraId="057D086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22.实践+就业模式研究</w:t>
      </w:r>
    </w:p>
    <w:p w14:paraId="11AA581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23.理论学习与实验、实践相结合的学习工厂构建与实践研究</w:t>
      </w:r>
    </w:p>
    <w:p w14:paraId="03A220D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24.实习实践岗位稀缺下学生专业实践能力培育的替代路径探讨</w:t>
      </w:r>
    </w:p>
    <w:p w14:paraId="162EA76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25.虚拟仿真实践项目的开放运行与共享机制探讨</w:t>
      </w:r>
    </w:p>
    <w:p w14:paraId="64CBA0D1">
      <w:pPr>
        <w:ind w:firstLine="562"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b/>
          <w:bCs/>
          <w:i w:val="0"/>
          <w:caps w:val="0"/>
          <w:color w:val="000000"/>
          <w:spacing w:val="0"/>
          <w:sz w:val="28"/>
          <w:szCs w:val="28"/>
          <w:shd w:val="clear" w:color="auto" w:fill="FFFFFF"/>
          <w:lang w:val="en-US" w:eastAsia="zh-CN"/>
        </w:rPr>
        <w:t>（十一）教学管理、教学质量标准制定及保障研究</w:t>
      </w:r>
    </w:p>
    <w:p w14:paraId="16E9EAA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1.高职学校思想政治理论课教学评价体系的研究</w:t>
      </w:r>
    </w:p>
    <w:p w14:paraId="6752A43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2.教学管理数字化、信息化建设研究</w:t>
      </w:r>
    </w:p>
    <w:p w14:paraId="6CBE9B1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3.职业本科高校教学质量标准制定的原则、方法研究</w:t>
      </w:r>
    </w:p>
    <w:p w14:paraId="00B4CC1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4.教学运行机制研究</w:t>
      </w:r>
    </w:p>
    <w:p w14:paraId="58730513">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5.教学质量管理机制研究</w:t>
      </w:r>
    </w:p>
    <w:p w14:paraId="388FFFA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6.高职学校教学考核制度改革与创新研究</w:t>
      </w:r>
    </w:p>
    <w:p w14:paraId="50D0C8A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7.课程质量评估方法研究</w:t>
      </w:r>
    </w:p>
    <w:p w14:paraId="2B2D891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8.高职学校状态数据的采集与利用研究</w:t>
      </w:r>
    </w:p>
    <w:p w14:paraId="7C223C5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9.教学质量保障体系研究</w:t>
      </w:r>
    </w:p>
    <w:p w14:paraId="548D4D0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10.基层教学组织建设研究</w:t>
      </w:r>
    </w:p>
    <w:p w14:paraId="68447A3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11.教学资源校际共享研究</w:t>
      </w:r>
    </w:p>
    <w:p w14:paraId="286AC7B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12.实验室管理改革研究</w:t>
      </w:r>
    </w:p>
    <w:p w14:paraId="05D513E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13.教改成果与教学成果推广应用研究</w:t>
      </w:r>
    </w:p>
    <w:p w14:paraId="79FD16A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14.教师评价科学化问题研究</w:t>
      </w:r>
    </w:p>
    <w:p w14:paraId="581DFA84">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15.教学激励与评价保障机制研究</w:t>
      </w:r>
    </w:p>
    <w:p w14:paraId="74A8E49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16.基于大数据的教学评估和教学管理研究</w:t>
      </w:r>
    </w:p>
    <w:p w14:paraId="25E481F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17.专业人才培养标准及保障研究</w:t>
      </w:r>
    </w:p>
    <w:p w14:paraId="684C08B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18.课程课堂教学质量标准及保障研究</w:t>
      </w:r>
    </w:p>
    <w:p w14:paraId="1516014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19.课程实践教学质量标准及保障研究</w:t>
      </w:r>
    </w:p>
    <w:p w14:paraId="2995E27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20.毕业论文（设计）质量标准及保障研究</w:t>
      </w:r>
    </w:p>
    <w:p w14:paraId="782943B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21.教学诊断与改进制度研究</w:t>
      </w:r>
    </w:p>
    <w:p w14:paraId="2E1E179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21.专业建设质量保障体系研究</w:t>
      </w:r>
    </w:p>
    <w:p w14:paraId="699FEDE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22.专业负责人、课程负责人、教研任主任管理办法研究</w:t>
      </w:r>
    </w:p>
    <w:p w14:paraId="4308F81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23.高水平高职院校专业质量标准与评价体系研究</w:t>
      </w:r>
    </w:p>
    <w:p w14:paraId="52891D6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24.教学管理队伍建设研究</w:t>
      </w:r>
    </w:p>
    <w:p w14:paraId="182547A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25.督导队伍建设及其质量监督优化研究</w:t>
      </w:r>
    </w:p>
    <w:p w14:paraId="7446CA1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26.校园质量文化建设研究</w:t>
      </w:r>
    </w:p>
    <w:p w14:paraId="37BD903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27.教师教学事故处理及其法律法规建设研究</w:t>
      </w:r>
    </w:p>
    <w:p w14:paraId="34DC548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28.课程课堂教学中的形成性、过程性评价机制研究</w:t>
      </w:r>
    </w:p>
    <w:p w14:paraId="605702C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29.教学质量文化建设研究</w:t>
      </w:r>
    </w:p>
    <w:p w14:paraId="01D2580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30.线上教学评价标准和路径研究</w:t>
      </w:r>
    </w:p>
    <w:p w14:paraId="36083E6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31.虚拟教研室组织与运行机制研究</w:t>
      </w:r>
    </w:p>
    <w:p w14:paraId="6D5A33D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32.基于现代教育信息技术的数字化教学资源的质量标准研究</w:t>
      </w:r>
    </w:p>
    <w:p w14:paraId="5463CA9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33.一流核心课程质量标准与评价体系研究</w:t>
      </w:r>
    </w:p>
    <w:p w14:paraId="7FBD6DF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34.基于过程性管理的教学质量监控与评估体系研究</w:t>
      </w:r>
    </w:p>
    <w:p w14:paraId="22CC0ED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35.课程思政教学质量评价标准研究</w:t>
      </w:r>
    </w:p>
    <w:p w14:paraId="3041C93F">
      <w:pPr>
        <w:keepNext w:val="0"/>
        <w:keepLines w:val="0"/>
        <w:pageBreakBefore w:val="0"/>
        <w:wordWrap/>
        <w:overflowPunct/>
        <w:topLinePunct w:val="0"/>
        <w:bidi w:val="0"/>
        <w:ind w:right="0"/>
        <w:rPr>
          <w:rFonts w:hint="eastAsia" w:ascii="宋体" w:hAnsi="宋体" w:cs="宋体"/>
          <w:b/>
          <w:bCs/>
          <w:i w:val="0"/>
          <w:caps w:val="0"/>
          <w:color w:val="000000"/>
          <w:spacing w:val="0"/>
          <w:sz w:val="32"/>
          <w:szCs w:val="32"/>
          <w:shd w:val="clear" w:color="auto" w:fill="FFFFFF"/>
          <w:lang w:eastAsia="zh-CN"/>
        </w:rPr>
      </w:pPr>
      <w:r>
        <w:rPr>
          <w:rFonts w:hint="eastAsia" w:ascii="宋体" w:hAnsi="宋体" w:cs="宋体"/>
          <w:b/>
          <w:bCs/>
          <w:i w:val="0"/>
          <w:caps w:val="0"/>
          <w:color w:val="000000"/>
          <w:spacing w:val="0"/>
          <w:sz w:val="32"/>
          <w:szCs w:val="32"/>
          <w:shd w:val="clear" w:color="auto" w:fill="FFFFFF"/>
          <w:lang w:eastAsia="zh-CN"/>
        </w:rPr>
        <w:t>二、红色文化育人专项申报指南</w:t>
      </w:r>
    </w:p>
    <w:p w14:paraId="6141B35F">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val="en-US" w:eastAsia="zh-CN"/>
        </w:rPr>
        <w:t>1.</w:t>
      </w:r>
      <w:r>
        <w:rPr>
          <w:rFonts w:hint="eastAsia" w:ascii="宋体" w:hAnsi="宋体" w:cs="宋体"/>
          <w:i w:val="0"/>
          <w:caps w:val="0"/>
          <w:color w:val="000000"/>
          <w:spacing w:val="0"/>
          <w:sz w:val="28"/>
          <w:szCs w:val="28"/>
          <w:shd w:val="clear" w:color="auto" w:fill="FFFFFF"/>
          <w:lang w:eastAsia="zh-CN"/>
        </w:rPr>
        <w:t>围绕学习贯彻习近平新时代中国特色社会主义思想以及习近平总书记关于“推进红色基因传承”的重要论述，结合自身的教学工作实际、研究基础和学术特长，自行拟定研究课题。研究课题名称应表述规范、准确、简洁。</w:t>
      </w:r>
    </w:p>
    <w:p w14:paraId="3C7C8C19">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val="en-US" w:eastAsia="zh-CN"/>
        </w:rPr>
        <w:t>2.</w:t>
      </w:r>
      <w:r>
        <w:rPr>
          <w:rFonts w:hint="eastAsia" w:ascii="宋体" w:hAnsi="宋体" w:cs="宋体"/>
          <w:i w:val="0"/>
          <w:caps w:val="0"/>
          <w:color w:val="000000"/>
          <w:spacing w:val="0"/>
          <w:sz w:val="28"/>
          <w:szCs w:val="28"/>
          <w:shd w:val="clear" w:color="auto" w:fill="FFFFFF"/>
          <w:lang w:eastAsia="zh-CN"/>
        </w:rPr>
        <w:t>提升教职工党纪学习教育成效研究</w:t>
      </w:r>
    </w:p>
    <w:p w14:paraId="6CFB7DAD">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val="en-US" w:eastAsia="zh-CN"/>
        </w:rPr>
        <w:t>3.</w:t>
      </w:r>
      <w:r>
        <w:rPr>
          <w:rFonts w:hint="eastAsia" w:ascii="宋体" w:hAnsi="宋体" w:cs="宋体"/>
          <w:i w:val="0"/>
          <w:caps w:val="0"/>
          <w:color w:val="000000"/>
          <w:spacing w:val="0"/>
          <w:sz w:val="28"/>
          <w:szCs w:val="28"/>
          <w:shd w:val="clear" w:color="auto" w:fill="FFFFFF"/>
          <w:lang w:eastAsia="zh-CN"/>
        </w:rPr>
        <w:t>提升基层党组织“三会一课”实效性对策研究</w:t>
      </w:r>
    </w:p>
    <w:p w14:paraId="55052437">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val="en-US" w:eastAsia="zh-CN"/>
        </w:rPr>
        <w:t>4.</w:t>
      </w:r>
      <w:r>
        <w:rPr>
          <w:rFonts w:hint="eastAsia" w:ascii="宋体" w:hAnsi="宋体" w:cs="宋体"/>
          <w:i w:val="0"/>
          <w:caps w:val="0"/>
          <w:color w:val="000000"/>
          <w:spacing w:val="0"/>
          <w:sz w:val="28"/>
          <w:szCs w:val="28"/>
          <w:shd w:val="clear" w:color="auto" w:fill="FFFFFF"/>
          <w:lang w:eastAsia="zh-CN"/>
        </w:rPr>
        <w:t>教师党支部书记“双带头人”培育机制研究</w:t>
      </w:r>
    </w:p>
    <w:p w14:paraId="2BF46767">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val="en-US" w:eastAsia="zh-CN"/>
        </w:rPr>
        <w:t>5.</w:t>
      </w:r>
      <w:r>
        <w:rPr>
          <w:rFonts w:hint="eastAsia" w:ascii="宋体" w:hAnsi="宋体" w:cs="宋体"/>
          <w:i w:val="0"/>
          <w:caps w:val="0"/>
          <w:color w:val="000000"/>
          <w:spacing w:val="0"/>
          <w:sz w:val="28"/>
          <w:szCs w:val="28"/>
          <w:shd w:val="clear" w:color="auto" w:fill="FFFFFF"/>
          <w:lang w:eastAsia="zh-CN"/>
        </w:rPr>
        <w:t>新时代高职院校学生党员发展质量研究——以**学院为例</w:t>
      </w:r>
    </w:p>
    <w:p w14:paraId="2F921BB6">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val="en-US" w:eastAsia="zh-CN"/>
        </w:rPr>
        <w:t>6.</w:t>
      </w:r>
      <w:r>
        <w:rPr>
          <w:rFonts w:hint="eastAsia" w:ascii="宋体" w:hAnsi="宋体" w:cs="宋体"/>
          <w:i w:val="0"/>
          <w:caps w:val="0"/>
          <w:color w:val="000000"/>
          <w:spacing w:val="0"/>
          <w:sz w:val="28"/>
          <w:szCs w:val="28"/>
          <w:shd w:val="clear" w:color="auto" w:fill="FFFFFF"/>
          <w:lang w:eastAsia="zh-CN"/>
        </w:rPr>
        <w:t>高职院校学生党员培养的方式方法研究</w:t>
      </w:r>
    </w:p>
    <w:p w14:paraId="6246415D">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val="en-US" w:eastAsia="zh-CN"/>
        </w:rPr>
        <w:t>7.</w:t>
      </w:r>
      <w:r>
        <w:rPr>
          <w:rFonts w:hint="eastAsia" w:ascii="宋体" w:hAnsi="宋体" w:cs="宋体"/>
          <w:i w:val="0"/>
          <w:caps w:val="0"/>
          <w:color w:val="000000"/>
          <w:spacing w:val="0"/>
          <w:sz w:val="28"/>
          <w:szCs w:val="28"/>
          <w:shd w:val="clear" w:color="auto" w:fill="FFFFFF"/>
          <w:lang w:eastAsia="zh-CN"/>
        </w:rPr>
        <w:t>高校铸牢大学生中华民族共同体意识的教育路径研究</w:t>
      </w:r>
    </w:p>
    <w:p w14:paraId="204DAEF8">
      <w:pPr>
        <w:ind w:firstLine="560" w:firstLineChars="200"/>
        <w:rPr>
          <w:rFonts w:hint="default" w:ascii="宋体" w:hAnsi="宋体" w:cs="宋体"/>
          <w:b/>
          <w:bCs/>
          <w:i w:val="0"/>
          <w:caps w:val="0"/>
          <w:color w:val="000000"/>
          <w:spacing w:val="0"/>
          <w:sz w:val="32"/>
          <w:szCs w:val="32"/>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w:t>
      </w:r>
      <w:r>
        <w:rPr>
          <w:rFonts w:hint="eastAsia" w:ascii="宋体" w:hAnsi="宋体" w:cs="宋体"/>
          <w:i w:val="0"/>
          <w:caps w:val="0"/>
          <w:color w:val="000000"/>
          <w:spacing w:val="0"/>
          <w:sz w:val="28"/>
          <w:szCs w:val="28"/>
          <w:shd w:val="clear" w:color="auto" w:fill="FFFFFF"/>
          <w:lang w:eastAsia="zh-CN"/>
        </w:rPr>
        <w:t>高职院校入党教育培训提质增效研究。</w:t>
      </w:r>
    </w:p>
    <w:p w14:paraId="1D258E3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9.把“大思政课”综合改革试验区打造成示范区</w:t>
      </w:r>
    </w:p>
    <w:p w14:paraId="7C731ED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10.用“教育家精神”推动江西教育高质量发展</w:t>
      </w:r>
    </w:p>
    <w:p w14:paraId="224D746D">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11.高校思政课建设要处理好“七对”关系</w:t>
      </w:r>
    </w:p>
    <w:p w14:paraId="45BDA9A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12.大中小学思政教育一体化的实践和思考</w:t>
      </w:r>
    </w:p>
    <w:p w14:paraId="3797FC44">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13.打赢网络思政主动仗</w:t>
      </w:r>
    </w:p>
    <w:p w14:paraId="793EA013">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14.努力培养身心健康、人格健全的时代新人</w:t>
      </w:r>
    </w:p>
    <w:p w14:paraId="087D084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15.以高水平的“一站式”社区建设服务大学生人才培养</w:t>
      </w:r>
    </w:p>
    <w:p w14:paraId="1A0BDCC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16.创新课程思政的方法途径</w:t>
      </w:r>
    </w:p>
    <w:p w14:paraId="39DD3E5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17.就好业创好业，充实教书育人的内涵功能</w:t>
      </w:r>
    </w:p>
    <w:p w14:paraId="5B9F65B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18.用高质量教育服务高质量发展</w:t>
      </w:r>
    </w:p>
    <w:p w14:paraId="0BD5BE2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19.做好有用有效的学校思政教育</w:t>
      </w:r>
    </w:p>
    <w:p w14:paraId="0AE46933">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20.大数据化时代下学校思政教育面临的机遇挑战和应对</w:t>
      </w:r>
    </w:p>
    <w:p w14:paraId="0F7802B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21.提升意识形态的政治敏锐性</w:t>
      </w:r>
    </w:p>
    <w:p w14:paraId="4407FD9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22.强化红色基因传承，打造江西红色教育的优秀品牌</w:t>
      </w:r>
    </w:p>
    <w:p w14:paraId="10EB44B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23.以师德师风为引领打造高素质思政课教师队伍</w:t>
      </w:r>
    </w:p>
    <w:p w14:paraId="385F72A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24.提升学校思政队伍的能力水平</w:t>
      </w:r>
    </w:p>
    <w:p w14:paraId="112561E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25.持续推进平安校园建设</w:t>
      </w:r>
    </w:p>
    <w:p w14:paraId="1E1FABC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26.把教育民生工程（资助）的文章写好做实</w:t>
      </w:r>
    </w:p>
    <w:p w14:paraId="671C8FC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27.为教育高质量发展管住钱、用好钱</w:t>
      </w:r>
    </w:p>
    <w:p w14:paraId="2DCFDC7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28.江西传统文化品牌“中华经典行 赣鄱好声音”的建设和探索</w:t>
      </w:r>
    </w:p>
    <w:p w14:paraId="441713F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29.高校弘扬和传承红色基因的江西实践</w:t>
      </w:r>
    </w:p>
    <w:p w14:paraId="07FFE11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30.习近平文化思想融入高校思政课研究</w:t>
      </w:r>
    </w:p>
    <w:p w14:paraId="669BE16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31.新时代高校红色文化育人的价值意蕴与实践路径</w:t>
      </w:r>
    </w:p>
    <w:p w14:paraId="701C2F1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32.红色金融文化融入高校财经类专业思政课堂研究</w:t>
      </w:r>
    </w:p>
    <w:p w14:paraId="0BE74C3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33.新时代文明实践中心建设探索与实践</w:t>
      </w:r>
    </w:p>
    <w:p w14:paraId="7E947C8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34.新时代高校网络意识形态风险及其应对策略研究</w:t>
      </w:r>
    </w:p>
    <w:p w14:paraId="2BD032C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35.融媒体环境下高校网络思政育人创新路径研究</w:t>
      </w:r>
    </w:p>
    <w:p w14:paraId="65654481">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36.融媒体时代高校主流舆论阵地建设现状及对策研究</w:t>
      </w:r>
    </w:p>
    <w:p w14:paraId="370C0C7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37.当代大学生价值选择及与引导策略研究</w:t>
      </w:r>
    </w:p>
    <w:p w14:paraId="4DAA98B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38.红色文化融入高校全过程育人模式研究</w:t>
      </w:r>
    </w:p>
    <w:p w14:paraId="36017D8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39.江西优秀传统文化创造性转化、创新性发展的探索实践</w:t>
      </w:r>
    </w:p>
    <w:p w14:paraId="1D31029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40.构建高校辅导员发展体系研究</w:t>
      </w:r>
    </w:p>
    <w:p w14:paraId="241CDC74">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41.党和国家事业根本大计与新时代辅导员作用发挥研究</w:t>
      </w:r>
    </w:p>
    <w:p w14:paraId="1A7B944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42.高校辅导员提升政治引领力路径研究</w:t>
      </w:r>
    </w:p>
    <w:p w14:paraId="051E51C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43.增强高校辅导员与学生谈心谈话的针对性和实效性研究</w:t>
      </w:r>
    </w:p>
    <w:p w14:paraId="0056096F">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44.新时代高校辅导员核心素养研究</w:t>
      </w:r>
    </w:p>
    <w:p w14:paraId="6370A58C">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45.高校辅导员大数据赋能成长与发展机制研究</w:t>
      </w:r>
    </w:p>
    <w:p w14:paraId="6C43CAF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46.高校辅导员网络思想政治教育工作能力研究</w:t>
      </w:r>
    </w:p>
    <w:p w14:paraId="72EEF1C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47.高校辅导员培训核心课程体系研究</w:t>
      </w:r>
    </w:p>
    <w:p w14:paraId="536749C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48.利用大数据提升高校学生教育管理科学化水平研究</w:t>
      </w:r>
    </w:p>
    <w:p w14:paraId="1277D89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49.“时代新人”视域下大学生理想信念教育常态化制度化研究</w:t>
      </w:r>
    </w:p>
    <w:p w14:paraId="26E4A5E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50.整合江西红色资源构建高校实践育人共同体研究</w:t>
      </w:r>
    </w:p>
    <w:p w14:paraId="4B950F33">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w:t>
      </w:r>
      <w:r>
        <w:rPr>
          <w:rFonts w:hint="default" w:ascii="宋体" w:hAnsi="宋体" w:cs="宋体"/>
          <w:i w:val="0"/>
          <w:caps w:val="0"/>
          <w:color w:val="000000"/>
          <w:spacing w:val="0"/>
          <w:sz w:val="28"/>
          <w:szCs w:val="28"/>
          <w:shd w:val="clear" w:color="auto" w:fill="FFFFFF"/>
          <w:lang w:val="en-US" w:eastAsia="zh-CN"/>
        </w:rPr>
        <w:t>1.“一站式”学生社区综合管理模式建设工作机制研究</w:t>
      </w:r>
    </w:p>
    <w:p w14:paraId="562FB5B4">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w:t>
      </w:r>
      <w:r>
        <w:rPr>
          <w:rFonts w:hint="default" w:ascii="宋体" w:hAnsi="宋体" w:cs="宋体"/>
          <w:i w:val="0"/>
          <w:caps w:val="0"/>
          <w:color w:val="000000"/>
          <w:spacing w:val="0"/>
          <w:sz w:val="28"/>
          <w:szCs w:val="28"/>
          <w:shd w:val="clear" w:color="auto" w:fill="FFFFFF"/>
          <w:lang w:val="en-US" w:eastAsia="zh-CN"/>
        </w:rPr>
        <w:t>2.党团组织在“一站式”学生社区育人中价值引领作用研究</w:t>
      </w:r>
    </w:p>
    <w:p w14:paraId="0DE8DA6A">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w:t>
      </w:r>
      <w:r>
        <w:rPr>
          <w:rFonts w:hint="default" w:ascii="宋体" w:hAnsi="宋体" w:cs="宋体"/>
          <w:i w:val="0"/>
          <w:caps w:val="0"/>
          <w:color w:val="000000"/>
          <w:spacing w:val="0"/>
          <w:sz w:val="28"/>
          <w:szCs w:val="28"/>
          <w:shd w:val="clear" w:color="auto" w:fill="FFFFFF"/>
          <w:lang w:val="en-US" w:eastAsia="zh-CN"/>
        </w:rPr>
        <w:t>3.新时代高校发展型资助育人体系建设研究</w:t>
      </w:r>
    </w:p>
    <w:p w14:paraId="41EE5DFD">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w:t>
      </w:r>
      <w:r>
        <w:rPr>
          <w:rFonts w:hint="default" w:ascii="宋体" w:hAnsi="宋体" w:cs="宋体"/>
          <w:i w:val="0"/>
          <w:caps w:val="0"/>
          <w:color w:val="000000"/>
          <w:spacing w:val="0"/>
          <w:sz w:val="28"/>
          <w:szCs w:val="28"/>
          <w:shd w:val="clear" w:color="auto" w:fill="FFFFFF"/>
          <w:lang w:val="en-US" w:eastAsia="zh-CN"/>
        </w:rPr>
        <w:t>4.高校网络思想政治教育建设研究</w:t>
      </w:r>
    </w:p>
    <w:p w14:paraId="0D4ED897">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w:t>
      </w:r>
      <w:r>
        <w:rPr>
          <w:rFonts w:hint="default" w:ascii="宋体" w:hAnsi="宋体" w:cs="宋体"/>
          <w:i w:val="0"/>
          <w:caps w:val="0"/>
          <w:color w:val="000000"/>
          <w:spacing w:val="0"/>
          <w:sz w:val="28"/>
          <w:szCs w:val="28"/>
          <w:shd w:val="clear" w:color="auto" w:fill="FFFFFF"/>
          <w:lang w:val="en-US" w:eastAsia="zh-CN"/>
        </w:rPr>
        <w:t>5.高校国家安全教育工作创新研究</w:t>
      </w:r>
    </w:p>
    <w:p w14:paraId="740E0139">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w:t>
      </w:r>
      <w:r>
        <w:rPr>
          <w:rFonts w:hint="default" w:ascii="宋体" w:hAnsi="宋体" w:cs="宋体"/>
          <w:i w:val="0"/>
          <w:caps w:val="0"/>
          <w:color w:val="000000"/>
          <w:spacing w:val="0"/>
          <w:sz w:val="28"/>
          <w:szCs w:val="28"/>
          <w:shd w:val="clear" w:color="auto" w:fill="FFFFFF"/>
          <w:lang w:val="en-US" w:eastAsia="zh-CN"/>
        </w:rPr>
        <w:t>6.新时代大学生爱国主义教育机制创新研究</w:t>
      </w:r>
    </w:p>
    <w:p w14:paraId="77959C1A">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w:t>
      </w:r>
      <w:r>
        <w:rPr>
          <w:rFonts w:hint="default" w:ascii="宋体" w:hAnsi="宋体" w:cs="宋体"/>
          <w:i w:val="0"/>
          <w:caps w:val="0"/>
          <w:color w:val="000000"/>
          <w:spacing w:val="0"/>
          <w:sz w:val="28"/>
          <w:szCs w:val="28"/>
          <w:shd w:val="clear" w:color="auto" w:fill="FFFFFF"/>
          <w:lang w:val="en-US" w:eastAsia="zh-CN"/>
        </w:rPr>
        <w:t>7.红色基因融入大学生日常思想政治教育工作研究</w:t>
      </w:r>
    </w:p>
    <w:p w14:paraId="119D668B">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w:t>
      </w:r>
      <w:r>
        <w:rPr>
          <w:rFonts w:hint="default" w:ascii="宋体" w:hAnsi="宋体" w:cs="宋体"/>
          <w:i w:val="0"/>
          <w:caps w:val="0"/>
          <w:color w:val="000000"/>
          <w:spacing w:val="0"/>
          <w:sz w:val="28"/>
          <w:szCs w:val="28"/>
          <w:shd w:val="clear" w:color="auto" w:fill="FFFFFF"/>
          <w:lang w:val="en-US" w:eastAsia="zh-CN"/>
        </w:rPr>
        <w:t>8.“五育融合”视域下新时代大学生劳动教育研究</w:t>
      </w:r>
    </w:p>
    <w:p w14:paraId="4EB8331F">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5</w:t>
      </w:r>
      <w:r>
        <w:rPr>
          <w:rFonts w:hint="default" w:ascii="宋体" w:hAnsi="宋体" w:cs="宋体"/>
          <w:i w:val="0"/>
          <w:caps w:val="0"/>
          <w:color w:val="000000"/>
          <w:spacing w:val="0"/>
          <w:sz w:val="28"/>
          <w:szCs w:val="28"/>
          <w:shd w:val="clear" w:color="auto" w:fill="FFFFFF"/>
          <w:lang w:val="en-US" w:eastAsia="zh-CN"/>
        </w:rPr>
        <w:t>9.基于学生群体画像分析的高校精准思政研究</w:t>
      </w:r>
    </w:p>
    <w:p w14:paraId="55EF2E88">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w:t>
      </w:r>
      <w:r>
        <w:rPr>
          <w:rFonts w:hint="default" w:ascii="宋体" w:hAnsi="宋体" w:cs="宋体"/>
          <w:i w:val="0"/>
          <w:caps w:val="0"/>
          <w:color w:val="000000"/>
          <w:spacing w:val="0"/>
          <w:sz w:val="28"/>
          <w:szCs w:val="28"/>
          <w:shd w:val="clear" w:color="auto" w:fill="FFFFFF"/>
          <w:lang w:val="en-US" w:eastAsia="zh-CN"/>
        </w:rPr>
        <w:t>0.健全学校家庭社会协同育人机制研究</w:t>
      </w:r>
    </w:p>
    <w:p w14:paraId="3790AF0C">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61.大学生心理危机干预的智能化辅助技术研究</w:t>
      </w:r>
    </w:p>
    <w:p w14:paraId="5E6A9F36">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62.大学生心理危机干预的社会支持体系构建研究</w:t>
      </w:r>
    </w:p>
    <w:p w14:paraId="6284CDCF">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63.多元化社会背景下原生家庭对大学生心理健康的影响机制研究</w:t>
      </w:r>
    </w:p>
    <w:p w14:paraId="598915C7">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64.社交媒体使用对大学生心理健康的影响及干预策略研究</w:t>
      </w:r>
    </w:p>
    <w:p w14:paraId="1AA20265">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65.家校社协同育人：构建新时代大学生心理健康教育新模式</w:t>
      </w:r>
    </w:p>
    <w:p w14:paraId="2A402517">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66.大学生心理健康教育课程与思想政治教育的融合研究</w:t>
      </w:r>
    </w:p>
    <w:p w14:paraId="1CEE0430">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67.大学生心理健康教育课程效果评估与持续改进研究</w:t>
      </w:r>
    </w:p>
    <w:p w14:paraId="147F9B06">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68.新时代大学生心理辅导创新案例研究</w:t>
      </w:r>
    </w:p>
    <w:p w14:paraId="01626AF3">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69.心理健康素养提升视角下的大学生校园心理文化活动设计研究</w:t>
      </w:r>
    </w:p>
    <w:p w14:paraId="14F43024">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70.大学生朋辈心理辅导模式的构建与应用研究</w:t>
      </w:r>
    </w:p>
    <w:p w14:paraId="42B3210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71.民办高校思政课实践教学与学生活动有机融合育人机制研究</w:t>
      </w:r>
    </w:p>
    <w:p w14:paraId="22309167">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72.新时代高校共青团实践育人品牌塑造与培育路径研究</w:t>
      </w:r>
    </w:p>
    <w:p w14:paraId="278B341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73.“一站式”线上集成提升学生社区服务能力研究</w:t>
      </w:r>
    </w:p>
    <w:p w14:paraId="2FD2EE45">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74.民办高校少数民族学生筑牢中华民族共同体意识研究</w:t>
      </w:r>
    </w:p>
    <w:p w14:paraId="49A39BB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75.新时代高校网络舆情形成机理与治理策略研究</w:t>
      </w:r>
    </w:p>
    <w:p w14:paraId="5B39625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76.课程思政视域下应用型高校就业创业生态体系化建设研究</w:t>
      </w:r>
    </w:p>
    <w:p w14:paraId="3EB78BF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77.党建引领驱动学生社区自我治理能力提升研究</w:t>
      </w:r>
    </w:p>
    <w:p w14:paraId="7DF666B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78.基于学生“行为画像”视角高校资助育人长效机制建设研究</w:t>
      </w:r>
    </w:p>
    <w:p w14:paraId="1D3173B9">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79.红色文化涵养大学生国家认同的机理与实践路径研究</w:t>
      </w:r>
    </w:p>
    <w:p w14:paraId="61762A73">
      <w:pPr>
        <w:ind w:firstLine="560" w:firstLineChars="200"/>
        <w:rPr>
          <w:rFonts w:hint="default"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80民办高校大学生心理问题网格化干预体系建设研究</w:t>
      </w:r>
    </w:p>
    <w:p w14:paraId="6E4ED408">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81.融媒体时代高校校报现状及传播力提升路径研究</w:t>
      </w:r>
    </w:p>
    <w:p w14:paraId="1A3D1F66">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82.校报的编辑理念及其对高校形象塑造的作用</w:t>
      </w:r>
    </w:p>
    <w:p w14:paraId="1B993F94">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83.媒介融合视域下高校校报思想政治教育功能提升对策研究</w:t>
      </w:r>
    </w:p>
    <w:p w14:paraId="4AC3E29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84.全媒体时代高校校报的转型与创新思考</w:t>
      </w:r>
    </w:p>
    <w:p w14:paraId="5E010F10">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85.融媒体环境下高校校报创新发展研究</w:t>
      </w:r>
    </w:p>
    <w:p w14:paraId="26E89E1B">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86.融媒体时代高校校报高质量发展策略研究</w:t>
      </w:r>
    </w:p>
    <w:p w14:paraId="4B11763E">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87.高校校报融合发展路径研究</w:t>
      </w:r>
    </w:p>
    <w:p w14:paraId="08CE9FB2">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88.新媒体时代高校校报“空壳化”现象研究</w:t>
      </w:r>
    </w:p>
    <w:p w14:paraId="5D1E44DA">
      <w:pPr>
        <w:ind w:firstLine="560" w:firstLineChars="200"/>
        <w:rPr>
          <w:rFonts w:hint="eastAsia" w:ascii="宋体" w:hAnsi="宋体" w:cs="宋体"/>
          <w:i w:val="0"/>
          <w:caps w:val="0"/>
          <w:color w:val="000000"/>
          <w:spacing w:val="0"/>
          <w:sz w:val="28"/>
          <w:szCs w:val="28"/>
          <w:shd w:val="clear" w:color="auto" w:fill="FFFFFF"/>
          <w:lang w:val="en-US" w:eastAsia="zh-CN"/>
        </w:rPr>
      </w:pPr>
      <w:r>
        <w:rPr>
          <w:rFonts w:hint="eastAsia" w:ascii="宋体" w:hAnsi="宋体" w:cs="宋体"/>
          <w:i w:val="0"/>
          <w:caps w:val="0"/>
          <w:color w:val="000000"/>
          <w:spacing w:val="0"/>
          <w:sz w:val="28"/>
          <w:szCs w:val="28"/>
          <w:shd w:val="clear" w:color="auto" w:fill="FFFFFF"/>
          <w:lang w:val="en-US" w:eastAsia="zh-CN"/>
        </w:rPr>
        <w:t>89.新媒体时代高校校报创新发展策略研究</w:t>
      </w:r>
    </w:p>
    <w:p w14:paraId="1F440B98">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val="en-US" w:eastAsia="zh-CN"/>
        </w:rPr>
        <w:t>90.融媒体时代高校校报编辑队伍建设研究</w:t>
      </w:r>
    </w:p>
    <w:p w14:paraId="660E6E4C">
      <w:pPr>
        <w:rPr>
          <w:rFonts w:hint="eastAsia" w:ascii="宋体" w:hAnsi="宋体" w:cs="宋体"/>
          <w:b/>
          <w:bCs/>
          <w:i w:val="0"/>
          <w:caps w:val="0"/>
          <w:color w:val="000000"/>
          <w:spacing w:val="0"/>
          <w:sz w:val="32"/>
          <w:szCs w:val="32"/>
          <w:shd w:val="clear" w:color="auto" w:fill="FFFFFF"/>
          <w:lang w:eastAsia="zh-CN"/>
        </w:rPr>
      </w:pPr>
      <w:r>
        <w:rPr>
          <w:rFonts w:hint="eastAsia" w:ascii="宋体" w:hAnsi="宋体" w:cs="宋体"/>
          <w:b/>
          <w:bCs/>
          <w:i w:val="0"/>
          <w:caps w:val="0"/>
          <w:color w:val="000000"/>
          <w:spacing w:val="0"/>
          <w:sz w:val="32"/>
          <w:szCs w:val="32"/>
          <w:shd w:val="clear" w:color="auto" w:fill="FFFFFF"/>
          <w:lang w:eastAsia="zh-CN"/>
        </w:rPr>
        <w:t>三、科学技术专项申报指南</w:t>
      </w:r>
    </w:p>
    <w:p w14:paraId="7BE45D27">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围绕国家战略和江西省“1269”行动计划等重点产业发展需求部署，推动相关科学技术研究。对于不在指南重点资助领域中的前沿问题和制约经济、社会、科技发展的关键科学问题也将予以支持。</w:t>
      </w:r>
    </w:p>
    <w:p w14:paraId="3841553B">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一、数理科学</w:t>
      </w:r>
    </w:p>
    <w:p w14:paraId="116745CB">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聚焦数学、物理等基础学科领域的前沿理论问题和关键科学问题，开展理论方法和应用的创新研究。</w:t>
      </w:r>
    </w:p>
    <w:p w14:paraId="429471F5">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（一）数学领域优先支持以下选题：</w:t>
      </w:r>
    </w:p>
    <w:p w14:paraId="7F5DCFF5">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1.基础数学、计算数学、应用数学、运筹学与控制论、概率论与数理统计等数学领域的理论与方法；</w:t>
      </w:r>
    </w:p>
    <w:p w14:paraId="43451C8E">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2.鼓励数学与物理、信息、材料、生命科学等其他学科的深度交叉研究，鼓励面向人工智能、量子通信、脑科学、自动化控制、数据处理、数控机床等实际问题的应用数学研究。</w:t>
      </w:r>
    </w:p>
    <w:p w14:paraId="215AA5DD">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（二）物理学领域优先支持以下选题：</w:t>
      </w:r>
    </w:p>
    <w:p w14:paraId="7F2CA961">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1.动力学、流体力学、生物力学、物理力学；核技术及其应用；微纳光子学、光力学、表面等离激元学中的基础物理问题；</w:t>
      </w:r>
    </w:p>
    <w:p w14:paraId="10DA1F9B">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2.光场调控及其应用。鼓励开展光子学、光电子学中的前沿问题以及相关交叉领域研究。</w:t>
      </w:r>
    </w:p>
    <w:p w14:paraId="0464994F">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二、信息科学</w:t>
      </w:r>
    </w:p>
    <w:p w14:paraId="6EB10C26">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基础软件、人工智能、大模型、新一代信息网络等方面的需求，以及未来信息通讯领域关键科学问题，开展理论方法、技术科学等方面的创新研究，促进基础研究成果走向应用。信息科学领域优先支持以下选题：</w:t>
      </w:r>
    </w:p>
    <w:p w14:paraId="5CF20927">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1.智能检测与故障诊断、智能仪器与装备、光电子器件、数字产业、人工智能、量子科技、文化旅游、大健康、电路与系统中的设计和验证；</w:t>
      </w:r>
    </w:p>
    <w:p w14:paraId="7FF60031">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2.太赫兹科学与技术、新型介质的电磁场与波的增强机理；</w:t>
      </w:r>
    </w:p>
    <w:p w14:paraId="696988B1">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3.智能系统与人工智能安全、柔性显示技术、超算平台的工业互联网大数据处理、复杂性科学与智能系统理论、机器学习、机器感知与机器视觉、模式识别与数据挖掘、自然语言处理、知识表示与处理、智能系统与人工智能安全、智能故障诊断、认知与神经科学启发的人工智能等方向的理论与方法研究。</w:t>
      </w:r>
    </w:p>
    <w:p w14:paraId="579D9558">
      <w:pPr>
        <w:ind w:firstLine="560" w:firstLineChars="200"/>
        <w:rPr>
          <w:rFonts w:hint="eastAsia" w:ascii="宋体" w:hAnsi="宋体" w:cs="宋体"/>
          <w:i w:val="0"/>
          <w:caps w:val="0"/>
          <w:color w:val="0000FF"/>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4.基于机器视觉、深度学习的目标检测、识别等算法与系统开发研究；无人驾驶汽车惯导量产测试关键技术；智能制造人机一体化技术；新一代智能X射线三维工业CT成像检测技术；高精度实时成像的激光散斑无损检测关键技术等。</w:t>
      </w:r>
    </w:p>
    <w:p w14:paraId="38058C13">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三、工程与材料科学</w:t>
      </w:r>
    </w:p>
    <w:p w14:paraId="4341EB79">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针对未来新材料、未来新能源、未来生产制造、轨道交通装备等领域中的关键科学问题，开展需求导向的应用基础研究和原始创新研究。工程与材料科学领域优先支持以下选题：</w:t>
      </w:r>
    </w:p>
    <w:p w14:paraId="49BE7B8F">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1.提升传统产业竞争力的高性能结构陶瓷材料、半导体发光材料、光伏材料、功能陶瓷材料、应用于航空航天系统的高储能密度电介质材料、环境能源、新型能源与动力锂离子电池、锂电池再生技术研究；</w:t>
      </w:r>
    </w:p>
    <w:p w14:paraId="1D9AAAE9">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2.稀土等新理论与新方法；智能网联系统和无人驾驶系统、高速轨道交通的电力驱动、多功能机械装备设计与制造；</w:t>
      </w:r>
    </w:p>
    <w:p w14:paraId="65F42794">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3.资源的绿色开采、矿物材料的制备与加工、新能源汽车驱动、转向、制动、智能悬架等领域的新理论与方法和汽车关键零部件应用基础研究；</w:t>
      </w:r>
    </w:p>
    <w:p w14:paraId="6BFE1502">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4.柔性生物电子材料、高性能膜材料、高端铜材、优特钢材及有色金属方向的应用基础研究；</w:t>
      </w:r>
    </w:p>
    <w:p w14:paraId="4B2F4A38">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5.工程技术在数字化、智能化、精密化、绿色化等关键技术问题研究。运载工具设计基础、运载系统动力学、运载系统智能化和电动化、运载系统运用工程、智能网联技术和无人驾驶系统等研究。</w:t>
      </w:r>
    </w:p>
    <w:p w14:paraId="2D67E5BE">
      <w:pPr>
        <w:ind w:firstLine="560" w:firstLineChars="200"/>
        <w:rPr>
          <w:rFonts w:hint="eastAsia" w:ascii="宋体" w:hAnsi="宋体" w:cs="宋体"/>
          <w:i w:val="0"/>
          <w:caps w:val="0"/>
          <w:color w:val="000000"/>
          <w:spacing w:val="0"/>
          <w:sz w:val="28"/>
          <w:szCs w:val="28"/>
          <w:shd w:val="clear" w:color="auto" w:fill="FFFFFF"/>
          <w:lang w:eastAsia="zh-CN"/>
        </w:rPr>
      </w:pPr>
      <w:r>
        <w:rPr>
          <w:rFonts w:hint="eastAsia" w:ascii="宋体" w:hAnsi="宋体" w:cs="宋体"/>
          <w:i w:val="0"/>
          <w:caps w:val="0"/>
          <w:color w:val="000000"/>
          <w:spacing w:val="0"/>
          <w:sz w:val="28"/>
          <w:szCs w:val="28"/>
          <w:shd w:val="clear" w:color="auto" w:fill="FFFFFF"/>
          <w:lang w:eastAsia="zh-CN"/>
        </w:rPr>
        <w:t>6.工程材料领域加工关键技术，如高性能新型钨材料的关键技术；高端电子元器件用镀锡圆铜线关键技术；高压平台汽车电机用漆包绝缘线制备技术；稀土镁合金形性一体化制造关键技术；磁浮轨道交通系统用高耐蚀磁体表面防护技术；尖端光电材料领域用超高纯稀土化合物制备技术等</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mOWVjOTU4MTk5ODBkNGE4OGM3NGEwNzFhY2M0ZDEifQ=="/>
  </w:docVars>
  <w:rsids>
    <w:rsidRoot w:val="06702155"/>
    <w:rsid w:val="001747B4"/>
    <w:rsid w:val="05EA1B7E"/>
    <w:rsid w:val="06702155"/>
    <w:rsid w:val="0A5C0FC1"/>
    <w:rsid w:val="134E6CAA"/>
    <w:rsid w:val="17F40AD5"/>
    <w:rsid w:val="18F653B4"/>
    <w:rsid w:val="199218E1"/>
    <w:rsid w:val="1CAC1963"/>
    <w:rsid w:val="2C1856FE"/>
    <w:rsid w:val="31667E45"/>
    <w:rsid w:val="32316BAA"/>
    <w:rsid w:val="335D0AE1"/>
    <w:rsid w:val="38066FEC"/>
    <w:rsid w:val="3A62241B"/>
    <w:rsid w:val="3A6851E9"/>
    <w:rsid w:val="3AD06EB1"/>
    <w:rsid w:val="40D35233"/>
    <w:rsid w:val="41FD7E08"/>
    <w:rsid w:val="4433307D"/>
    <w:rsid w:val="517A5A90"/>
    <w:rsid w:val="54120365"/>
    <w:rsid w:val="574B29B5"/>
    <w:rsid w:val="5B7279CE"/>
    <w:rsid w:val="5C075258"/>
    <w:rsid w:val="643A4C3A"/>
    <w:rsid w:val="66382A65"/>
    <w:rsid w:val="68F815EF"/>
    <w:rsid w:val="6D392803"/>
    <w:rsid w:val="711E56C5"/>
    <w:rsid w:val="72AE6524"/>
    <w:rsid w:val="73710374"/>
    <w:rsid w:val="74113255"/>
    <w:rsid w:val="7E2A628E"/>
    <w:rsid w:val="7F1C43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color w:val="000000"/>
      <w:kern w:val="2"/>
      <w:sz w:val="28"/>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佐证材料二级标题"/>
    <w:basedOn w:val="1"/>
    <w:qFormat/>
    <w:uiPriority w:val="0"/>
    <w:pPr>
      <w:widowControl/>
      <w:spacing w:line="520" w:lineRule="exact"/>
      <w:ind w:right="0" w:firstLine="562" w:firstLineChars="200"/>
      <w:jc w:val="left"/>
    </w:pPr>
    <w:rPr>
      <w:rFonts w:hint="eastAsia" w:ascii="楷体_GB2312" w:hAnsi="楷体_GB2312" w:eastAsia="楷体_GB2312" w:cs="楷体_GB2312"/>
      <w:b/>
      <w:bCs/>
      <w:color w:val="000000"/>
      <w:sz w:val="28"/>
      <w:szCs w:val="22"/>
    </w:rPr>
  </w:style>
  <w:style w:type="paragraph" w:customStyle="1" w:styleId="5">
    <w:name w:val="佐证材料一级标题"/>
    <w:basedOn w:val="1"/>
    <w:qFormat/>
    <w:uiPriority w:val="0"/>
    <w:pPr>
      <w:spacing w:line="520" w:lineRule="exact"/>
      <w:ind w:firstLine="560" w:firstLineChars="200"/>
    </w:pPr>
    <w:rPr>
      <w:rFonts w:hint="eastAsia" w:ascii="黑体" w:hAnsi="黑体" w:eastAsia="黑体" w:cs="黑体"/>
      <w:color w:val="000000"/>
      <w:sz w:val="28"/>
      <w:szCs w:val="28"/>
    </w:rPr>
  </w:style>
  <w:style w:type="paragraph" w:customStyle="1" w:styleId="6">
    <w:name w:val="佐证材料三级标题"/>
    <w:basedOn w:val="1"/>
    <w:qFormat/>
    <w:uiPriority w:val="0"/>
    <w:pPr>
      <w:spacing w:line="520" w:lineRule="exact"/>
      <w:ind w:firstLine="560" w:firstLineChars="200"/>
    </w:pPr>
    <w:rPr>
      <w:rFonts w:hint="eastAsia" w:ascii="仿宋_GB2312" w:hAnsi="仿宋_GB2312" w:eastAsia="仿宋_GB2312" w:cs="仿宋_GB2312"/>
      <w:sz w:val="28"/>
      <w:szCs w:val="28"/>
    </w:rPr>
  </w:style>
  <w:style w:type="paragraph" w:customStyle="1" w:styleId="7">
    <w:name w:val="佐证材料正文1"/>
    <w:basedOn w:val="1"/>
    <w:qFormat/>
    <w:uiPriority w:val="0"/>
    <w:pPr>
      <w:spacing w:line="520" w:lineRule="exact"/>
      <w:ind w:firstLine="560" w:firstLineChars="200"/>
    </w:pPr>
    <w:rPr>
      <w:rFonts w:hint="eastAsia" w:ascii="仿宋_GB2312" w:hAnsi="仿宋_GB2312" w:eastAsia="仿宋_GB2312" w:cs="仿宋_GB2312"/>
      <w:sz w:val="28"/>
      <w:szCs w:val="28"/>
    </w:rPr>
  </w:style>
  <w:style w:type="paragraph" w:customStyle="1" w:styleId="8">
    <w:name w:val="佐证材料注释"/>
    <w:basedOn w:val="1"/>
    <w:qFormat/>
    <w:uiPriority w:val="0"/>
    <w:pPr>
      <w:widowControl/>
      <w:spacing w:line="520" w:lineRule="exact"/>
      <w:ind w:right="1535"/>
      <w:jc w:val="center"/>
    </w:pPr>
    <w:rPr>
      <w:rFonts w:hint="eastAsia" w:ascii="仿宋_GB2312" w:hAnsi="仿宋_GB2312" w:eastAsia="仿宋_GB2312" w:cs="仿宋_GB2312"/>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9935</Words>
  <Characters>10673</Characters>
  <Lines>0</Lines>
  <Paragraphs>0</Paragraphs>
  <TotalTime>16</TotalTime>
  <ScaleCrop>false</ScaleCrop>
  <LinksUpToDate>false</LinksUpToDate>
  <CharactersWithSpaces>10689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2025-01-02T06:30:00Z</dcterms:created>
  <dc:creator>一个小小宅丶</dc:creator>
  <cp:lastModifiedBy>一个小小宅丶</cp:lastModifiedBy>
  <dcterms:modified xsi:type="dcterms:W3CDTF">2025-01-07T07:02:52Z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EA3F97A13B5040109CB47D193C8DBBE5_13</vt:lpwstr>
  </property>
</Properties>
</file>