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58" w:rsidRDefault="00441358" w:rsidP="0044135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“政史地”名师工作室九月简报</w:t>
      </w:r>
    </w:p>
    <w:p w:rsidR="00441358" w:rsidRDefault="00441358" w:rsidP="0044135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2021年9月16</w:t>
      </w:r>
      <w:r w:rsidR="0055151F">
        <w:rPr>
          <w:rFonts w:ascii="仿宋" w:eastAsia="仿宋" w:hAnsi="仿宋" w:cs="仿宋" w:hint="eastAsia"/>
          <w:sz w:val="30"/>
          <w:szCs w:val="30"/>
        </w:rPr>
        <w:t>日上午第二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节课，初中地理</w:t>
      </w:r>
      <w:r>
        <w:rPr>
          <w:rFonts w:ascii="仿宋" w:eastAsia="仿宋" w:hAnsi="仿宋" w:cs="仿宋" w:hint="eastAsia"/>
          <w:sz w:val="30"/>
          <w:szCs w:val="30"/>
        </w:rPr>
        <w:t>周霞</w:t>
      </w:r>
      <w:r>
        <w:rPr>
          <w:rFonts w:ascii="仿宋" w:eastAsia="仿宋" w:hAnsi="仿宋" w:cs="仿宋" w:hint="eastAsia"/>
          <w:sz w:val="30"/>
          <w:szCs w:val="30"/>
        </w:rPr>
        <w:t>教师在</w:t>
      </w:r>
      <w:r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年级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班教室上了一堂地理公开课，上课内容为</w:t>
      </w:r>
      <w:r>
        <w:rPr>
          <w:rFonts w:ascii="仿宋" w:eastAsia="仿宋" w:hAnsi="仿宋" w:cs="仿宋" w:hint="eastAsia"/>
          <w:sz w:val="30"/>
          <w:szCs w:val="30"/>
        </w:rPr>
        <w:t>八</w:t>
      </w:r>
      <w:r>
        <w:rPr>
          <w:rFonts w:ascii="仿宋" w:eastAsia="仿宋" w:hAnsi="仿宋" w:cs="仿宋" w:hint="eastAsia"/>
          <w:sz w:val="30"/>
          <w:szCs w:val="30"/>
        </w:rPr>
        <w:t>年级上册《第</w:t>
      </w:r>
      <w:r>
        <w:rPr>
          <w:rFonts w:ascii="仿宋" w:eastAsia="仿宋" w:hAnsi="仿宋" w:cs="仿宋" w:hint="eastAsia"/>
          <w:sz w:val="30"/>
          <w:szCs w:val="30"/>
        </w:rPr>
        <w:t>二</w:t>
      </w:r>
      <w:r>
        <w:rPr>
          <w:rFonts w:ascii="仿宋" w:eastAsia="仿宋" w:hAnsi="仿宋" w:cs="仿宋" w:hint="eastAsia"/>
          <w:sz w:val="30"/>
          <w:szCs w:val="30"/>
        </w:rPr>
        <w:t xml:space="preserve">章第一节 </w:t>
      </w:r>
      <w:r>
        <w:rPr>
          <w:rFonts w:ascii="仿宋" w:eastAsia="仿宋" w:hAnsi="仿宋" w:cs="仿宋" w:hint="eastAsia"/>
          <w:sz w:val="30"/>
          <w:szCs w:val="30"/>
        </w:rPr>
        <w:t>地形和地势</w:t>
      </w:r>
      <w:r>
        <w:rPr>
          <w:rFonts w:ascii="仿宋" w:eastAsia="仿宋" w:hAnsi="仿宋" w:cs="仿宋" w:hint="eastAsia"/>
          <w:sz w:val="30"/>
          <w:szCs w:val="30"/>
        </w:rPr>
        <w:t>》，本堂课是借助多功能媒体开展的讲授课。</w:t>
      </w:r>
    </w:p>
    <w:p w:rsidR="00441358" w:rsidRDefault="00441358" w:rsidP="00441358">
      <w:pPr>
        <w:ind w:firstLineChars="200" w:firstLine="420"/>
        <w:rPr>
          <w:rFonts w:ascii="仿宋" w:eastAsia="仿宋" w:hAnsi="仿宋" w:cs="仿宋"/>
          <w:sz w:val="30"/>
          <w:szCs w:val="30"/>
        </w:rPr>
      </w:pPr>
      <w:r>
        <w:rPr>
          <w:noProof/>
        </w:rPr>
        <w:drawing>
          <wp:inline distT="0" distB="0" distL="0" distR="0" wp14:anchorId="33F4D996" wp14:editId="534C19D2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358" w:rsidRDefault="00441358" w:rsidP="0044135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本节课主要讲解我国地形的主要特征及我国主要的地形区，在授课的过程中，让学生结合自己手中的地图来学习主要的地形区，真正做到把所有的知识放在地图中，着重培养学生图文结合的能力。</w:t>
      </w:r>
    </w:p>
    <w:p w:rsidR="00441358" w:rsidRDefault="00441358" w:rsidP="0044135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本节课</w:t>
      </w:r>
      <w:r>
        <w:rPr>
          <w:rFonts w:ascii="仿宋" w:eastAsia="仿宋" w:hAnsi="仿宋" w:cs="仿宋" w:hint="eastAsia"/>
          <w:sz w:val="30"/>
          <w:szCs w:val="30"/>
        </w:rPr>
        <w:t>由易到难的学习过程让学生逐步掌握了</w:t>
      </w:r>
      <w:r>
        <w:rPr>
          <w:rFonts w:ascii="仿宋" w:eastAsia="仿宋" w:hAnsi="仿宋" w:cs="仿宋" w:hint="eastAsia"/>
          <w:sz w:val="30"/>
          <w:szCs w:val="30"/>
        </w:rPr>
        <w:t>我国主要的地形区</w:t>
      </w:r>
      <w:r>
        <w:rPr>
          <w:rFonts w:ascii="仿宋" w:eastAsia="仿宋" w:hAnsi="仿宋" w:cs="仿宋" w:hint="eastAsia"/>
          <w:sz w:val="30"/>
          <w:szCs w:val="30"/>
        </w:rPr>
        <w:t>整堂地理课，教学设计合理，重难点突出；师生互动活跃，语言精炼，语调高低适中；学生回答问题积极踊跃、声音洪亮，课堂练习认真、有序。</w:t>
      </w:r>
    </w:p>
    <w:p w:rsidR="00441358" w:rsidRPr="00441358" w:rsidRDefault="00441358" w:rsidP="00441358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lastRenderedPageBreak/>
        <w:drawing>
          <wp:inline distT="0" distB="0" distL="0" distR="0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358" w:rsidRDefault="00441358" w:rsidP="00441358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教师点评：</w:t>
      </w:r>
    </w:p>
    <w:p w:rsidR="00441358" w:rsidRDefault="003639EB" w:rsidP="0044135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.边讲边练，教学与练习结合得较好。</w:t>
      </w:r>
    </w:p>
    <w:p w:rsidR="003639EB" w:rsidRDefault="003639EB" w:rsidP="0044135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.课堂知识总结要加强。</w:t>
      </w:r>
    </w:p>
    <w:p w:rsidR="003639EB" w:rsidRDefault="003639EB" w:rsidP="0044135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.逻辑清晰，重难点突出。</w:t>
      </w:r>
    </w:p>
    <w:p w:rsidR="003639EB" w:rsidRDefault="003639EB" w:rsidP="0044135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/>
          <w:sz w:val="30"/>
          <w:szCs w:val="30"/>
        </w:rPr>
        <w:t>.图文结合，拓展训练到位。</w:t>
      </w:r>
    </w:p>
    <w:p w:rsidR="003639EB" w:rsidRDefault="003639EB" w:rsidP="00441358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/>
          <w:sz w:val="30"/>
          <w:szCs w:val="30"/>
        </w:rPr>
        <w:t>.课件制作精美。</w:t>
      </w:r>
    </w:p>
    <w:p w:rsidR="00441358" w:rsidRDefault="00441358" w:rsidP="00441358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441358" w:rsidRDefault="00441358" w:rsidP="00441358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441358" w:rsidRDefault="00441358" w:rsidP="00441358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:rsidR="00092128" w:rsidRPr="00441358" w:rsidRDefault="00092128"/>
    <w:sectPr w:rsidR="00092128" w:rsidRPr="00441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91" w:rsidRDefault="00DF6C91" w:rsidP="00441358">
      <w:r>
        <w:separator/>
      </w:r>
    </w:p>
  </w:endnote>
  <w:endnote w:type="continuationSeparator" w:id="0">
    <w:p w:rsidR="00DF6C91" w:rsidRDefault="00DF6C91" w:rsidP="0044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91" w:rsidRDefault="00DF6C91" w:rsidP="00441358">
      <w:r>
        <w:separator/>
      </w:r>
    </w:p>
  </w:footnote>
  <w:footnote w:type="continuationSeparator" w:id="0">
    <w:p w:rsidR="00DF6C91" w:rsidRDefault="00DF6C91" w:rsidP="00441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AD"/>
    <w:rsid w:val="00092128"/>
    <w:rsid w:val="003639EB"/>
    <w:rsid w:val="00441358"/>
    <w:rsid w:val="0055151F"/>
    <w:rsid w:val="009370AD"/>
    <w:rsid w:val="00D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6617F1-C89D-4FA5-9EDB-A1F9619B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3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3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3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攀枝花市实验学校</dc:creator>
  <cp:keywords/>
  <dc:description/>
  <cp:lastModifiedBy>攀枝花市实验学校</cp:lastModifiedBy>
  <cp:revision>3</cp:revision>
  <dcterms:created xsi:type="dcterms:W3CDTF">2021-09-26T03:47:00Z</dcterms:created>
  <dcterms:modified xsi:type="dcterms:W3CDTF">2021-09-26T04:01:00Z</dcterms:modified>
</cp:coreProperties>
</file>