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0C3" w:rsidRDefault="000530C3" w:rsidP="000530C3">
      <w:pPr>
        <w:pStyle w:val="a4"/>
        <w:spacing w:line="240" w:lineRule="atLeast"/>
        <w:rPr>
          <w:rFonts w:ascii="Times New Roman"/>
          <w:sz w:val="20"/>
        </w:rPr>
      </w:pPr>
      <w:r>
        <w:rPr>
          <w:noProof/>
        </w:rPr>
        <w:drawing>
          <wp:inline distT="0" distB="0" distL="0" distR="0">
            <wp:extent cx="5188585" cy="775970"/>
            <wp:effectExtent l="0" t="0" r="0" b="5080"/>
            <wp:docPr id="5" name="图片 1" descr="防城港市理工logo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防城港市理工logo透明"/>
                    <pic:cNvPicPr>
                      <a:picLocks noChangeAspect="1" noChangeArrowheads="1"/>
                    </pic:cNvPicPr>
                  </pic:nvPicPr>
                  <pic:blipFill>
                    <a:blip r:embed="rId9" cstate="print"/>
                    <a:srcRect/>
                    <a:stretch>
                      <a:fillRect/>
                    </a:stretch>
                  </pic:blipFill>
                  <pic:spPr>
                    <a:xfrm>
                      <a:off x="0" y="0"/>
                      <a:ext cx="5188585" cy="775970"/>
                    </a:xfrm>
                    <a:prstGeom prst="rect">
                      <a:avLst/>
                    </a:prstGeom>
                    <a:noFill/>
                    <a:ln w="9525">
                      <a:noFill/>
                      <a:miter lim="800000"/>
                      <a:headEnd/>
                      <a:tailEnd/>
                    </a:ln>
                  </pic:spPr>
                </pic:pic>
              </a:graphicData>
            </a:graphic>
          </wp:inline>
        </w:drawing>
      </w:r>
    </w:p>
    <w:p w:rsidR="00C97231" w:rsidRDefault="00C97231"/>
    <w:p w:rsidR="00C97231" w:rsidRPr="000530C3" w:rsidRDefault="00240B13">
      <w:pPr>
        <w:jc w:val="center"/>
        <w:rPr>
          <w:rFonts w:ascii="方正小标宋简体" w:eastAsia="方正小标宋简体" w:hAnsi="黑体"/>
          <w:sz w:val="96"/>
          <w:szCs w:val="96"/>
        </w:rPr>
      </w:pPr>
      <w:r w:rsidRPr="000530C3">
        <w:rPr>
          <w:rFonts w:ascii="方正小标宋简体" w:eastAsia="方正小标宋简体" w:hAnsi="黑体" w:hint="eastAsia"/>
          <w:sz w:val="96"/>
          <w:szCs w:val="96"/>
        </w:rPr>
        <w:t>人才培养方案</w:t>
      </w:r>
    </w:p>
    <w:p w:rsidR="00C97231" w:rsidRDefault="00C97231">
      <w:pPr>
        <w:rPr>
          <w:rFonts w:ascii="黑体" w:eastAsia="黑体" w:hAnsi="黑体"/>
          <w:sz w:val="32"/>
          <w:szCs w:val="32"/>
        </w:rPr>
      </w:pPr>
    </w:p>
    <w:p w:rsidR="00C97231" w:rsidRDefault="00C97231">
      <w:pPr>
        <w:ind w:left="2520" w:firstLine="32"/>
        <w:rPr>
          <w:rFonts w:ascii="黑体" w:eastAsia="黑体" w:hAnsi="黑体"/>
          <w:sz w:val="28"/>
          <w:szCs w:val="28"/>
        </w:rPr>
      </w:pPr>
    </w:p>
    <w:p w:rsidR="00C97231" w:rsidRPr="003C5ABC" w:rsidRDefault="00240B13">
      <w:pPr>
        <w:ind w:left="2520" w:firstLine="32"/>
        <w:rPr>
          <w:rFonts w:ascii="仿宋_GB2312" w:eastAsia="黑体" w:hAnsi="黑体"/>
          <w:sz w:val="32"/>
          <w:szCs w:val="32"/>
          <w:u w:val="single"/>
        </w:rPr>
      </w:pPr>
      <w:r w:rsidRPr="003C5ABC">
        <w:rPr>
          <w:rFonts w:ascii="黑体" w:eastAsia="黑体" w:hAnsi="黑体" w:hint="eastAsia"/>
          <w:sz w:val="32"/>
          <w:szCs w:val="32"/>
        </w:rPr>
        <w:t xml:space="preserve">专业名称 </w:t>
      </w:r>
      <w:r w:rsidRPr="003C5ABC">
        <w:rPr>
          <w:rFonts w:ascii="黑体" w:eastAsia="黑体" w:hAnsi="黑体" w:hint="eastAsia"/>
          <w:sz w:val="32"/>
          <w:szCs w:val="32"/>
          <w:u w:val="single"/>
        </w:rPr>
        <w:t xml:space="preserve">     电子商务     </w:t>
      </w:r>
    </w:p>
    <w:p w:rsidR="00C97231" w:rsidRDefault="00240B13">
      <w:pPr>
        <w:ind w:left="2520" w:firstLine="32"/>
        <w:rPr>
          <w:rFonts w:ascii="黑体" w:eastAsia="黑体" w:hAnsi="黑体" w:hint="eastAsia"/>
          <w:sz w:val="32"/>
          <w:szCs w:val="32"/>
          <w:u w:val="single"/>
        </w:rPr>
      </w:pPr>
      <w:r w:rsidRPr="003C5ABC">
        <w:rPr>
          <w:rFonts w:ascii="黑体" w:eastAsia="黑体" w:hAnsi="黑体" w:hint="eastAsia"/>
          <w:sz w:val="32"/>
          <w:szCs w:val="32"/>
        </w:rPr>
        <w:t xml:space="preserve">专业性质 </w:t>
      </w:r>
      <w:r w:rsidRPr="003C5ABC">
        <w:rPr>
          <w:rFonts w:ascii="黑体" w:eastAsia="黑体" w:hAnsi="黑体" w:hint="eastAsia"/>
          <w:sz w:val="32"/>
          <w:szCs w:val="32"/>
          <w:u w:val="single"/>
        </w:rPr>
        <w:t xml:space="preserve">       中职       </w:t>
      </w:r>
    </w:p>
    <w:p w:rsidR="003B63FD" w:rsidRPr="00477C98" w:rsidRDefault="003B63FD" w:rsidP="003B63FD">
      <w:pPr>
        <w:ind w:left="2520" w:firstLine="32"/>
        <w:rPr>
          <w:rFonts w:ascii="仿宋_GB2312" w:eastAsia="仿宋_GB2312" w:hAnsi="黑体"/>
          <w:sz w:val="32"/>
          <w:szCs w:val="32"/>
          <w:u w:val="single"/>
        </w:rPr>
      </w:pPr>
      <w:r w:rsidRPr="00477C98">
        <w:rPr>
          <w:rFonts w:ascii="黑体" w:eastAsia="黑体" w:hAnsi="黑体" w:hint="eastAsia"/>
          <w:sz w:val="32"/>
          <w:szCs w:val="32"/>
        </w:rPr>
        <w:t xml:space="preserve">专业类别 </w:t>
      </w:r>
      <w:r w:rsidRPr="00477C98">
        <w:rPr>
          <w:rFonts w:ascii="黑体" w:eastAsia="黑体" w:hAnsi="黑体" w:hint="eastAsia"/>
          <w:sz w:val="32"/>
          <w:szCs w:val="32"/>
          <w:u w:val="single"/>
        </w:rPr>
        <w:t xml:space="preserve">    </w:t>
      </w:r>
      <w:r>
        <w:rPr>
          <w:rFonts w:ascii="黑体" w:eastAsia="黑体" w:hAnsi="黑体" w:hint="eastAsia"/>
          <w:sz w:val="32"/>
          <w:szCs w:val="32"/>
          <w:u w:val="single"/>
        </w:rPr>
        <w:t>电子商务类</w:t>
      </w:r>
      <w:r w:rsidRPr="00477C98">
        <w:rPr>
          <w:rFonts w:ascii="黑体" w:eastAsia="黑体" w:hAnsi="黑体" w:hint="eastAsia"/>
          <w:sz w:val="32"/>
          <w:szCs w:val="32"/>
          <w:u w:val="single"/>
        </w:rPr>
        <w:t xml:space="preserve">     </w:t>
      </w:r>
    </w:p>
    <w:p w:rsidR="00C97231" w:rsidRPr="003C5ABC" w:rsidRDefault="00240B13">
      <w:pPr>
        <w:ind w:left="2520" w:firstLine="32"/>
        <w:rPr>
          <w:rFonts w:ascii="仿宋_GB2312" w:eastAsia="黑体" w:hAnsi="黑体"/>
          <w:sz w:val="32"/>
          <w:szCs w:val="32"/>
        </w:rPr>
      </w:pPr>
      <w:r w:rsidRPr="003C5ABC">
        <w:rPr>
          <w:rFonts w:ascii="黑体" w:eastAsia="黑体" w:hAnsi="黑体" w:hint="eastAsia"/>
          <w:sz w:val="32"/>
          <w:szCs w:val="32"/>
        </w:rPr>
        <w:t>专业代码</w:t>
      </w:r>
      <w:r w:rsidRPr="003C5ABC">
        <w:rPr>
          <w:rFonts w:ascii="黑体" w:eastAsia="黑体" w:hAnsi="黑体" w:hint="eastAsia"/>
          <w:sz w:val="32"/>
          <w:szCs w:val="32"/>
          <w:u w:val="single"/>
        </w:rPr>
        <w:t xml:space="preserve">      730701       </w:t>
      </w:r>
    </w:p>
    <w:p w:rsidR="00C97231" w:rsidRPr="003C5ABC" w:rsidRDefault="00240B13">
      <w:pPr>
        <w:ind w:left="2520" w:firstLine="32"/>
        <w:rPr>
          <w:rFonts w:ascii="仿宋_GB2312" w:eastAsia="仿宋_GB2312" w:hAnsi="黑体"/>
          <w:sz w:val="32"/>
          <w:szCs w:val="32"/>
          <w:u w:val="single"/>
        </w:rPr>
      </w:pPr>
      <w:r w:rsidRPr="003C5ABC">
        <w:rPr>
          <w:rFonts w:ascii="黑体" w:eastAsia="黑体" w:hAnsi="黑体" w:hint="eastAsia"/>
          <w:sz w:val="32"/>
          <w:szCs w:val="32"/>
        </w:rPr>
        <w:t xml:space="preserve">基本学制 </w:t>
      </w:r>
      <w:r w:rsidRPr="003C5ABC">
        <w:rPr>
          <w:rFonts w:ascii="黑体" w:eastAsia="黑体" w:hAnsi="黑体" w:hint="eastAsia"/>
          <w:sz w:val="32"/>
          <w:szCs w:val="32"/>
          <w:u w:val="single"/>
        </w:rPr>
        <w:t xml:space="preserve">       三年       </w:t>
      </w:r>
    </w:p>
    <w:p w:rsidR="00C97231" w:rsidRPr="003C5ABC" w:rsidRDefault="00240B13">
      <w:pPr>
        <w:ind w:left="2520" w:firstLine="32"/>
        <w:rPr>
          <w:rFonts w:ascii="黑体" w:eastAsia="黑体" w:hAnsi="黑体"/>
          <w:sz w:val="32"/>
          <w:szCs w:val="32"/>
          <w:u w:val="single"/>
        </w:rPr>
      </w:pPr>
      <w:r w:rsidRPr="003C5ABC">
        <w:rPr>
          <w:rFonts w:ascii="黑体" w:eastAsia="黑体" w:hAnsi="黑体" w:hint="eastAsia"/>
          <w:sz w:val="32"/>
          <w:szCs w:val="32"/>
        </w:rPr>
        <w:t xml:space="preserve">招生对象 </w:t>
      </w:r>
      <w:r w:rsidRPr="003C5ABC">
        <w:rPr>
          <w:rFonts w:ascii="黑体" w:eastAsia="黑体" w:hAnsi="黑体" w:hint="eastAsia"/>
          <w:sz w:val="32"/>
          <w:szCs w:val="32"/>
          <w:u w:val="single"/>
        </w:rPr>
        <w:t xml:space="preserve">    初中毕业生    </w:t>
      </w:r>
    </w:p>
    <w:p w:rsidR="00C97231" w:rsidRDefault="00C97231">
      <w:pPr>
        <w:ind w:left="2520" w:firstLine="32"/>
        <w:rPr>
          <w:rFonts w:ascii="黑体" w:eastAsia="黑体" w:hAnsi="黑体"/>
          <w:sz w:val="28"/>
          <w:szCs w:val="28"/>
          <w:u w:val="single"/>
        </w:rPr>
      </w:pPr>
    </w:p>
    <w:p w:rsidR="00C97231" w:rsidRDefault="00C97231">
      <w:pPr>
        <w:ind w:left="2520" w:firstLine="32"/>
        <w:rPr>
          <w:rFonts w:ascii="黑体" w:eastAsia="黑体" w:hAnsi="黑体"/>
          <w:sz w:val="28"/>
          <w:szCs w:val="28"/>
          <w:u w:val="single"/>
        </w:rPr>
      </w:pPr>
    </w:p>
    <w:p w:rsidR="00C97231" w:rsidRDefault="00C97231">
      <w:pPr>
        <w:ind w:left="2520" w:firstLine="32"/>
        <w:rPr>
          <w:rFonts w:ascii="黑体" w:eastAsia="黑体" w:hAnsi="黑体"/>
          <w:sz w:val="28"/>
          <w:szCs w:val="28"/>
          <w:u w:val="single"/>
        </w:rPr>
      </w:pPr>
    </w:p>
    <w:p w:rsidR="00C97231" w:rsidRDefault="00C97231">
      <w:pPr>
        <w:jc w:val="center"/>
        <w:rPr>
          <w:rFonts w:ascii="仿宋_GB2312" w:eastAsia="仿宋_GB2312" w:hAnsi="黑体"/>
          <w:sz w:val="32"/>
          <w:szCs w:val="32"/>
        </w:rPr>
      </w:pPr>
    </w:p>
    <w:p w:rsidR="00C97231" w:rsidRPr="003B63FD" w:rsidRDefault="00240B13">
      <w:pPr>
        <w:jc w:val="center"/>
        <w:rPr>
          <w:rFonts w:ascii="黑体" w:eastAsia="黑体" w:hAnsi="黑体"/>
          <w:sz w:val="32"/>
          <w:szCs w:val="32"/>
        </w:rPr>
      </w:pPr>
      <w:r w:rsidRPr="003B63FD">
        <w:rPr>
          <w:rFonts w:ascii="黑体" w:eastAsia="黑体" w:hAnsi="黑体" w:hint="eastAsia"/>
          <w:sz w:val="32"/>
          <w:szCs w:val="32"/>
        </w:rPr>
        <w:t>防城港市理工职业学校</w:t>
      </w:r>
    </w:p>
    <w:p w:rsidR="00C97231" w:rsidRPr="003B63FD" w:rsidRDefault="00240B13">
      <w:pPr>
        <w:jc w:val="center"/>
        <w:rPr>
          <w:rFonts w:ascii="黑体" w:eastAsia="黑体" w:hAnsi="黑体"/>
          <w:sz w:val="32"/>
          <w:szCs w:val="32"/>
        </w:rPr>
      </w:pPr>
      <w:r w:rsidRPr="003B63FD">
        <w:rPr>
          <w:rFonts w:ascii="黑体" w:eastAsia="黑体" w:hAnsi="黑体" w:hint="eastAsia"/>
          <w:sz w:val="32"/>
          <w:szCs w:val="32"/>
        </w:rPr>
        <w:t>二○二</w:t>
      </w:r>
      <w:r w:rsidR="00A14305" w:rsidRPr="003B63FD">
        <w:rPr>
          <w:rFonts w:ascii="黑体" w:eastAsia="黑体" w:hAnsi="黑体" w:hint="eastAsia"/>
          <w:sz w:val="32"/>
          <w:szCs w:val="32"/>
        </w:rPr>
        <w:t>二</w:t>
      </w:r>
      <w:r w:rsidRPr="003B63FD">
        <w:rPr>
          <w:rFonts w:ascii="黑体" w:eastAsia="黑体" w:hAnsi="黑体" w:hint="eastAsia"/>
          <w:sz w:val="32"/>
          <w:szCs w:val="32"/>
        </w:rPr>
        <w:t>年</w:t>
      </w:r>
      <w:r w:rsidR="00A14305" w:rsidRPr="003B63FD">
        <w:rPr>
          <w:rFonts w:ascii="黑体" w:eastAsia="黑体" w:hAnsi="黑体" w:hint="eastAsia"/>
          <w:sz w:val="32"/>
          <w:szCs w:val="32"/>
        </w:rPr>
        <w:t>一</w:t>
      </w:r>
      <w:r w:rsidRPr="003B63FD">
        <w:rPr>
          <w:rFonts w:ascii="黑体" w:eastAsia="黑体" w:hAnsi="黑体" w:hint="eastAsia"/>
          <w:sz w:val="32"/>
          <w:szCs w:val="32"/>
        </w:rPr>
        <w:t>月</w:t>
      </w:r>
    </w:p>
    <w:p w:rsidR="00C97231" w:rsidRDefault="00C97231">
      <w:pPr>
        <w:spacing w:line="520" w:lineRule="exact"/>
        <w:jc w:val="center"/>
        <w:rPr>
          <w:b/>
          <w:bCs/>
          <w:sz w:val="44"/>
          <w:szCs w:val="44"/>
        </w:rPr>
      </w:pPr>
    </w:p>
    <w:p w:rsidR="00C97231" w:rsidRDefault="00C97231" w:rsidP="005320AB">
      <w:pPr>
        <w:spacing w:line="520" w:lineRule="exact"/>
        <w:rPr>
          <w:b/>
          <w:bCs/>
          <w:sz w:val="44"/>
          <w:szCs w:val="44"/>
        </w:rPr>
        <w:sectPr w:rsidR="00C97231">
          <w:headerReference w:type="default" r:id="rId10"/>
          <w:footerReference w:type="default" r:id="rId11"/>
          <w:pgSz w:w="11906" w:h="16838"/>
          <w:pgMar w:top="2098" w:right="1474" w:bottom="1984" w:left="1587" w:header="624" w:footer="340" w:gutter="0"/>
          <w:cols w:space="0"/>
          <w:docGrid w:type="lines" w:linePitch="312"/>
        </w:sectPr>
      </w:pPr>
    </w:p>
    <w:p w:rsidR="00C97231" w:rsidRDefault="00C97231">
      <w:pPr>
        <w:spacing w:line="520" w:lineRule="exact"/>
        <w:jc w:val="left"/>
        <w:textAlignment w:val="baseline"/>
        <w:rPr>
          <w:rFonts w:ascii="黑体" w:eastAsia="黑体" w:hAnsi="黑体" w:cs="宋体" w:hint="eastAsia"/>
          <w:kern w:val="0"/>
          <w:sz w:val="28"/>
          <w:szCs w:val="28"/>
        </w:rPr>
      </w:pPr>
    </w:p>
    <w:p w:rsidR="003A51F1" w:rsidRDefault="003A51F1">
      <w:pPr>
        <w:spacing w:line="520" w:lineRule="exact"/>
        <w:jc w:val="left"/>
        <w:textAlignment w:val="baseline"/>
        <w:rPr>
          <w:rFonts w:ascii="黑体" w:eastAsia="黑体" w:hAnsi="黑体" w:cs="宋体" w:hint="eastAsia"/>
          <w:kern w:val="0"/>
          <w:sz w:val="28"/>
          <w:szCs w:val="28"/>
        </w:rPr>
      </w:pPr>
    </w:p>
    <w:p w:rsidR="003A51F1" w:rsidRDefault="003A51F1">
      <w:pPr>
        <w:spacing w:line="520" w:lineRule="exact"/>
        <w:jc w:val="left"/>
        <w:textAlignment w:val="baseline"/>
        <w:rPr>
          <w:rFonts w:ascii="黑体" w:eastAsia="黑体" w:hAnsi="黑体" w:cs="宋体" w:hint="eastAsia"/>
          <w:kern w:val="0"/>
          <w:sz w:val="28"/>
          <w:szCs w:val="28"/>
        </w:rPr>
      </w:pPr>
    </w:p>
    <w:p w:rsidR="003A51F1" w:rsidRDefault="003A51F1">
      <w:pPr>
        <w:spacing w:line="520" w:lineRule="exact"/>
        <w:jc w:val="left"/>
        <w:textAlignment w:val="baseline"/>
        <w:rPr>
          <w:rFonts w:ascii="黑体" w:eastAsia="黑体" w:hAnsi="黑体" w:cs="宋体" w:hint="eastAsia"/>
          <w:kern w:val="0"/>
          <w:sz w:val="28"/>
          <w:szCs w:val="28"/>
        </w:rPr>
      </w:pPr>
    </w:p>
    <w:p w:rsidR="003A51F1" w:rsidRDefault="003A51F1">
      <w:pPr>
        <w:spacing w:line="520" w:lineRule="exact"/>
        <w:jc w:val="left"/>
        <w:textAlignment w:val="baseline"/>
        <w:rPr>
          <w:rFonts w:ascii="黑体" w:eastAsia="黑体" w:hAnsi="黑体" w:cs="宋体" w:hint="eastAsia"/>
          <w:kern w:val="0"/>
          <w:sz w:val="28"/>
          <w:szCs w:val="28"/>
        </w:rPr>
      </w:pPr>
    </w:p>
    <w:p w:rsidR="003A51F1" w:rsidRDefault="003A51F1">
      <w:pPr>
        <w:spacing w:line="520" w:lineRule="exact"/>
        <w:jc w:val="left"/>
        <w:textAlignment w:val="baseline"/>
        <w:rPr>
          <w:rFonts w:ascii="黑体" w:eastAsia="黑体" w:hAnsi="黑体" w:cs="宋体" w:hint="eastAsia"/>
          <w:kern w:val="0"/>
          <w:sz w:val="28"/>
          <w:szCs w:val="28"/>
        </w:rPr>
      </w:pPr>
    </w:p>
    <w:p w:rsidR="003A51F1" w:rsidRDefault="003A51F1">
      <w:pPr>
        <w:spacing w:line="520" w:lineRule="exact"/>
        <w:jc w:val="left"/>
        <w:textAlignment w:val="baseline"/>
        <w:rPr>
          <w:rFonts w:ascii="黑体" w:eastAsia="黑体" w:hAnsi="黑体" w:cs="宋体" w:hint="eastAsia"/>
          <w:kern w:val="0"/>
          <w:sz w:val="28"/>
          <w:szCs w:val="28"/>
        </w:rPr>
      </w:pPr>
    </w:p>
    <w:p w:rsidR="003A51F1" w:rsidRDefault="003A51F1">
      <w:pPr>
        <w:spacing w:line="520" w:lineRule="exact"/>
        <w:jc w:val="left"/>
        <w:textAlignment w:val="baseline"/>
        <w:rPr>
          <w:rFonts w:ascii="黑体" w:eastAsia="黑体" w:hAnsi="黑体" w:cs="宋体" w:hint="eastAsia"/>
          <w:kern w:val="0"/>
          <w:sz w:val="28"/>
          <w:szCs w:val="28"/>
        </w:rPr>
      </w:pPr>
    </w:p>
    <w:p w:rsidR="003A51F1" w:rsidRDefault="003A51F1">
      <w:pPr>
        <w:spacing w:line="520" w:lineRule="exact"/>
        <w:jc w:val="left"/>
        <w:textAlignment w:val="baseline"/>
        <w:rPr>
          <w:rFonts w:ascii="黑体" w:eastAsia="黑体" w:hAnsi="黑体" w:cs="宋体" w:hint="eastAsia"/>
          <w:kern w:val="0"/>
          <w:sz w:val="28"/>
          <w:szCs w:val="28"/>
        </w:rPr>
      </w:pPr>
    </w:p>
    <w:p w:rsidR="003A51F1" w:rsidRDefault="003A51F1">
      <w:pPr>
        <w:spacing w:line="520" w:lineRule="exact"/>
        <w:jc w:val="left"/>
        <w:textAlignment w:val="baseline"/>
        <w:rPr>
          <w:rFonts w:ascii="黑体" w:eastAsia="黑体" w:hAnsi="黑体" w:cs="宋体" w:hint="eastAsia"/>
          <w:kern w:val="0"/>
          <w:sz w:val="28"/>
          <w:szCs w:val="28"/>
        </w:rPr>
      </w:pPr>
    </w:p>
    <w:p w:rsidR="003A51F1" w:rsidRDefault="003A51F1">
      <w:pPr>
        <w:spacing w:line="520" w:lineRule="exact"/>
        <w:jc w:val="left"/>
        <w:textAlignment w:val="baseline"/>
        <w:rPr>
          <w:rFonts w:ascii="黑体" w:eastAsia="黑体" w:hAnsi="黑体" w:cs="宋体" w:hint="eastAsia"/>
          <w:kern w:val="0"/>
          <w:sz w:val="28"/>
          <w:szCs w:val="28"/>
        </w:rPr>
      </w:pPr>
    </w:p>
    <w:p w:rsidR="003A51F1" w:rsidRDefault="003A51F1">
      <w:pPr>
        <w:spacing w:line="520" w:lineRule="exact"/>
        <w:jc w:val="left"/>
        <w:textAlignment w:val="baseline"/>
        <w:rPr>
          <w:rFonts w:ascii="黑体" w:eastAsia="黑体" w:hAnsi="黑体" w:cs="宋体" w:hint="eastAsia"/>
          <w:kern w:val="0"/>
          <w:sz w:val="28"/>
          <w:szCs w:val="28"/>
        </w:rPr>
      </w:pPr>
    </w:p>
    <w:p w:rsidR="003A51F1" w:rsidRDefault="003A51F1">
      <w:pPr>
        <w:spacing w:line="520" w:lineRule="exact"/>
        <w:jc w:val="left"/>
        <w:textAlignment w:val="baseline"/>
        <w:rPr>
          <w:rFonts w:ascii="黑体" w:eastAsia="黑体" w:hAnsi="黑体" w:cs="宋体" w:hint="eastAsia"/>
          <w:kern w:val="0"/>
          <w:sz w:val="28"/>
          <w:szCs w:val="28"/>
        </w:rPr>
      </w:pPr>
    </w:p>
    <w:p w:rsidR="003A51F1" w:rsidRDefault="003A51F1">
      <w:pPr>
        <w:spacing w:line="520" w:lineRule="exact"/>
        <w:jc w:val="left"/>
        <w:textAlignment w:val="baseline"/>
        <w:rPr>
          <w:rFonts w:ascii="黑体" w:eastAsia="黑体" w:hAnsi="黑体" w:cs="宋体" w:hint="eastAsia"/>
          <w:kern w:val="0"/>
          <w:sz w:val="28"/>
          <w:szCs w:val="28"/>
        </w:rPr>
      </w:pPr>
    </w:p>
    <w:p w:rsidR="003A51F1" w:rsidRDefault="003A51F1">
      <w:pPr>
        <w:spacing w:line="520" w:lineRule="exact"/>
        <w:jc w:val="left"/>
        <w:textAlignment w:val="baseline"/>
        <w:rPr>
          <w:rFonts w:ascii="黑体" w:eastAsia="黑体" w:hAnsi="黑体" w:cs="宋体" w:hint="eastAsia"/>
          <w:kern w:val="0"/>
          <w:sz w:val="28"/>
          <w:szCs w:val="28"/>
        </w:rPr>
      </w:pPr>
    </w:p>
    <w:p w:rsidR="003A51F1" w:rsidRDefault="003A51F1">
      <w:pPr>
        <w:spacing w:line="520" w:lineRule="exact"/>
        <w:jc w:val="left"/>
        <w:textAlignment w:val="baseline"/>
        <w:rPr>
          <w:rFonts w:ascii="黑体" w:eastAsia="黑体" w:hAnsi="黑体" w:cs="宋体" w:hint="eastAsia"/>
          <w:kern w:val="0"/>
          <w:sz w:val="28"/>
          <w:szCs w:val="28"/>
        </w:rPr>
      </w:pPr>
    </w:p>
    <w:p w:rsidR="003A51F1" w:rsidRDefault="003A51F1">
      <w:pPr>
        <w:spacing w:line="520" w:lineRule="exact"/>
        <w:jc w:val="left"/>
        <w:textAlignment w:val="baseline"/>
        <w:rPr>
          <w:rFonts w:ascii="黑体" w:eastAsia="黑体" w:hAnsi="黑体" w:cs="宋体" w:hint="eastAsia"/>
          <w:kern w:val="0"/>
          <w:sz w:val="28"/>
          <w:szCs w:val="28"/>
        </w:rPr>
      </w:pPr>
    </w:p>
    <w:p w:rsidR="003A51F1" w:rsidRDefault="003A51F1">
      <w:pPr>
        <w:spacing w:line="520" w:lineRule="exact"/>
        <w:jc w:val="left"/>
        <w:textAlignment w:val="baseline"/>
        <w:rPr>
          <w:rFonts w:ascii="黑体" w:eastAsia="黑体" w:hAnsi="黑体" w:cs="宋体" w:hint="eastAsia"/>
          <w:kern w:val="0"/>
          <w:sz w:val="28"/>
          <w:szCs w:val="28"/>
        </w:rPr>
      </w:pPr>
    </w:p>
    <w:p w:rsidR="003A51F1" w:rsidRDefault="003A51F1">
      <w:pPr>
        <w:spacing w:line="520" w:lineRule="exact"/>
        <w:jc w:val="left"/>
        <w:textAlignment w:val="baseline"/>
        <w:rPr>
          <w:rFonts w:ascii="黑体" w:eastAsia="黑体" w:hAnsi="黑体" w:cs="宋体" w:hint="eastAsia"/>
          <w:kern w:val="0"/>
          <w:sz w:val="28"/>
          <w:szCs w:val="28"/>
        </w:rPr>
      </w:pPr>
    </w:p>
    <w:p w:rsidR="003A51F1" w:rsidRDefault="003A51F1">
      <w:pPr>
        <w:spacing w:line="520" w:lineRule="exact"/>
        <w:jc w:val="left"/>
        <w:textAlignment w:val="baseline"/>
        <w:rPr>
          <w:rFonts w:ascii="黑体" w:eastAsia="黑体" w:hAnsi="黑体" w:cs="宋体" w:hint="eastAsia"/>
          <w:kern w:val="0"/>
          <w:sz w:val="28"/>
          <w:szCs w:val="28"/>
        </w:rPr>
      </w:pPr>
    </w:p>
    <w:p w:rsidR="003A51F1" w:rsidRDefault="003A51F1">
      <w:pPr>
        <w:spacing w:line="520" w:lineRule="exact"/>
        <w:jc w:val="left"/>
        <w:textAlignment w:val="baseline"/>
        <w:rPr>
          <w:rFonts w:ascii="黑体" w:eastAsia="黑体" w:hAnsi="黑体" w:cs="宋体" w:hint="eastAsia"/>
          <w:kern w:val="0"/>
          <w:sz w:val="28"/>
          <w:szCs w:val="28"/>
        </w:rPr>
      </w:pPr>
    </w:p>
    <w:p w:rsidR="003A51F1" w:rsidRDefault="003A51F1">
      <w:pPr>
        <w:spacing w:line="520" w:lineRule="exact"/>
        <w:jc w:val="left"/>
        <w:textAlignment w:val="baseline"/>
        <w:rPr>
          <w:rFonts w:ascii="黑体" w:eastAsia="黑体" w:hAnsi="黑体" w:cs="宋体" w:hint="eastAsia"/>
          <w:kern w:val="0"/>
          <w:sz w:val="28"/>
          <w:szCs w:val="28"/>
        </w:rPr>
      </w:pPr>
    </w:p>
    <w:p w:rsidR="003A51F1" w:rsidRDefault="003A51F1">
      <w:pPr>
        <w:spacing w:line="520" w:lineRule="exact"/>
        <w:jc w:val="left"/>
        <w:textAlignment w:val="baseline"/>
        <w:rPr>
          <w:rFonts w:ascii="黑体" w:eastAsia="黑体" w:hAnsi="黑体" w:cs="宋体"/>
          <w:kern w:val="0"/>
          <w:sz w:val="28"/>
          <w:szCs w:val="28"/>
        </w:rPr>
      </w:pPr>
    </w:p>
    <w:sdt>
      <w:sdtPr>
        <w:rPr>
          <w:rFonts w:ascii="黑体" w:eastAsia="黑体" w:hAnsi="黑体" w:cs="宋体" w:hint="eastAsia"/>
          <w:kern w:val="0"/>
          <w:sz w:val="28"/>
          <w:szCs w:val="28"/>
        </w:rPr>
        <w:id w:val="147470168"/>
        <w:docPartObj>
          <w:docPartGallery w:val="Table of Contents"/>
          <w:docPartUnique/>
        </w:docPartObj>
      </w:sdtPr>
      <w:sdtEndPr>
        <w:rPr>
          <w:b/>
        </w:rPr>
      </w:sdtEndPr>
      <w:sdtContent>
        <w:p w:rsidR="00C97231" w:rsidRPr="005320AB" w:rsidRDefault="00240B13">
          <w:pPr>
            <w:jc w:val="center"/>
            <w:rPr>
              <w:rFonts w:ascii="方正小标宋简体" w:eastAsia="方正小标宋简体" w:hAnsi="黑体" w:cs="宋体"/>
              <w:kern w:val="0"/>
              <w:sz w:val="44"/>
              <w:szCs w:val="44"/>
            </w:rPr>
          </w:pPr>
          <w:r w:rsidRPr="005320AB">
            <w:rPr>
              <w:rFonts w:ascii="方正小标宋简体" w:eastAsia="方正小标宋简体" w:hAnsi="黑体" w:cs="宋体" w:hint="eastAsia"/>
              <w:kern w:val="0"/>
              <w:sz w:val="44"/>
              <w:szCs w:val="44"/>
            </w:rPr>
            <w:t>目</w:t>
          </w:r>
          <w:r w:rsidR="005320AB">
            <w:rPr>
              <w:rFonts w:ascii="方正小标宋简体" w:eastAsia="方正小标宋简体" w:hAnsi="黑体" w:cs="宋体" w:hint="eastAsia"/>
              <w:kern w:val="0"/>
              <w:sz w:val="44"/>
              <w:szCs w:val="44"/>
            </w:rPr>
            <w:t xml:space="preserve">  </w:t>
          </w:r>
          <w:r w:rsidRPr="005320AB">
            <w:rPr>
              <w:rFonts w:ascii="方正小标宋简体" w:eastAsia="方正小标宋简体" w:hAnsi="黑体" w:cs="宋体" w:hint="eastAsia"/>
              <w:kern w:val="0"/>
              <w:sz w:val="44"/>
              <w:szCs w:val="44"/>
            </w:rPr>
            <w:t>录</w:t>
          </w:r>
        </w:p>
        <w:p w:rsidR="00C97231" w:rsidRDefault="006E63F5">
          <w:pPr>
            <w:pStyle w:val="10"/>
            <w:tabs>
              <w:tab w:val="right" w:leader="dot" w:pos="8845"/>
            </w:tabs>
            <w:rPr>
              <w:rFonts w:ascii="黑体" w:eastAsia="黑体" w:hAnsi="黑体" w:cs="宋体"/>
              <w:noProof/>
              <w:sz w:val="28"/>
              <w:szCs w:val="28"/>
            </w:rPr>
          </w:pPr>
          <w:r>
            <w:rPr>
              <w:rFonts w:ascii="黑体" w:eastAsia="黑体" w:hAnsi="黑体" w:cs="宋体" w:hint="eastAsia"/>
              <w:sz w:val="28"/>
              <w:szCs w:val="28"/>
            </w:rPr>
            <w:fldChar w:fldCharType="begin"/>
          </w:r>
          <w:r w:rsidR="00240B13">
            <w:rPr>
              <w:rFonts w:ascii="黑体" w:eastAsia="黑体" w:hAnsi="黑体" w:cs="宋体" w:hint="eastAsia"/>
              <w:sz w:val="28"/>
              <w:szCs w:val="28"/>
            </w:rPr>
            <w:instrText xml:space="preserve">TOC \o "1-2" \h \u </w:instrText>
          </w:r>
          <w:r>
            <w:rPr>
              <w:rFonts w:ascii="黑体" w:eastAsia="黑体" w:hAnsi="黑体" w:cs="宋体" w:hint="eastAsia"/>
              <w:sz w:val="28"/>
              <w:szCs w:val="28"/>
            </w:rPr>
            <w:fldChar w:fldCharType="separate"/>
          </w:r>
          <w:hyperlink w:anchor="_Toc17240" w:history="1">
            <w:r w:rsidR="00240B13">
              <w:rPr>
                <w:rFonts w:ascii="黑体" w:eastAsia="黑体" w:hAnsi="黑体" w:cs="宋体" w:hint="eastAsia"/>
                <w:noProof/>
                <w:sz w:val="28"/>
                <w:szCs w:val="28"/>
              </w:rPr>
              <w:t>一、专业名称及专业代码</w:t>
            </w:r>
            <w:r w:rsidR="00240B13">
              <w:rPr>
                <w:rFonts w:ascii="黑体" w:eastAsia="黑体" w:hAnsi="黑体" w:cs="宋体" w:hint="eastAsia"/>
                <w:noProof/>
                <w:sz w:val="28"/>
                <w:szCs w:val="28"/>
              </w:rPr>
              <w:tab/>
            </w:r>
            <w:r>
              <w:rPr>
                <w:rFonts w:ascii="黑体" w:eastAsia="黑体" w:hAnsi="黑体" w:cs="宋体" w:hint="eastAsia"/>
                <w:noProof/>
                <w:sz w:val="28"/>
                <w:szCs w:val="28"/>
              </w:rPr>
              <w:fldChar w:fldCharType="begin"/>
            </w:r>
            <w:r w:rsidR="00240B13">
              <w:rPr>
                <w:rFonts w:ascii="黑体" w:eastAsia="黑体" w:hAnsi="黑体" w:cs="宋体" w:hint="eastAsia"/>
                <w:noProof/>
                <w:sz w:val="28"/>
                <w:szCs w:val="28"/>
              </w:rPr>
              <w:instrText xml:space="preserve"> PAGEREF _Toc17240 \h </w:instrText>
            </w:r>
            <w:r>
              <w:rPr>
                <w:rFonts w:ascii="黑体" w:eastAsia="黑体" w:hAnsi="黑体" w:cs="宋体" w:hint="eastAsia"/>
                <w:noProof/>
                <w:sz w:val="28"/>
                <w:szCs w:val="28"/>
              </w:rPr>
            </w:r>
            <w:r>
              <w:rPr>
                <w:rFonts w:ascii="黑体" w:eastAsia="黑体" w:hAnsi="黑体" w:cs="宋体" w:hint="eastAsia"/>
                <w:noProof/>
                <w:sz w:val="28"/>
                <w:szCs w:val="28"/>
              </w:rPr>
              <w:fldChar w:fldCharType="separate"/>
            </w:r>
            <w:r w:rsidR="003A51F1">
              <w:rPr>
                <w:rFonts w:ascii="黑体" w:eastAsia="黑体" w:hAnsi="黑体" w:cs="宋体"/>
                <w:noProof/>
                <w:sz w:val="28"/>
                <w:szCs w:val="28"/>
              </w:rPr>
              <w:t>4</w:t>
            </w:r>
            <w:r>
              <w:rPr>
                <w:rFonts w:ascii="黑体" w:eastAsia="黑体" w:hAnsi="黑体" w:cs="宋体" w:hint="eastAsia"/>
                <w:noProof/>
                <w:sz w:val="28"/>
                <w:szCs w:val="28"/>
              </w:rPr>
              <w:fldChar w:fldCharType="end"/>
            </w:r>
          </w:hyperlink>
        </w:p>
        <w:p w:rsidR="00C97231" w:rsidRDefault="006E63F5">
          <w:pPr>
            <w:pStyle w:val="10"/>
            <w:tabs>
              <w:tab w:val="right" w:leader="dot" w:pos="8845"/>
            </w:tabs>
            <w:rPr>
              <w:rFonts w:ascii="黑体" w:eastAsia="黑体" w:hAnsi="黑体" w:cs="宋体"/>
              <w:noProof/>
              <w:sz w:val="28"/>
              <w:szCs w:val="28"/>
            </w:rPr>
          </w:pPr>
          <w:hyperlink w:anchor="_Toc31033" w:history="1">
            <w:r w:rsidR="00240B13">
              <w:rPr>
                <w:rFonts w:ascii="黑体" w:eastAsia="黑体" w:hAnsi="黑体" w:cs="宋体" w:hint="eastAsia"/>
                <w:noProof/>
                <w:sz w:val="28"/>
                <w:szCs w:val="28"/>
              </w:rPr>
              <w:t>二、入学要求</w:t>
            </w:r>
            <w:r w:rsidR="00240B13">
              <w:rPr>
                <w:rFonts w:ascii="黑体" w:eastAsia="黑体" w:hAnsi="黑体" w:cs="宋体" w:hint="eastAsia"/>
                <w:noProof/>
                <w:sz w:val="28"/>
                <w:szCs w:val="28"/>
              </w:rPr>
              <w:tab/>
            </w:r>
            <w:r>
              <w:rPr>
                <w:rFonts w:ascii="黑体" w:eastAsia="黑体" w:hAnsi="黑体" w:cs="宋体" w:hint="eastAsia"/>
                <w:noProof/>
                <w:sz w:val="28"/>
                <w:szCs w:val="28"/>
              </w:rPr>
              <w:fldChar w:fldCharType="begin"/>
            </w:r>
            <w:r w:rsidR="00240B13">
              <w:rPr>
                <w:rFonts w:ascii="黑体" w:eastAsia="黑体" w:hAnsi="黑体" w:cs="宋体" w:hint="eastAsia"/>
                <w:noProof/>
                <w:sz w:val="28"/>
                <w:szCs w:val="28"/>
              </w:rPr>
              <w:instrText xml:space="preserve"> PAGEREF _Toc31033 \h </w:instrText>
            </w:r>
            <w:r>
              <w:rPr>
                <w:rFonts w:ascii="黑体" w:eastAsia="黑体" w:hAnsi="黑体" w:cs="宋体" w:hint="eastAsia"/>
                <w:noProof/>
                <w:sz w:val="28"/>
                <w:szCs w:val="28"/>
              </w:rPr>
            </w:r>
            <w:r>
              <w:rPr>
                <w:rFonts w:ascii="黑体" w:eastAsia="黑体" w:hAnsi="黑体" w:cs="宋体" w:hint="eastAsia"/>
                <w:noProof/>
                <w:sz w:val="28"/>
                <w:szCs w:val="28"/>
              </w:rPr>
              <w:fldChar w:fldCharType="separate"/>
            </w:r>
            <w:r w:rsidR="003A51F1">
              <w:rPr>
                <w:rFonts w:ascii="黑体" w:eastAsia="黑体" w:hAnsi="黑体" w:cs="宋体"/>
                <w:noProof/>
                <w:sz w:val="28"/>
                <w:szCs w:val="28"/>
              </w:rPr>
              <w:t>4</w:t>
            </w:r>
            <w:r>
              <w:rPr>
                <w:rFonts w:ascii="黑体" w:eastAsia="黑体" w:hAnsi="黑体" w:cs="宋体" w:hint="eastAsia"/>
                <w:noProof/>
                <w:sz w:val="28"/>
                <w:szCs w:val="28"/>
              </w:rPr>
              <w:fldChar w:fldCharType="end"/>
            </w:r>
          </w:hyperlink>
        </w:p>
        <w:p w:rsidR="00C97231" w:rsidRDefault="006E63F5">
          <w:pPr>
            <w:pStyle w:val="10"/>
            <w:tabs>
              <w:tab w:val="right" w:leader="dot" w:pos="8845"/>
            </w:tabs>
            <w:rPr>
              <w:rFonts w:ascii="黑体" w:eastAsia="黑体" w:hAnsi="黑体" w:cs="宋体"/>
              <w:noProof/>
              <w:sz w:val="28"/>
              <w:szCs w:val="28"/>
            </w:rPr>
          </w:pPr>
          <w:hyperlink w:anchor="_Toc24952" w:history="1">
            <w:r w:rsidR="00240B13">
              <w:rPr>
                <w:rFonts w:ascii="黑体" w:eastAsia="黑体" w:hAnsi="黑体" w:cs="宋体" w:hint="eastAsia"/>
                <w:noProof/>
                <w:sz w:val="28"/>
                <w:szCs w:val="28"/>
              </w:rPr>
              <w:t>三、修业年限</w:t>
            </w:r>
            <w:r w:rsidR="00240B13">
              <w:rPr>
                <w:rFonts w:ascii="黑体" w:eastAsia="黑体" w:hAnsi="黑体" w:cs="宋体" w:hint="eastAsia"/>
                <w:noProof/>
                <w:sz w:val="28"/>
                <w:szCs w:val="28"/>
              </w:rPr>
              <w:tab/>
            </w:r>
            <w:r>
              <w:rPr>
                <w:rFonts w:ascii="黑体" w:eastAsia="黑体" w:hAnsi="黑体" w:cs="宋体" w:hint="eastAsia"/>
                <w:noProof/>
                <w:sz w:val="28"/>
                <w:szCs w:val="28"/>
              </w:rPr>
              <w:fldChar w:fldCharType="begin"/>
            </w:r>
            <w:r w:rsidR="00240B13">
              <w:rPr>
                <w:rFonts w:ascii="黑体" w:eastAsia="黑体" w:hAnsi="黑体" w:cs="宋体" w:hint="eastAsia"/>
                <w:noProof/>
                <w:sz w:val="28"/>
                <w:szCs w:val="28"/>
              </w:rPr>
              <w:instrText xml:space="preserve"> PAGEREF _Toc24952 \h </w:instrText>
            </w:r>
            <w:r>
              <w:rPr>
                <w:rFonts w:ascii="黑体" w:eastAsia="黑体" w:hAnsi="黑体" w:cs="宋体" w:hint="eastAsia"/>
                <w:noProof/>
                <w:sz w:val="28"/>
                <w:szCs w:val="28"/>
              </w:rPr>
            </w:r>
            <w:r>
              <w:rPr>
                <w:rFonts w:ascii="黑体" w:eastAsia="黑体" w:hAnsi="黑体" w:cs="宋体" w:hint="eastAsia"/>
                <w:noProof/>
                <w:sz w:val="28"/>
                <w:szCs w:val="28"/>
              </w:rPr>
              <w:fldChar w:fldCharType="separate"/>
            </w:r>
            <w:r w:rsidR="003A51F1">
              <w:rPr>
                <w:rFonts w:ascii="黑体" w:eastAsia="黑体" w:hAnsi="黑体" w:cs="宋体"/>
                <w:noProof/>
                <w:sz w:val="28"/>
                <w:szCs w:val="28"/>
              </w:rPr>
              <w:t>4</w:t>
            </w:r>
            <w:r>
              <w:rPr>
                <w:rFonts w:ascii="黑体" w:eastAsia="黑体" w:hAnsi="黑体" w:cs="宋体" w:hint="eastAsia"/>
                <w:noProof/>
                <w:sz w:val="28"/>
                <w:szCs w:val="28"/>
              </w:rPr>
              <w:fldChar w:fldCharType="end"/>
            </w:r>
          </w:hyperlink>
        </w:p>
        <w:p w:rsidR="00C97231" w:rsidRDefault="006E63F5">
          <w:pPr>
            <w:pStyle w:val="10"/>
            <w:tabs>
              <w:tab w:val="right" w:leader="dot" w:pos="8845"/>
            </w:tabs>
            <w:rPr>
              <w:rFonts w:ascii="黑体" w:eastAsia="黑体" w:hAnsi="黑体" w:cs="宋体"/>
              <w:noProof/>
              <w:sz w:val="28"/>
              <w:szCs w:val="28"/>
            </w:rPr>
          </w:pPr>
          <w:hyperlink w:anchor="_Toc5571" w:history="1">
            <w:r w:rsidR="00240B13">
              <w:rPr>
                <w:rFonts w:ascii="黑体" w:eastAsia="黑体" w:hAnsi="黑体" w:cs="宋体" w:hint="eastAsia"/>
                <w:noProof/>
                <w:sz w:val="28"/>
                <w:szCs w:val="28"/>
              </w:rPr>
              <w:t>四、职业面向</w:t>
            </w:r>
            <w:r w:rsidR="00240B13">
              <w:rPr>
                <w:rFonts w:ascii="黑体" w:eastAsia="黑体" w:hAnsi="黑体" w:cs="宋体" w:hint="eastAsia"/>
                <w:noProof/>
                <w:sz w:val="28"/>
                <w:szCs w:val="28"/>
              </w:rPr>
              <w:tab/>
            </w:r>
            <w:r>
              <w:rPr>
                <w:rFonts w:ascii="黑体" w:eastAsia="黑体" w:hAnsi="黑体" w:cs="宋体" w:hint="eastAsia"/>
                <w:noProof/>
                <w:sz w:val="28"/>
                <w:szCs w:val="28"/>
              </w:rPr>
              <w:fldChar w:fldCharType="begin"/>
            </w:r>
            <w:r w:rsidR="00240B13">
              <w:rPr>
                <w:rFonts w:ascii="黑体" w:eastAsia="黑体" w:hAnsi="黑体" w:cs="宋体" w:hint="eastAsia"/>
                <w:noProof/>
                <w:sz w:val="28"/>
                <w:szCs w:val="28"/>
              </w:rPr>
              <w:instrText xml:space="preserve"> PAGEREF _Toc5571 \h </w:instrText>
            </w:r>
            <w:r>
              <w:rPr>
                <w:rFonts w:ascii="黑体" w:eastAsia="黑体" w:hAnsi="黑体" w:cs="宋体" w:hint="eastAsia"/>
                <w:noProof/>
                <w:sz w:val="28"/>
                <w:szCs w:val="28"/>
              </w:rPr>
            </w:r>
            <w:r>
              <w:rPr>
                <w:rFonts w:ascii="黑体" w:eastAsia="黑体" w:hAnsi="黑体" w:cs="宋体" w:hint="eastAsia"/>
                <w:noProof/>
                <w:sz w:val="28"/>
                <w:szCs w:val="28"/>
              </w:rPr>
              <w:fldChar w:fldCharType="separate"/>
            </w:r>
            <w:r w:rsidR="003A51F1">
              <w:rPr>
                <w:rFonts w:ascii="黑体" w:eastAsia="黑体" w:hAnsi="黑体" w:cs="宋体"/>
                <w:noProof/>
                <w:sz w:val="28"/>
                <w:szCs w:val="28"/>
              </w:rPr>
              <w:t>4</w:t>
            </w:r>
            <w:r>
              <w:rPr>
                <w:rFonts w:ascii="黑体" w:eastAsia="黑体" w:hAnsi="黑体" w:cs="宋体" w:hint="eastAsia"/>
                <w:noProof/>
                <w:sz w:val="28"/>
                <w:szCs w:val="28"/>
              </w:rPr>
              <w:fldChar w:fldCharType="end"/>
            </w:r>
          </w:hyperlink>
        </w:p>
        <w:p w:rsidR="00C97231" w:rsidRDefault="006E63F5">
          <w:pPr>
            <w:pStyle w:val="10"/>
            <w:tabs>
              <w:tab w:val="right" w:leader="dot" w:pos="8845"/>
            </w:tabs>
            <w:rPr>
              <w:rFonts w:ascii="黑体" w:eastAsia="黑体" w:hAnsi="黑体" w:cs="宋体"/>
              <w:noProof/>
              <w:sz w:val="28"/>
              <w:szCs w:val="28"/>
            </w:rPr>
          </w:pPr>
          <w:hyperlink w:anchor="_Toc20924" w:history="1">
            <w:r w:rsidR="00240B13">
              <w:rPr>
                <w:rFonts w:ascii="黑体" w:eastAsia="黑体" w:hAnsi="黑体" w:cs="宋体" w:hint="eastAsia"/>
                <w:noProof/>
                <w:sz w:val="28"/>
                <w:szCs w:val="28"/>
              </w:rPr>
              <w:t>五、培养目标与人才培养规格</w:t>
            </w:r>
            <w:r w:rsidR="00240B13">
              <w:rPr>
                <w:rFonts w:ascii="黑体" w:eastAsia="黑体" w:hAnsi="黑体" w:cs="宋体" w:hint="eastAsia"/>
                <w:noProof/>
                <w:sz w:val="28"/>
                <w:szCs w:val="28"/>
              </w:rPr>
              <w:tab/>
            </w:r>
            <w:r>
              <w:rPr>
                <w:rFonts w:ascii="黑体" w:eastAsia="黑体" w:hAnsi="黑体" w:cs="宋体" w:hint="eastAsia"/>
                <w:noProof/>
                <w:sz w:val="28"/>
                <w:szCs w:val="28"/>
              </w:rPr>
              <w:fldChar w:fldCharType="begin"/>
            </w:r>
            <w:r w:rsidR="00240B13">
              <w:rPr>
                <w:rFonts w:ascii="黑体" w:eastAsia="黑体" w:hAnsi="黑体" w:cs="宋体" w:hint="eastAsia"/>
                <w:noProof/>
                <w:sz w:val="28"/>
                <w:szCs w:val="28"/>
              </w:rPr>
              <w:instrText xml:space="preserve"> PAGEREF _Toc20924 \h </w:instrText>
            </w:r>
            <w:r>
              <w:rPr>
                <w:rFonts w:ascii="黑体" w:eastAsia="黑体" w:hAnsi="黑体" w:cs="宋体" w:hint="eastAsia"/>
                <w:noProof/>
                <w:sz w:val="28"/>
                <w:szCs w:val="28"/>
              </w:rPr>
            </w:r>
            <w:r>
              <w:rPr>
                <w:rFonts w:ascii="黑体" w:eastAsia="黑体" w:hAnsi="黑体" w:cs="宋体" w:hint="eastAsia"/>
                <w:noProof/>
                <w:sz w:val="28"/>
                <w:szCs w:val="28"/>
              </w:rPr>
              <w:fldChar w:fldCharType="separate"/>
            </w:r>
            <w:r w:rsidR="003A51F1">
              <w:rPr>
                <w:rFonts w:ascii="黑体" w:eastAsia="黑体" w:hAnsi="黑体" w:cs="宋体"/>
                <w:noProof/>
                <w:sz w:val="28"/>
                <w:szCs w:val="28"/>
              </w:rPr>
              <w:t>4</w:t>
            </w:r>
            <w:r>
              <w:rPr>
                <w:rFonts w:ascii="黑体" w:eastAsia="黑体" w:hAnsi="黑体" w:cs="宋体" w:hint="eastAsia"/>
                <w:noProof/>
                <w:sz w:val="28"/>
                <w:szCs w:val="28"/>
              </w:rPr>
              <w:fldChar w:fldCharType="end"/>
            </w:r>
          </w:hyperlink>
        </w:p>
        <w:p w:rsidR="00C97231" w:rsidRDefault="006E63F5">
          <w:pPr>
            <w:pStyle w:val="20"/>
            <w:tabs>
              <w:tab w:val="clear" w:pos="8920"/>
              <w:tab w:val="right" w:leader="dot" w:pos="8845"/>
            </w:tabs>
            <w:rPr>
              <w:rFonts w:ascii="黑体" w:eastAsia="黑体" w:hAnsi="黑体" w:cs="宋体"/>
              <w:noProof/>
              <w:sz w:val="28"/>
              <w:szCs w:val="28"/>
            </w:rPr>
          </w:pPr>
          <w:hyperlink w:anchor="_Toc29553" w:history="1">
            <w:r w:rsidR="00240B13">
              <w:rPr>
                <w:rFonts w:ascii="黑体" w:eastAsia="黑体" w:hAnsi="黑体" w:cs="宋体" w:hint="eastAsia"/>
                <w:noProof/>
                <w:sz w:val="28"/>
                <w:szCs w:val="28"/>
              </w:rPr>
              <w:t>（一）培养目标</w:t>
            </w:r>
            <w:r w:rsidR="00240B13">
              <w:rPr>
                <w:rFonts w:ascii="黑体" w:eastAsia="黑体" w:hAnsi="黑体" w:cs="宋体" w:hint="eastAsia"/>
                <w:noProof/>
                <w:sz w:val="28"/>
                <w:szCs w:val="28"/>
              </w:rPr>
              <w:tab/>
            </w:r>
            <w:r>
              <w:rPr>
                <w:rFonts w:ascii="黑体" w:eastAsia="黑体" w:hAnsi="黑体" w:cs="宋体" w:hint="eastAsia"/>
                <w:noProof/>
                <w:sz w:val="28"/>
                <w:szCs w:val="28"/>
              </w:rPr>
              <w:fldChar w:fldCharType="begin"/>
            </w:r>
            <w:r w:rsidR="00240B13">
              <w:rPr>
                <w:rFonts w:ascii="黑体" w:eastAsia="黑体" w:hAnsi="黑体" w:cs="宋体" w:hint="eastAsia"/>
                <w:noProof/>
                <w:sz w:val="28"/>
                <w:szCs w:val="28"/>
              </w:rPr>
              <w:instrText xml:space="preserve"> PAGEREF _Toc29553 \h </w:instrText>
            </w:r>
            <w:r>
              <w:rPr>
                <w:rFonts w:ascii="黑体" w:eastAsia="黑体" w:hAnsi="黑体" w:cs="宋体" w:hint="eastAsia"/>
                <w:noProof/>
                <w:sz w:val="28"/>
                <w:szCs w:val="28"/>
              </w:rPr>
            </w:r>
            <w:r>
              <w:rPr>
                <w:rFonts w:ascii="黑体" w:eastAsia="黑体" w:hAnsi="黑体" w:cs="宋体" w:hint="eastAsia"/>
                <w:noProof/>
                <w:sz w:val="28"/>
                <w:szCs w:val="28"/>
              </w:rPr>
              <w:fldChar w:fldCharType="separate"/>
            </w:r>
            <w:r w:rsidR="003A51F1">
              <w:rPr>
                <w:rFonts w:ascii="黑体" w:eastAsia="黑体" w:hAnsi="黑体" w:cs="宋体"/>
                <w:noProof/>
                <w:sz w:val="28"/>
                <w:szCs w:val="28"/>
              </w:rPr>
              <w:t>4</w:t>
            </w:r>
            <w:r>
              <w:rPr>
                <w:rFonts w:ascii="黑体" w:eastAsia="黑体" w:hAnsi="黑体" w:cs="宋体" w:hint="eastAsia"/>
                <w:noProof/>
                <w:sz w:val="28"/>
                <w:szCs w:val="28"/>
              </w:rPr>
              <w:fldChar w:fldCharType="end"/>
            </w:r>
          </w:hyperlink>
        </w:p>
        <w:p w:rsidR="00C97231" w:rsidRDefault="006E63F5">
          <w:pPr>
            <w:pStyle w:val="20"/>
            <w:tabs>
              <w:tab w:val="clear" w:pos="8920"/>
              <w:tab w:val="right" w:leader="dot" w:pos="8845"/>
            </w:tabs>
            <w:rPr>
              <w:rFonts w:ascii="黑体" w:eastAsia="黑体" w:hAnsi="黑体" w:cs="宋体"/>
              <w:noProof/>
              <w:sz w:val="28"/>
              <w:szCs w:val="28"/>
            </w:rPr>
          </w:pPr>
          <w:hyperlink w:anchor="_Toc11487" w:history="1">
            <w:r w:rsidR="00240B13">
              <w:rPr>
                <w:rFonts w:ascii="黑体" w:eastAsia="黑体" w:hAnsi="黑体" w:cs="宋体" w:hint="eastAsia"/>
                <w:noProof/>
                <w:sz w:val="28"/>
                <w:szCs w:val="28"/>
              </w:rPr>
              <w:t>（二）培养规格</w:t>
            </w:r>
            <w:r w:rsidR="00240B13">
              <w:rPr>
                <w:rFonts w:ascii="黑体" w:eastAsia="黑体" w:hAnsi="黑体" w:cs="宋体" w:hint="eastAsia"/>
                <w:noProof/>
                <w:sz w:val="28"/>
                <w:szCs w:val="28"/>
              </w:rPr>
              <w:tab/>
            </w:r>
            <w:r>
              <w:rPr>
                <w:rFonts w:ascii="黑体" w:eastAsia="黑体" w:hAnsi="黑体" w:cs="宋体" w:hint="eastAsia"/>
                <w:noProof/>
                <w:sz w:val="28"/>
                <w:szCs w:val="28"/>
              </w:rPr>
              <w:fldChar w:fldCharType="begin"/>
            </w:r>
            <w:r w:rsidR="00240B13">
              <w:rPr>
                <w:rFonts w:ascii="黑体" w:eastAsia="黑体" w:hAnsi="黑体" w:cs="宋体" w:hint="eastAsia"/>
                <w:noProof/>
                <w:sz w:val="28"/>
                <w:szCs w:val="28"/>
              </w:rPr>
              <w:instrText xml:space="preserve"> PAGEREF _Toc11487 \h </w:instrText>
            </w:r>
            <w:r>
              <w:rPr>
                <w:rFonts w:ascii="黑体" w:eastAsia="黑体" w:hAnsi="黑体" w:cs="宋体" w:hint="eastAsia"/>
                <w:noProof/>
                <w:sz w:val="28"/>
                <w:szCs w:val="28"/>
              </w:rPr>
            </w:r>
            <w:r>
              <w:rPr>
                <w:rFonts w:ascii="黑体" w:eastAsia="黑体" w:hAnsi="黑体" w:cs="宋体" w:hint="eastAsia"/>
                <w:noProof/>
                <w:sz w:val="28"/>
                <w:szCs w:val="28"/>
              </w:rPr>
              <w:fldChar w:fldCharType="separate"/>
            </w:r>
            <w:r w:rsidR="003A51F1">
              <w:rPr>
                <w:rFonts w:ascii="黑体" w:eastAsia="黑体" w:hAnsi="黑体" w:cs="宋体"/>
                <w:noProof/>
                <w:sz w:val="28"/>
                <w:szCs w:val="28"/>
              </w:rPr>
              <w:t>5</w:t>
            </w:r>
            <w:r>
              <w:rPr>
                <w:rFonts w:ascii="黑体" w:eastAsia="黑体" w:hAnsi="黑体" w:cs="宋体" w:hint="eastAsia"/>
                <w:noProof/>
                <w:sz w:val="28"/>
                <w:szCs w:val="28"/>
              </w:rPr>
              <w:fldChar w:fldCharType="end"/>
            </w:r>
          </w:hyperlink>
        </w:p>
        <w:p w:rsidR="00C97231" w:rsidRDefault="006E63F5">
          <w:pPr>
            <w:pStyle w:val="10"/>
            <w:tabs>
              <w:tab w:val="right" w:leader="dot" w:pos="8845"/>
            </w:tabs>
            <w:rPr>
              <w:rFonts w:ascii="黑体" w:eastAsia="黑体" w:hAnsi="黑体" w:cs="宋体"/>
              <w:noProof/>
              <w:sz w:val="28"/>
              <w:szCs w:val="28"/>
            </w:rPr>
          </w:pPr>
          <w:hyperlink w:anchor="_Toc1696" w:history="1">
            <w:r w:rsidR="00240B13">
              <w:rPr>
                <w:rFonts w:ascii="黑体" w:eastAsia="黑体" w:hAnsi="黑体" w:cs="宋体" w:hint="eastAsia"/>
                <w:noProof/>
                <w:sz w:val="28"/>
                <w:szCs w:val="28"/>
              </w:rPr>
              <w:t>六、课程设置及要求</w:t>
            </w:r>
            <w:r w:rsidR="00240B13">
              <w:rPr>
                <w:rFonts w:ascii="黑体" w:eastAsia="黑体" w:hAnsi="黑体" w:cs="宋体" w:hint="eastAsia"/>
                <w:noProof/>
                <w:sz w:val="28"/>
                <w:szCs w:val="28"/>
              </w:rPr>
              <w:tab/>
            </w:r>
            <w:r>
              <w:rPr>
                <w:rFonts w:ascii="黑体" w:eastAsia="黑体" w:hAnsi="黑体" w:cs="宋体" w:hint="eastAsia"/>
                <w:noProof/>
                <w:sz w:val="28"/>
                <w:szCs w:val="28"/>
              </w:rPr>
              <w:fldChar w:fldCharType="begin"/>
            </w:r>
            <w:r w:rsidR="00240B13">
              <w:rPr>
                <w:rFonts w:ascii="黑体" w:eastAsia="黑体" w:hAnsi="黑体" w:cs="宋体" w:hint="eastAsia"/>
                <w:noProof/>
                <w:sz w:val="28"/>
                <w:szCs w:val="28"/>
              </w:rPr>
              <w:instrText xml:space="preserve"> PAGEREF _Toc1696 \h </w:instrText>
            </w:r>
            <w:r>
              <w:rPr>
                <w:rFonts w:ascii="黑体" w:eastAsia="黑体" w:hAnsi="黑体" w:cs="宋体" w:hint="eastAsia"/>
                <w:noProof/>
                <w:sz w:val="28"/>
                <w:szCs w:val="28"/>
              </w:rPr>
            </w:r>
            <w:r>
              <w:rPr>
                <w:rFonts w:ascii="黑体" w:eastAsia="黑体" w:hAnsi="黑体" w:cs="宋体" w:hint="eastAsia"/>
                <w:noProof/>
                <w:sz w:val="28"/>
                <w:szCs w:val="28"/>
              </w:rPr>
              <w:fldChar w:fldCharType="separate"/>
            </w:r>
            <w:r w:rsidR="003A51F1">
              <w:rPr>
                <w:rFonts w:ascii="黑体" w:eastAsia="黑体" w:hAnsi="黑体" w:cs="宋体"/>
                <w:noProof/>
                <w:sz w:val="28"/>
                <w:szCs w:val="28"/>
              </w:rPr>
              <w:t>7</w:t>
            </w:r>
            <w:r>
              <w:rPr>
                <w:rFonts w:ascii="黑体" w:eastAsia="黑体" w:hAnsi="黑体" w:cs="宋体" w:hint="eastAsia"/>
                <w:noProof/>
                <w:sz w:val="28"/>
                <w:szCs w:val="28"/>
              </w:rPr>
              <w:fldChar w:fldCharType="end"/>
            </w:r>
          </w:hyperlink>
        </w:p>
        <w:p w:rsidR="00C97231" w:rsidRDefault="006E63F5">
          <w:pPr>
            <w:pStyle w:val="10"/>
            <w:tabs>
              <w:tab w:val="right" w:leader="dot" w:pos="8845"/>
            </w:tabs>
            <w:rPr>
              <w:rFonts w:ascii="黑体" w:eastAsia="黑体" w:hAnsi="黑体" w:cs="宋体"/>
              <w:noProof/>
              <w:sz w:val="28"/>
              <w:szCs w:val="28"/>
            </w:rPr>
          </w:pPr>
          <w:hyperlink w:anchor="_Toc559" w:history="1">
            <w:r w:rsidR="00240B13">
              <w:rPr>
                <w:rFonts w:ascii="黑体" w:eastAsia="黑体" w:hAnsi="黑体" w:cs="宋体" w:hint="eastAsia"/>
                <w:noProof/>
                <w:sz w:val="28"/>
                <w:szCs w:val="28"/>
              </w:rPr>
              <w:t>七、教学进程总体安排</w:t>
            </w:r>
            <w:r w:rsidR="00240B13">
              <w:rPr>
                <w:rFonts w:ascii="黑体" w:eastAsia="黑体" w:hAnsi="黑体" w:cs="宋体" w:hint="eastAsia"/>
                <w:noProof/>
                <w:sz w:val="28"/>
                <w:szCs w:val="28"/>
              </w:rPr>
              <w:tab/>
            </w:r>
            <w:r>
              <w:rPr>
                <w:rFonts w:ascii="黑体" w:eastAsia="黑体" w:hAnsi="黑体" w:cs="宋体" w:hint="eastAsia"/>
                <w:noProof/>
                <w:sz w:val="28"/>
                <w:szCs w:val="28"/>
              </w:rPr>
              <w:fldChar w:fldCharType="begin"/>
            </w:r>
            <w:r w:rsidR="00240B13">
              <w:rPr>
                <w:rFonts w:ascii="黑体" w:eastAsia="黑体" w:hAnsi="黑体" w:cs="宋体" w:hint="eastAsia"/>
                <w:noProof/>
                <w:sz w:val="28"/>
                <w:szCs w:val="28"/>
              </w:rPr>
              <w:instrText xml:space="preserve"> PAGEREF _Toc559 \h </w:instrText>
            </w:r>
            <w:r>
              <w:rPr>
                <w:rFonts w:ascii="黑体" w:eastAsia="黑体" w:hAnsi="黑体" w:cs="宋体" w:hint="eastAsia"/>
                <w:noProof/>
                <w:sz w:val="28"/>
                <w:szCs w:val="28"/>
              </w:rPr>
            </w:r>
            <w:r>
              <w:rPr>
                <w:rFonts w:ascii="黑体" w:eastAsia="黑体" w:hAnsi="黑体" w:cs="宋体" w:hint="eastAsia"/>
                <w:noProof/>
                <w:sz w:val="28"/>
                <w:szCs w:val="28"/>
              </w:rPr>
              <w:fldChar w:fldCharType="separate"/>
            </w:r>
            <w:r w:rsidR="003A51F1">
              <w:rPr>
                <w:rFonts w:ascii="黑体" w:eastAsia="黑体" w:hAnsi="黑体" w:cs="宋体"/>
                <w:noProof/>
                <w:sz w:val="28"/>
                <w:szCs w:val="28"/>
              </w:rPr>
              <w:t>15</w:t>
            </w:r>
            <w:r>
              <w:rPr>
                <w:rFonts w:ascii="黑体" w:eastAsia="黑体" w:hAnsi="黑体" w:cs="宋体" w:hint="eastAsia"/>
                <w:noProof/>
                <w:sz w:val="28"/>
                <w:szCs w:val="28"/>
              </w:rPr>
              <w:fldChar w:fldCharType="end"/>
            </w:r>
          </w:hyperlink>
        </w:p>
        <w:p w:rsidR="00C97231" w:rsidRDefault="006E63F5">
          <w:pPr>
            <w:pStyle w:val="20"/>
            <w:tabs>
              <w:tab w:val="clear" w:pos="8920"/>
              <w:tab w:val="right" w:leader="dot" w:pos="8845"/>
            </w:tabs>
            <w:rPr>
              <w:rFonts w:ascii="黑体" w:eastAsia="黑体" w:hAnsi="黑体" w:cs="宋体"/>
              <w:noProof/>
              <w:sz w:val="28"/>
              <w:szCs w:val="28"/>
            </w:rPr>
          </w:pPr>
          <w:hyperlink w:anchor="_Toc25660" w:history="1">
            <w:r w:rsidR="00240B13">
              <w:rPr>
                <w:rFonts w:ascii="黑体" w:eastAsia="黑体" w:hAnsi="黑体" w:cs="宋体" w:hint="eastAsia"/>
                <w:noProof/>
                <w:sz w:val="28"/>
                <w:szCs w:val="28"/>
              </w:rPr>
              <w:t>（一）基本要求</w:t>
            </w:r>
            <w:r w:rsidR="00240B13">
              <w:rPr>
                <w:rFonts w:ascii="黑体" w:eastAsia="黑体" w:hAnsi="黑体" w:cs="宋体" w:hint="eastAsia"/>
                <w:noProof/>
                <w:sz w:val="28"/>
                <w:szCs w:val="28"/>
              </w:rPr>
              <w:tab/>
            </w:r>
            <w:r>
              <w:rPr>
                <w:rFonts w:ascii="黑体" w:eastAsia="黑体" w:hAnsi="黑体" w:cs="宋体" w:hint="eastAsia"/>
                <w:noProof/>
                <w:sz w:val="28"/>
                <w:szCs w:val="28"/>
              </w:rPr>
              <w:fldChar w:fldCharType="begin"/>
            </w:r>
            <w:r w:rsidR="00240B13">
              <w:rPr>
                <w:rFonts w:ascii="黑体" w:eastAsia="黑体" w:hAnsi="黑体" w:cs="宋体" w:hint="eastAsia"/>
                <w:noProof/>
                <w:sz w:val="28"/>
                <w:szCs w:val="28"/>
              </w:rPr>
              <w:instrText xml:space="preserve"> PAGEREF _Toc25660 \h </w:instrText>
            </w:r>
            <w:r>
              <w:rPr>
                <w:rFonts w:ascii="黑体" w:eastAsia="黑体" w:hAnsi="黑体" w:cs="宋体" w:hint="eastAsia"/>
                <w:noProof/>
                <w:sz w:val="28"/>
                <w:szCs w:val="28"/>
              </w:rPr>
            </w:r>
            <w:r>
              <w:rPr>
                <w:rFonts w:ascii="黑体" w:eastAsia="黑体" w:hAnsi="黑体" w:cs="宋体" w:hint="eastAsia"/>
                <w:noProof/>
                <w:sz w:val="28"/>
                <w:szCs w:val="28"/>
              </w:rPr>
              <w:fldChar w:fldCharType="separate"/>
            </w:r>
            <w:r w:rsidR="003A51F1">
              <w:rPr>
                <w:rFonts w:ascii="黑体" w:eastAsia="黑体" w:hAnsi="黑体" w:cs="宋体"/>
                <w:noProof/>
                <w:sz w:val="28"/>
                <w:szCs w:val="28"/>
              </w:rPr>
              <w:t>15</w:t>
            </w:r>
            <w:r>
              <w:rPr>
                <w:rFonts w:ascii="黑体" w:eastAsia="黑体" w:hAnsi="黑体" w:cs="宋体" w:hint="eastAsia"/>
                <w:noProof/>
                <w:sz w:val="28"/>
                <w:szCs w:val="28"/>
              </w:rPr>
              <w:fldChar w:fldCharType="end"/>
            </w:r>
          </w:hyperlink>
        </w:p>
        <w:p w:rsidR="00C97231" w:rsidRDefault="006E63F5">
          <w:pPr>
            <w:pStyle w:val="20"/>
            <w:tabs>
              <w:tab w:val="clear" w:pos="8920"/>
              <w:tab w:val="right" w:leader="dot" w:pos="8845"/>
            </w:tabs>
            <w:rPr>
              <w:rFonts w:ascii="黑体" w:eastAsia="黑体" w:hAnsi="黑体" w:cs="宋体"/>
              <w:noProof/>
              <w:sz w:val="28"/>
              <w:szCs w:val="28"/>
            </w:rPr>
          </w:pPr>
          <w:hyperlink w:anchor="_Toc12886" w:history="1">
            <w:r w:rsidR="00240B13">
              <w:rPr>
                <w:rFonts w:ascii="黑体" w:eastAsia="黑体" w:hAnsi="黑体" w:cs="宋体" w:hint="eastAsia"/>
                <w:noProof/>
                <w:sz w:val="28"/>
                <w:szCs w:val="28"/>
              </w:rPr>
              <w:t>（二）教学安排建议</w:t>
            </w:r>
            <w:r w:rsidR="00240B13">
              <w:rPr>
                <w:rFonts w:ascii="黑体" w:eastAsia="黑体" w:hAnsi="黑体" w:cs="宋体" w:hint="eastAsia"/>
                <w:noProof/>
                <w:sz w:val="28"/>
                <w:szCs w:val="28"/>
              </w:rPr>
              <w:tab/>
            </w:r>
            <w:r>
              <w:rPr>
                <w:rFonts w:ascii="黑体" w:eastAsia="黑体" w:hAnsi="黑体" w:cs="宋体" w:hint="eastAsia"/>
                <w:noProof/>
                <w:sz w:val="28"/>
                <w:szCs w:val="28"/>
              </w:rPr>
              <w:fldChar w:fldCharType="begin"/>
            </w:r>
            <w:r w:rsidR="00240B13">
              <w:rPr>
                <w:rFonts w:ascii="黑体" w:eastAsia="黑体" w:hAnsi="黑体" w:cs="宋体" w:hint="eastAsia"/>
                <w:noProof/>
                <w:sz w:val="28"/>
                <w:szCs w:val="28"/>
              </w:rPr>
              <w:instrText xml:space="preserve"> PAGEREF _Toc12886 \h </w:instrText>
            </w:r>
            <w:r>
              <w:rPr>
                <w:rFonts w:ascii="黑体" w:eastAsia="黑体" w:hAnsi="黑体" w:cs="宋体" w:hint="eastAsia"/>
                <w:noProof/>
                <w:sz w:val="28"/>
                <w:szCs w:val="28"/>
              </w:rPr>
            </w:r>
            <w:r>
              <w:rPr>
                <w:rFonts w:ascii="黑体" w:eastAsia="黑体" w:hAnsi="黑体" w:cs="宋体" w:hint="eastAsia"/>
                <w:noProof/>
                <w:sz w:val="28"/>
                <w:szCs w:val="28"/>
              </w:rPr>
              <w:fldChar w:fldCharType="separate"/>
            </w:r>
            <w:r w:rsidR="003A51F1">
              <w:rPr>
                <w:rFonts w:ascii="黑体" w:eastAsia="黑体" w:hAnsi="黑体" w:cs="宋体"/>
                <w:noProof/>
                <w:sz w:val="28"/>
                <w:szCs w:val="28"/>
              </w:rPr>
              <w:t>16</w:t>
            </w:r>
            <w:r>
              <w:rPr>
                <w:rFonts w:ascii="黑体" w:eastAsia="黑体" w:hAnsi="黑体" w:cs="宋体" w:hint="eastAsia"/>
                <w:noProof/>
                <w:sz w:val="28"/>
                <w:szCs w:val="28"/>
              </w:rPr>
              <w:fldChar w:fldCharType="end"/>
            </w:r>
          </w:hyperlink>
        </w:p>
        <w:p w:rsidR="00C97231" w:rsidRDefault="006E63F5">
          <w:pPr>
            <w:pStyle w:val="10"/>
            <w:tabs>
              <w:tab w:val="right" w:leader="dot" w:pos="8845"/>
            </w:tabs>
            <w:rPr>
              <w:rFonts w:ascii="黑体" w:eastAsia="黑体" w:hAnsi="黑体" w:cs="宋体"/>
              <w:noProof/>
              <w:sz w:val="28"/>
              <w:szCs w:val="28"/>
            </w:rPr>
          </w:pPr>
          <w:hyperlink w:anchor="_Toc21489" w:history="1">
            <w:r w:rsidR="00240B13">
              <w:rPr>
                <w:rFonts w:ascii="黑体" w:eastAsia="黑体" w:hAnsi="黑体" w:cs="宋体" w:hint="eastAsia"/>
                <w:noProof/>
                <w:sz w:val="28"/>
                <w:szCs w:val="28"/>
              </w:rPr>
              <w:t>八、实施保障</w:t>
            </w:r>
            <w:r w:rsidR="00240B13">
              <w:rPr>
                <w:rFonts w:ascii="黑体" w:eastAsia="黑体" w:hAnsi="黑体" w:cs="宋体" w:hint="eastAsia"/>
                <w:noProof/>
                <w:sz w:val="28"/>
                <w:szCs w:val="28"/>
              </w:rPr>
              <w:tab/>
            </w:r>
            <w:r>
              <w:rPr>
                <w:rFonts w:ascii="黑体" w:eastAsia="黑体" w:hAnsi="黑体" w:cs="宋体" w:hint="eastAsia"/>
                <w:noProof/>
                <w:sz w:val="28"/>
                <w:szCs w:val="28"/>
              </w:rPr>
              <w:fldChar w:fldCharType="begin"/>
            </w:r>
            <w:r w:rsidR="00240B13">
              <w:rPr>
                <w:rFonts w:ascii="黑体" w:eastAsia="黑体" w:hAnsi="黑体" w:cs="宋体" w:hint="eastAsia"/>
                <w:noProof/>
                <w:sz w:val="28"/>
                <w:szCs w:val="28"/>
              </w:rPr>
              <w:instrText xml:space="preserve"> PAGEREF _Toc21489 \h </w:instrText>
            </w:r>
            <w:r>
              <w:rPr>
                <w:rFonts w:ascii="黑体" w:eastAsia="黑体" w:hAnsi="黑体" w:cs="宋体" w:hint="eastAsia"/>
                <w:noProof/>
                <w:sz w:val="28"/>
                <w:szCs w:val="28"/>
              </w:rPr>
            </w:r>
            <w:r>
              <w:rPr>
                <w:rFonts w:ascii="黑体" w:eastAsia="黑体" w:hAnsi="黑体" w:cs="宋体" w:hint="eastAsia"/>
                <w:noProof/>
                <w:sz w:val="28"/>
                <w:szCs w:val="28"/>
              </w:rPr>
              <w:fldChar w:fldCharType="separate"/>
            </w:r>
            <w:r w:rsidR="003A51F1">
              <w:rPr>
                <w:rFonts w:ascii="黑体" w:eastAsia="黑体" w:hAnsi="黑体" w:cs="宋体"/>
                <w:noProof/>
                <w:sz w:val="28"/>
                <w:szCs w:val="28"/>
              </w:rPr>
              <w:t>20</w:t>
            </w:r>
            <w:r>
              <w:rPr>
                <w:rFonts w:ascii="黑体" w:eastAsia="黑体" w:hAnsi="黑体" w:cs="宋体" w:hint="eastAsia"/>
                <w:noProof/>
                <w:sz w:val="28"/>
                <w:szCs w:val="28"/>
              </w:rPr>
              <w:fldChar w:fldCharType="end"/>
            </w:r>
          </w:hyperlink>
        </w:p>
        <w:p w:rsidR="00C97231" w:rsidRDefault="006E63F5">
          <w:pPr>
            <w:pStyle w:val="20"/>
            <w:tabs>
              <w:tab w:val="clear" w:pos="8920"/>
              <w:tab w:val="right" w:leader="dot" w:pos="8845"/>
            </w:tabs>
            <w:rPr>
              <w:rFonts w:ascii="黑体" w:eastAsia="黑体" w:hAnsi="黑体" w:cs="宋体"/>
              <w:noProof/>
              <w:sz w:val="28"/>
              <w:szCs w:val="28"/>
            </w:rPr>
          </w:pPr>
          <w:hyperlink w:anchor="_Toc20823" w:history="1">
            <w:r w:rsidR="00240B13">
              <w:rPr>
                <w:rFonts w:ascii="黑体" w:eastAsia="黑体" w:hAnsi="黑体" w:cs="宋体" w:hint="eastAsia"/>
                <w:noProof/>
                <w:sz w:val="28"/>
                <w:szCs w:val="28"/>
              </w:rPr>
              <w:t>（一）师资队伍</w:t>
            </w:r>
            <w:r w:rsidR="00240B13">
              <w:rPr>
                <w:rFonts w:ascii="黑体" w:eastAsia="黑体" w:hAnsi="黑体" w:cs="宋体" w:hint="eastAsia"/>
                <w:noProof/>
                <w:sz w:val="28"/>
                <w:szCs w:val="28"/>
              </w:rPr>
              <w:tab/>
            </w:r>
            <w:r>
              <w:rPr>
                <w:rFonts w:ascii="黑体" w:eastAsia="黑体" w:hAnsi="黑体" w:cs="宋体" w:hint="eastAsia"/>
                <w:noProof/>
                <w:sz w:val="28"/>
                <w:szCs w:val="28"/>
              </w:rPr>
              <w:fldChar w:fldCharType="begin"/>
            </w:r>
            <w:r w:rsidR="00240B13">
              <w:rPr>
                <w:rFonts w:ascii="黑体" w:eastAsia="黑体" w:hAnsi="黑体" w:cs="宋体" w:hint="eastAsia"/>
                <w:noProof/>
                <w:sz w:val="28"/>
                <w:szCs w:val="28"/>
              </w:rPr>
              <w:instrText xml:space="preserve"> PAGEREF _Toc20823 \h </w:instrText>
            </w:r>
            <w:r>
              <w:rPr>
                <w:rFonts w:ascii="黑体" w:eastAsia="黑体" w:hAnsi="黑体" w:cs="宋体" w:hint="eastAsia"/>
                <w:noProof/>
                <w:sz w:val="28"/>
                <w:szCs w:val="28"/>
              </w:rPr>
            </w:r>
            <w:r>
              <w:rPr>
                <w:rFonts w:ascii="黑体" w:eastAsia="黑体" w:hAnsi="黑体" w:cs="宋体" w:hint="eastAsia"/>
                <w:noProof/>
                <w:sz w:val="28"/>
                <w:szCs w:val="28"/>
              </w:rPr>
              <w:fldChar w:fldCharType="separate"/>
            </w:r>
            <w:r w:rsidR="003A51F1">
              <w:rPr>
                <w:rFonts w:ascii="黑体" w:eastAsia="黑体" w:hAnsi="黑体" w:cs="宋体"/>
                <w:noProof/>
                <w:sz w:val="28"/>
                <w:szCs w:val="28"/>
              </w:rPr>
              <w:t>20</w:t>
            </w:r>
            <w:r>
              <w:rPr>
                <w:rFonts w:ascii="黑体" w:eastAsia="黑体" w:hAnsi="黑体" w:cs="宋体" w:hint="eastAsia"/>
                <w:noProof/>
                <w:sz w:val="28"/>
                <w:szCs w:val="28"/>
              </w:rPr>
              <w:fldChar w:fldCharType="end"/>
            </w:r>
          </w:hyperlink>
        </w:p>
        <w:p w:rsidR="00C97231" w:rsidRDefault="006E63F5">
          <w:pPr>
            <w:pStyle w:val="20"/>
            <w:tabs>
              <w:tab w:val="clear" w:pos="8920"/>
              <w:tab w:val="right" w:leader="dot" w:pos="8845"/>
            </w:tabs>
            <w:rPr>
              <w:rFonts w:ascii="黑体" w:eastAsia="黑体" w:hAnsi="黑体" w:cs="宋体"/>
              <w:noProof/>
              <w:sz w:val="28"/>
              <w:szCs w:val="28"/>
            </w:rPr>
          </w:pPr>
          <w:hyperlink w:anchor="_Toc24756" w:history="1">
            <w:r w:rsidR="00240B13">
              <w:rPr>
                <w:rFonts w:ascii="黑体" w:eastAsia="黑体" w:hAnsi="黑体" w:cs="宋体" w:hint="eastAsia"/>
                <w:noProof/>
                <w:sz w:val="28"/>
                <w:szCs w:val="28"/>
              </w:rPr>
              <w:t>（二）教学设施</w:t>
            </w:r>
            <w:r w:rsidR="00240B13">
              <w:rPr>
                <w:rFonts w:ascii="黑体" w:eastAsia="黑体" w:hAnsi="黑体" w:cs="宋体" w:hint="eastAsia"/>
                <w:noProof/>
                <w:sz w:val="28"/>
                <w:szCs w:val="28"/>
              </w:rPr>
              <w:tab/>
            </w:r>
            <w:r>
              <w:rPr>
                <w:rFonts w:ascii="黑体" w:eastAsia="黑体" w:hAnsi="黑体" w:cs="宋体" w:hint="eastAsia"/>
                <w:noProof/>
                <w:sz w:val="28"/>
                <w:szCs w:val="28"/>
              </w:rPr>
              <w:fldChar w:fldCharType="begin"/>
            </w:r>
            <w:r w:rsidR="00240B13">
              <w:rPr>
                <w:rFonts w:ascii="黑体" w:eastAsia="黑体" w:hAnsi="黑体" w:cs="宋体" w:hint="eastAsia"/>
                <w:noProof/>
                <w:sz w:val="28"/>
                <w:szCs w:val="28"/>
              </w:rPr>
              <w:instrText xml:space="preserve"> PAGEREF _Toc24756 \h </w:instrText>
            </w:r>
            <w:r>
              <w:rPr>
                <w:rFonts w:ascii="黑体" w:eastAsia="黑体" w:hAnsi="黑体" w:cs="宋体" w:hint="eastAsia"/>
                <w:noProof/>
                <w:sz w:val="28"/>
                <w:szCs w:val="28"/>
              </w:rPr>
            </w:r>
            <w:r>
              <w:rPr>
                <w:rFonts w:ascii="黑体" w:eastAsia="黑体" w:hAnsi="黑体" w:cs="宋体" w:hint="eastAsia"/>
                <w:noProof/>
                <w:sz w:val="28"/>
                <w:szCs w:val="28"/>
              </w:rPr>
              <w:fldChar w:fldCharType="separate"/>
            </w:r>
            <w:r w:rsidR="003A51F1">
              <w:rPr>
                <w:rFonts w:ascii="黑体" w:eastAsia="黑体" w:hAnsi="黑体" w:cs="宋体"/>
                <w:noProof/>
                <w:sz w:val="28"/>
                <w:szCs w:val="28"/>
              </w:rPr>
              <w:t>23</w:t>
            </w:r>
            <w:r>
              <w:rPr>
                <w:rFonts w:ascii="黑体" w:eastAsia="黑体" w:hAnsi="黑体" w:cs="宋体" w:hint="eastAsia"/>
                <w:noProof/>
                <w:sz w:val="28"/>
                <w:szCs w:val="28"/>
              </w:rPr>
              <w:fldChar w:fldCharType="end"/>
            </w:r>
          </w:hyperlink>
        </w:p>
        <w:p w:rsidR="00C97231" w:rsidRDefault="006E63F5">
          <w:pPr>
            <w:pStyle w:val="20"/>
            <w:tabs>
              <w:tab w:val="clear" w:pos="8920"/>
              <w:tab w:val="right" w:leader="dot" w:pos="8845"/>
            </w:tabs>
            <w:rPr>
              <w:rFonts w:ascii="黑体" w:eastAsia="黑体" w:hAnsi="黑体" w:cs="宋体"/>
              <w:noProof/>
              <w:sz w:val="28"/>
              <w:szCs w:val="28"/>
            </w:rPr>
          </w:pPr>
          <w:hyperlink w:anchor="_Toc20834" w:history="1">
            <w:r w:rsidR="00240B13">
              <w:rPr>
                <w:rFonts w:ascii="黑体" w:eastAsia="黑体" w:hAnsi="黑体" w:cs="宋体" w:hint="eastAsia"/>
                <w:noProof/>
                <w:sz w:val="28"/>
                <w:szCs w:val="28"/>
              </w:rPr>
              <w:t>（三）教学资源</w:t>
            </w:r>
            <w:r w:rsidR="00240B13">
              <w:rPr>
                <w:rFonts w:ascii="黑体" w:eastAsia="黑体" w:hAnsi="黑体" w:cs="宋体" w:hint="eastAsia"/>
                <w:noProof/>
                <w:sz w:val="28"/>
                <w:szCs w:val="28"/>
              </w:rPr>
              <w:tab/>
            </w:r>
            <w:r>
              <w:rPr>
                <w:rFonts w:ascii="黑体" w:eastAsia="黑体" w:hAnsi="黑体" w:cs="宋体" w:hint="eastAsia"/>
                <w:noProof/>
                <w:sz w:val="28"/>
                <w:szCs w:val="28"/>
              </w:rPr>
              <w:fldChar w:fldCharType="begin"/>
            </w:r>
            <w:r w:rsidR="00240B13">
              <w:rPr>
                <w:rFonts w:ascii="黑体" w:eastAsia="黑体" w:hAnsi="黑体" w:cs="宋体" w:hint="eastAsia"/>
                <w:noProof/>
                <w:sz w:val="28"/>
                <w:szCs w:val="28"/>
              </w:rPr>
              <w:instrText xml:space="preserve"> PAGEREF _Toc20834 \h </w:instrText>
            </w:r>
            <w:r>
              <w:rPr>
                <w:rFonts w:ascii="黑体" w:eastAsia="黑体" w:hAnsi="黑体" w:cs="宋体" w:hint="eastAsia"/>
                <w:noProof/>
                <w:sz w:val="28"/>
                <w:szCs w:val="28"/>
              </w:rPr>
            </w:r>
            <w:r>
              <w:rPr>
                <w:rFonts w:ascii="黑体" w:eastAsia="黑体" w:hAnsi="黑体" w:cs="宋体" w:hint="eastAsia"/>
                <w:noProof/>
                <w:sz w:val="28"/>
                <w:szCs w:val="28"/>
              </w:rPr>
              <w:fldChar w:fldCharType="separate"/>
            </w:r>
            <w:r w:rsidR="003A51F1">
              <w:rPr>
                <w:rFonts w:ascii="黑体" w:eastAsia="黑体" w:hAnsi="黑体" w:cs="宋体"/>
                <w:noProof/>
                <w:sz w:val="28"/>
                <w:szCs w:val="28"/>
              </w:rPr>
              <w:t>29</w:t>
            </w:r>
            <w:r>
              <w:rPr>
                <w:rFonts w:ascii="黑体" w:eastAsia="黑体" w:hAnsi="黑体" w:cs="宋体" w:hint="eastAsia"/>
                <w:noProof/>
                <w:sz w:val="28"/>
                <w:szCs w:val="28"/>
              </w:rPr>
              <w:fldChar w:fldCharType="end"/>
            </w:r>
          </w:hyperlink>
        </w:p>
        <w:p w:rsidR="00C97231" w:rsidRDefault="006E63F5">
          <w:pPr>
            <w:pStyle w:val="20"/>
            <w:tabs>
              <w:tab w:val="clear" w:pos="8920"/>
              <w:tab w:val="right" w:leader="dot" w:pos="8845"/>
            </w:tabs>
            <w:rPr>
              <w:rFonts w:ascii="黑体" w:eastAsia="黑体" w:hAnsi="黑体" w:cs="宋体"/>
              <w:noProof/>
              <w:sz w:val="28"/>
              <w:szCs w:val="28"/>
            </w:rPr>
          </w:pPr>
          <w:hyperlink w:anchor="_Toc17083" w:history="1">
            <w:r w:rsidR="00240B13">
              <w:rPr>
                <w:rFonts w:ascii="黑体" w:eastAsia="黑体" w:hAnsi="黑体" w:cs="宋体" w:hint="eastAsia"/>
                <w:noProof/>
                <w:sz w:val="28"/>
                <w:szCs w:val="28"/>
              </w:rPr>
              <w:t>（四）教学方法</w:t>
            </w:r>
            <w:r w:rsidR="00240B13">
              <w:rPr>
                <w:rFonts w:ascii="黑体" w:eastAsia="黑体" w:hAnsi="黑体" w:cs="宋体" w:hint="eastAsia"/>
                <w:noProof/>
                <w:sz w:val="28"/>
                <w:szCs w:val="28"/>
              </w:rPr>
              <w:tab/>
            </w:r>
            <w:r>
              <w:rPr>
                <w:rFonts w:ascii="黑体" w:eastAsia="黑体" w:hAnsi="黑体" w:cs="宋体" w:hint="eastAsia"/>
                <w:noProof/>
                <w:sz w:val="28"/>
                <w:szCs w:val="28"/>
              </w:rPr>
              <w:fldChar w:fldCharType="begin"/>
            </w:r>
            <w:r w:rsidR="00240B13">
              <w:rPr>
                <w:rFonts w:ascii="黑体" w:eastAsia="黑体" w:hAnsi="黑体" w:cs="宋体" w:hint="eastAsia"/>
                <w:noProof/>
                <w:sz w:val="28"/>
                <w:szCs w:val="28"/>
              </w:rPr>
              <w:instrText xml:space="preserve"> PAGEREF _Toc17083 \h </w:instrText>
            </w:r>
            <w:r>
              <w:rPr>
                <w:rFonts w:ascii="黑体" w:eastAsia="黑体" w:hAnsi="黑体" w:cs="宋体" w:hint="eastAsia"/>
                <w:noProof/>
                <w:sz w:val="28"/>
                <w:szCs w:val="28"/>
              </w:rPr>
            </w:r>
            <w:r>
              <w:rPr>
                <w:rFonts w:ascii="黑体" w:eastAsia="黑体" w:hAnsi="黑体" w:cs="宋体" w:hint="eastAsia"/>
                <w:noProof/>
                <w:sz w:val="28"/>
                <w:szCs w:val="28"/>
              </w:rPr>
              <w:fldChar w:fldCharType="separate"/>
            </w:r>
            <w:r w:rsidR="003A51F1">
              <w:rPr>
                <w:rFonts w:ascii="黑体" w:eastAsia="黑体" w:hAnsi="黑体" w:cs="宋体"/>
                <w:noProof/>
                <w:sz w:val="28"/>
                <w:szCs w:val="28"/>
              </w:rPr>
              <w:t>30</w:t>
            </w:r>
            <w:r>
              <w:rPr>
                <w:rFonts w:ascii="黑体" w:eastAsia="黑体" w:hAnsi="黑体" w:cs="宋体" w:hint="eastAsia"/>
                <w:noProof/>
                <w:sz w:val="28"/>
                <w:szCs w:val="28"/>
              </w:rPr>
              <w:fldChar w:fldCharType="end"/>
            </w:r>
          </w:hyperlink>
        </w:p>
        <w:p w:rsidR="00C97231" w:rsidRDefault="006E63F5">
          <w:pPr>
            <w:pStyle w:val="20"/>
            <w:tabs>
              <w:tab w:val="clear" w:pos="8920"/>
              <w:tab w:val="right" w:leader="dot" w:pos="8845"/>
            </w:tabs>
            <w:rPr>
              <w:rFonts w:ascii="黑体" w:eastAsia="黑体" w:hAnsi="黑体" w:cs="宋体"/>
              <w:noProof/>
              <w:sz w:val="28"/>
              <w:szCs w:val="28"/>
            </w:rPr>
          </w:pPr>
          <w:hyperlink w:anchor="_Toc1397" w:history="1">
            <w:r w:rsidR="00240B13">
              <w:rPr>
                <w:rFonts w:ascii="黑体" w:eastAsia="黑体" w:hAnsi="黑体" w:cs="宋体" w:hint="eastAsia"/>
                <w:noProof/>
                <w:sz w:val="28"/>
                <w:szCs w:val="28"/>
              </w:rPr>
              <w:t>（五）学习评价</w:t>
            </w:r>
            <w:r w:rsidR="00240B13">
              <w:rPr>
                <w:rFonts w:ascii="黑体" w:eastAsia="黑体" w:hAnsi="黑体" w:cs="宋体" w:hint="eastAsia"/>
                <w:noProof/>
                <w:sz w:val="28"/>
                <w:szCs w:val="28"/>
              </w:rPr>
              <w:tab/>
            </w:r>
            <w:r>
              <w:rPr>
                <w:rFonts w:ascii="黑体" w:eastAsia="黑体" w:hAnsi="黑体" w:cs="宋体" w:hint="eastAsia"/>
                <w:noProof/>
                <w:sz w:val="28"/>
                <w:szCs w:val="28"/>
              </w:rPr>
              <w:fldChar w:fldCharType="begin"/>
            </w:r>
            <w:r w:rsidR="00240B13">
              <w:rPr>
                <w:rFonts w:ascii="黑体" w:eastAsia="黑体" w:hAnsi="黑体" w:cs="宋体" w:hint="eastAsia"/>
                <w:noProof/>
                <w:sz w:val="28"/>
                <w:szCs w:val="28"/>
              </w:rPr>
              <w:instrText xml:space="preserve"> PAGEREF _Toc1397 \h </w:instrText>
            </w:r>
            <w:r>
              <w:rPr>
                <w:rFonts w:ascii="黑体" w:eastAsia="黑体" w:hAnsi="黑体" w:cs="宋体" w:hint="eastAsia"/>
                <w:noProof/>
                <w:sz w:val="28"/>
                <w:szCs w:val="28"/>
              </w:rPr>
            </w:r>
            <w:r>
              <w:rPr>
                <w:rFonts w:ascii="黑体" w:eastAsia="黑体" w:hAnsi="黑体" w:cs="宋体" w:hint="eastAsia"/>
                <w:noProof/>
                <w:sz w:val="28"/>
                <w:szCs w:val="28"/>
              </w:rPr>
              <w:fldChar w:fldCharType="separate"/>
            </w:r>
            <w:r w:rsidR="003A51F1">
              <w:rPr>
                <w:rFonts w:ascii="黑体" w:eastAsia="黑体" w:hAnsi="黑体" w:cs="宋体"/>
                <w:noProof/>
                <w:sz w:val="28"/>
                <w:szCs w:val="28"/>
              </w:rPr>
              <w:t>30</w:t>
            </w:r>
            <w:r>
              <w:rPr>
                <w:rFonts w:ascii="黑体" w:eastAsia="黑体" w:hAnsi="黑体" w:cs="宋体" w:hint="eastAsia"/>
                <w:noProof/>
                <w:sz w:val="28"/>
                <w:szCs w:val="28"/>
              </w:rPr>
              <w:fldChar w:fldCharType="end"/>
            </w:r>
          </w:hyperlink>
        </w:p>
        <w:p w:rsidR="00C97231" w:rsidRDefault="006E63F5">
          <w:pPr>
            <w:pStyle w:val="20"/>
            <w:tabs>
              <w:tab w:val="clear" w:pos="8920"/>
              <w:tab w:val="right" w:leader="dot" w:pos="8845"/>
            </w:tabs>
            <w:rPr>
              <w:rFonts w:ascii="黑体" w:eastAsia="黑体" w:hAnsi="黑体" w:cs="宋体"/>
              <w:noProof/>
              <w:sz w:val="28"/>
              <w:szCs w:val="28"/>
            </w:rPr>
          </w:pPr>
          <w:hyperlink w:anchor="_Toc5669" w:history="1">
            <w:r w:rsidR="00240B13">
              <w:rPr>
                <w:rFonts w:ascii="黑体" w:eastAsia="黑体" w:hAnsi="黑体" w:cs="宋体" w:hint="eastAsia"/>
                <w:noProof/>
                <w:sz w:val="28"/>
                <w:szCs w:val="28"/>
              </w:rPr>
              <w:t>（六）质量管理</w:t>
            </w:r>
            <w:r w:rsidR="00240B13">
              <w:rPr>
                <w:rFonts w:ascii="黑体" w:eastAsia="黑体" w:hAnsi="黑体" w:cs="宋体" w:hint="eastAsia"/>
                <w:noProof/>
                <w:sz w:val="28"/>
                <w:szCs w:val="28"/>
              </w:rPr>
              <w:tab/>
            </w:r>
            <w:r>
              <w:rPr>
                <w:rFonts w:ascii="黑体" w:eastAsia="黑体" w:hAnsi="黑体" w:cs="宋体" w:hint="eastAsia"/>
                <w:noProof/>
                <w:sz w:val="28"/>
                <w:szCs w:val="28"/>
              </w:rPr>
              <w:fldChar w:fldCharType="begin"/>
            </w:r>
            <w:r w:rsidR="00240B13">
              <w:rPr>
                <w:rFonts w:ascii="黑体" w:eastAsia="黑体" w:hAnsi="黑体" w:cs="宋体" w:hint="eastAsia"/>
                <w:noProof/>
                <w:sz w:val="28"/>
                <w:szCs w:val="28"/>
              </w:rPr>
              <w:instrText xml:space="preserve"> PAGEREF _Toc5669 \h </w:instrText>
            </w:r>
            <w:r>
              <w:rPr>
                <w:rFonts w:ascii="黑体" w:eastAsia="黑体" w:hAnsi="黑体" w:cs="宋体" w:hint="eastAsia"/>
                <w:noProof/>
                <w:sz w:val="28"/>
                <w:szCs w:val="28"/>
              </w:rPr>
            </w:r>
            <w:r>
              <w:rPr>
                <w:rFonts w:ascii="黑体" w:eastAsia="黑体" w:hAnsi="黑体" w:cs="宋体" w:hint="eastAsia"/>
                <w:noProof/>
                <w:sz w:val="28"/>
                <w:szCs w:val="28"/>
              </w:rPr>
              <w:fldChar w:fldCharType="separate"/>
            </w:r>
            <w:r w:rsidR="003A51F1">
              <w:rPr>
                <w:rFonts w:ascii="黑体" w:eastAsia="黑体" w:hAnsi="黑体" w:cs="宋体"/>
                <w:noProof/>
                <w:sz w:val="28"/>
                <w:szCs w:val="28"/>
              </w:rPr>
              <w:t>32</w:t>
            </w:r>
            <w:r>
              <w:rPr>
                <w:rFonts w:ascii="黑体" w:eastAsia="黑体" w:hAnsi="黑体" w:cs="宋体" w:hint="eastAsia"/>
                <w:noProof/>
                <w:sz w:val="28"/>
                <w:szCs w:val="28"/>
              </w:rPr>
              <w:fldChar w:fldCharType="end"/>
            </w:r>
          </w:hyperlink>
        </w:p>
        <w:p w:rsidR="00C97231" w:rsidRDefault="006E63F5">
          <w:pPr>
            <w:pStyle w:val="10"/>
            <w:tabs>
              <w:tab w:val="right" w:leader="dot" w:pos="8845"/>
            </w:tabs>
            <w:rPr>
              <w:rFonts w:ascii="黑体" w:eastAsia="黑体" w:hAnsi="黑体" w:cs="宋体"/>
              <w:noProof/>
              <w:sz w:val="28"/>
              <w:szCs w:val="28"/>
            </w:rPr>
          </w:pPr>
          <w:hyperlink w:anchor="_Toc16872" w:history="1">
            <w:r w:rsidR="00240B13">
              <w:rPr>
                <w:rFonts w:ascii="黑体" w:eastAsia="黑体" w:hAnsi="黑体" w:cs="宋体" w:hint="eastAsia"/>
                <w:noProof/>
                <w:sz w:val="28"/>
                <w:szCs w:val="28"/>
              </w:rPr>
              <w:t>九、毕业要求</w:t>
            </w:r>
            <w:r w:rsidR="00240B13">
              <w:rPr>
                <w:rFonts w:ascii="黑体" w:eastAsia="黑体" w:hAnsi="黑体" w:cs="宋体" w:hint="eastAsia"/>
                <w:noProof/>
                <w:sz w:val="28"/>
                <w:szCs w:val="28"/>
              </w:rPr>
              <w:tab/>
            </w:r>
            <w:r>
              <w:rPr>
                <w:rFonts w:ascii="黑体" w:eastAsia="黑体" w:hAnsi="黑体" w:cs="宋体" w:hint="eastAsia"/>
                <w:noProof/>
                <w:sz w:val="28"/>
                <w:szCs w:val="28"/>
              </w:rPr>
              <w:fldChar w:fldCharType="begin"/>
            </w:r>
            <w:r w:rsidR="00240B13">
              <w:rPr>
                <w:rFonts w:ascii="黑体" w:eastAsia="黑体" w:hAnsi="黑体" w:cs="宋体" w:hint="eastAsia"/>
                <w:noProof/>
                <w:sz w:val="28"/>
                <w:szCs w:val="28"/>
              </w:rPr>
              <w:instrText xml:space="preserve"> PAGEREF _Toc16872 \h </w:instrText>
            </w:r>
            <w:r>
              <w:rPr>
                <w:rFonts w:ascii="黑体" w:eastAsia="黑体" w:hAnsi="黑体" w:cs="宋体" w:hint="eastAsia"/>
                <w:noProof/>
                <w:sz w:val="28"/>
                <w:szCs w:val="28"/>
              </w:rPr>
            </w:r>
            <w:r>
              <w:rPr>
                <w:rFonts w:ascii="黑体" w:eastAsia="黑体" w:hAnsi="黑体" w:cs="宋体" w:hint="eastAsia"/>
                <w:noProof/>
                <w:sz w:val="28"/>
                <w:szCs w:val="28"/>
              </w:rPr>
              <w:fldChar w:fldCharType="separate"/>
            </w:r>
            <w:r w:rsidR="003A51F1">
              <w:rPr>
                <w:rFonts w:ascii="黑体" w:eastAsia="黑体" w:hAnsi="黑体" w:cs="宋体"/>
                <w:noProof/>
                <w:sz w:val="28"/>
                <w:szCs w:val="28"/>
              </w:rPr>
              <w:t>32</w:t>
            </w:r>
            <w:r>
              <w:rPr>
                <w:rFonts w:ascii="黑体" w:eastAsia="黑体" w:hAnsi="黑体" w:cs="宋体" w:hint="eastAsia"/>
                <w:noProof/>
                <w:sz w:val="28"/>
                <w:szCs w:val="28"/>
              </w:rPr>
              <w:fldChar w:fldCharType="end"/>
            </w:r>
          </w:hyperlink>
        </w:p>
        <w:p w:rsidR="00C97231" w:rsidRDefault="006E63F5">
          <w:pPr>
            <w:pStyle w:val="10"/>
            <w:tabs>
              <w:tab w:val="right" w:leader="dot" w:pos="8845"/>
            </w:tabs>
            <w:rPr>
              <w:rFonts w:ascii="黑体" w:eastAsia="黑体" w:hAnsi="黑体" w:cs="宋体"/>
              <w:noProof/>
              <w:sz w:val="28"/>
              <w:szCs w:val="28"/>
            </w:rPr>
          </w:pPr>
          <w:hyperlink w:anchor="_Toc11225" w:history="1">
            <w:r w:rsidR="00240B13">
              <w:rPr>
                <w:rFonts w:ascii="黑体" w:eastAsia="黑体" w:hAnsi="黑体" w:cs="宋体" w:hint="eastAsia"/>
                <w:noProof/>
                <w:sz w:val="28"/>
                <w:szCs w:val="28"/>
              </w:rPr>
              <w:t>十、附录</w:t>
            </w:r>
            <w:r w:rsidR="00240B13">
              <w:rPr>
                <w:rFonts w:ascii="黑体" w:eastAsia="黑体" w:hAnsi="黑体" w:cs="宋体" w:hint="eastAsia"/>
                <w:noProof/>
                <w:sz w:val="28"/>
                <w:szCs w:val="28"/>
              </w:rPr>
              <w:tab/>
            </w:r>
            <w:r>
              <w:rPr>
                <w:rFonts w:ascii="黑体" w:eastAsia="黑体" w:hAnsi="黑体" w:cs="宋体" w:hint="eastAsia"/>
                <w:noProof/>
                <w:sz w:val="28"/>
                <w:szCs w:val="28"/>
              </w:rPr>
              <w:fldChar w:fldCharType="begin"/>
            </w:r>
            <w:r w:rsidR="00240B13">
              <w:rPr>
                <w:rFonts w:ascii="黑体" w:eastAsia="黑体" w:hAnsi="黑体" w:cs="宋体" w:hint="eastAsia"/>
                <w:noProof/>
                <w:sz w:val="28"/>
                <w:szCs w:val="28"/>
              </w:rPr>
              <w:instrText xml:space="preserve"> PAGEREF _Toc11225 \h </w:instrText>
            </w:r>
            <w:r>
              <w:rPr>
                <w:rFonts w:ascii="黑体" w:eastAsia="黑体" w:hAnsi="黑体" w:cs="宋体" w:hint="eastAsia"/>
                <w:noProof/>
                <w:sz w:val="28"/>
                <w:szCs w:val="28"/>
              </w:rPr>
            </w:r>
            <w:r>
              <w:rPr>
                <w:rFonts w:ascii="黑体" w:eastAsia="黑体" w:hAnsi="黑体" w:cs="宋体" w:hint="eastAsia"/>
                <w:noProof/>
                <w:sz w:val="28"/>
                <w:szCs w:val="28"/>
              </w:rPr>
              <w:fldChar w:fldCharType="separate"/>
            </w:r>
            <w:r w:rsidR="003A51F1">
              <w:rPr>
                <w:rFonts w:ascii="黑体" w:eastAsia="黑体" w:hAnsi="黑体" w:cs="宋体"/>
                <w:noProof/>
                <w:sz w:val="28"/>
                <w:szCs w:val="28"/>
              </w:rPr>
              <w:t>32</w:t>
            </w:r>
            <w:r>
              <w:rPr>
                <w:rFonts w:ascii="黑体" w:eastAsia="黑体" w:hAnsi="黑体" w:cs="宋体" w:hint="eastAsia"/>
                <w:noProof/>
                <w:sz w:val="28"/>
                <w:szCs w:val="28"/>
              </w:rPr>
              <w:fldChar w:fldCharType="end"/>
            </w:r>
          </w:hyperlink>
        </w:p>
        <w:p w:rsidR="00C97231" w:rsidRDefault="006E63F5">
          <w:r>
            <w:rPr>
              <w:rFonts w:ascii="黑体" w:eastAsia="黑体" w:hAnsi="黑体" w:cs="宋体" w:hint="eastAsia"/>
              <w:kern w:val="0"/>
              <w:sz w:val="28"/>
              <w:szCs w:val="28"/>
            </w:rPr>
            <w:fldChar w:fldCharType="end"/>
          </w:r>
        </w:p>
      </w:sdtContent>
    </w:sdt>
    <w:p w:rsidR="003A51F1" w:rsidRDefault="003A51F1">
      <w:pPr>
        <w:spacing w:line="560" w:lineRule="exact"/>
        <w:ind w:firstLineChars="200" w:firstLine="640"/>
        <w:outlineLvl w:val="0"/>
        <w:rPr>
          <w:rFonts w:ascii="黑体" w:eastAsia="黑体" w:hAnsi="仿宋_GB2312" w:cs="仿宋_GB2312" w:hint="eastAsia"/>
          <w:sz w:val="32"/>
          <w:szCs w:val="32"/>
        </w:rPr>
      </w:pPr>
      <w:bookmarkStart w:id="0" w:name="_Toc17240"/>
    </w:p>
    <w:p w:rsidR="00C97231" w:rsidRDefault="00240B13">
      <w:pPr>
        <w:spacing w:line="560" w:lineRule="exact"/>
        <w:ind w:firstLineChars="200" w:firstLine="640"/>
        <w:outlineLvl w:val="0"/>
        <w:rPr>
          <w:rFonts w:ascii="黑体" w:eastAsia="黑体" w:hAnsi="仿宋_GB2312" w:cs="仿宋_GB2312"/>
          <w:sz w:val="32"/>
          <w:szCs w:val="32"/>
        </w:rPr>
      </w:pPr>
      <w:r>
        <w:rPr>
          <w:rFonts w:ascii="黑体" w:eastAsia="黑体" w:hAnsi="仿宋_GB2312" w:cs="仿宋_GB2312" w:hint="eastAsia"/>
          <w:sz w:val="32"/>
          <w:szCs w:val="32"/>
        </w:rPr>
        <w:lastRenderedPageBreak/>
        <w:t>一、专业名称及专业代码</w:t>
      </w:r>
      <w:bookmarkEnd w:id="0"/>
      <w:r>
        <w:rPr>
          <w:rFonts w:ascii="黑体" w:eastAsia="黑体" w:hAnsi="仿宋_GB2312" w:cs="仿宋_GB2312" w:hint="eastAsia"/>
          <w:sz w:val="32"/>
          <w:szCs w:val="32"/>
        </w:rPr>
        <w:t xml:space="preserve"> </w:t>
      </w:r>
    </w:p>
    <w:p w:rsidR="00C97231" w:rsidRPr="003B63FD" w:rsidRDefault="00240B13">
      <w:pPr>
        <w:spacing w:line="560" w:lineRule="exact"/>
        <w:ind w:firstLineChars="200" w:firstLine="640"/>
        <w:rPr>
          <w:rFonts w:ascii="仿宋" w:eastAsia="仿宋" w:hAnsi="仿宋" w:cs="Times New Roman"/>
          <w:sz w:val="32"/>
          <w:szCs w:val="44"/>
        </w:rPr>
      </w:pPr>
      <w:r w:rsidRPr="003B63FD">
        <w:rPr>
          <w:rFonts w:ascii="仿宋" w:eastAsia="仿宋" w:hAnsi="仿宋" w:cs="Times New Roman" w:hint="eastAsia"/>
          <w:sz w:val="32"/>
          <w:szCs w:val="44"/>
        </w:rPr>
        <w:t>专业名称：电子商务</w:t>
      </w:r>
    </w:p>
    <w:p w:rsidR="00C97231" w:rsidRPr="003B63FD" w:rsidRDefault="00240B13">
      <w:pPr>
        <w:pStyle w:val="a8"/>
        <w:spacing w:before="0" w:beforeAutospacing="0" w:after="0" w:afterAutospacing="0" w:line="560" w:lineRule="exact"/>
        <w:ind w:firstLineChars="200" w:firstLine="640"/>
        <w:jc w:val="both"/>
        <w:rPr>
          <w:rFonts w:ascii="仿宋" w:eastAsia="仿宋" w:hAnsi="仿宋" w:cs="Times New Roman"/>
          <w:kern w:val="2"/>
          <w:sz w:val="32"/>
          <w:szCs w:val="32"/>
        </w:rPr>
      </w:pPr>
      <w:r w:rsidRPr="003B63FD">
        <w:rPr>
          <w:rFonts w:ascii="仿宋" w:eastAsia="仿宋" w:hAnsi="仿宋" w:cs="Times New Roman" w:hint="eastAsia"/>
          <w:sz w:val="32"/>
          <w:szCs w:val="44"/>
        </w:rPr>
        <w:t>专业代码：</w:t>
      </w:r>
      <w:r w:rsidRPr="003B63FD">
        <w:rPr>
          <w:rFonts w:ascii="仿宋" w:eastAsia="仿宋" w:hAnsi="仿宋" w:cs="Times New Roman" w:hint="eastAsia"/>
          <w:kern w:val="2"/>
          <w:sz w:val="32"/>
          <w:szCs w:val="32"/>
        </w:rPr>
        <w:t>730701</w:t>
      </w:r>
    </w:p>
    <w:p w:rsidR="00C97231" w:rsidRDefault="00240B13">
      <w:pPr>
        <w:spacing w:line="560" w:lineRule="exact"/>
        <w:ind w:firstLineChars="200" w:firstLine="640"/>
        <w:outlineLvl w:val="0"/>
        <w:rPr>
          <w:rFonts w:ascii="黑体" w:eastAsia="黑体" w:hAnsi="仿宋_GB2312" w:cs="仿宋_GB2312"/>
          <w:sz w:val="32"/>
          <w:szCs w:val="32"/>
        </w:rPr>
      </w:pPr>
      <w:bookmarkStart w:id="1" w:name="_Toc17552_WPSOffice_Level1"/>
      <w:bookmarkStart w:id="2" w:name="_Toc15810_WPSOffice_Level1"/>
      <w:bookmarkStart w:id="3" w:name="_Toc2035_WPSOffice_Level1"/>
      <w:bookmarkStart w:id="4" w:name="_Toc813_WPSOffice_Level1"/>
      <w:bookmarkStart w:id="5" w:name="_Toc10815_WPSOffice_Level1"/>
      <w:bookmarkStart w:id="6" w:name="_Toc31033"/>
      <w:r>
        <w:rPr>
          <w:rFonts w:ascii="黑体" w:eastAsia="黑体" w:hAnsi="仿宋_GB2312" w:cs="仿宋_GB2312" w:hint="eastAsia"/>
          <w:sz w:val="32"/>
          <w:szCs w:val="32"/>
        </w:rPr>
        <w:t>二、入学要求</w:t>
      </w:r>
      <w:bookmarkEnd w:id="1"/>
      <w:bookmarkEnd w:id="2"/>
      <w:bookmarkEnd w:id="3"/>
      <w:bookmarkEnd w:id="4"/>
      <w:bookmarkEnd w:id="5"/>
      <w:bookmarkEnd w:id="6"/>
    </w:p>
    <w:p w:rsidR="00C97231" w:rsidRDefault="00240B13">
      <w:pPr>
        <w:pStyle w:val="a8"/>
        <w:spacing w:before="0" w:beforeAutospacing="0" w:after="0" w:afterAutospacing="0" w:line="56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初中毕业生或具有同等学历者</w:t>
      </w:r>
    </w:p>
    <w:p w:rsidR="00C97231" w:rsidRDefault="00240B13">
      <w:pPr>
        <w:spacing w:line="560" w:lineRule="exact"/>
        <w:ind w:firstLineChars="200" w:firstLine="640"/>
        <w:outlineLvl w:val="0"/>
        <w:rPr>
          <w:rFonts w:ascii="黑体" w:eastAsia="黑体" w:hAnsi="仿宋_GB2312" w:cs="仿宋_GB2312"/>
          <w:sz w:val="32"/>
          <w:szCs w:val="32"/>
        </w:rPr>
      </w:pPr>
      <w:bookmarkStart w:id="7" w:name="_Toc4593_WPSOffice_Level1"/>
      <w:bookmarkStart w:id="8" w:name="_Toc3070_WPSOffice_Level1"/>
      <w:bookmarkStart w:id="9" w:name="_Toc27207_WPSOffice_Level1"/>
      <w:bookmarkStart w:id="10" w:name="_Toc3220_WPSOffice_Level1"/>
      <w:bookmarkStart w:id="11" w:name="_Toc11203_WPSOffice_Level1"/>
      <w:bookmarkStart w:id="12" w:name="_Toc24952"/>
      <w:r>
        <w:rPr>
          <w:rFonts w:ascii="黑体" w:eastAsia="黑体" w:hAnsi="仿宋_GB2312" w:cs="仿宋_GB2312" w:hint="eastAsia"/>
          <w:sz w:val="32"/>
          <w:szCs w:val="32"/>
        </w:rPr>
        <w:t>三、</w:t>
      </w:r>
      <w:bookmarkEnd w:id="7"/>
      <w:bookmarkEnd w:id="8"/>
      <w:bookmarkEnd w:id="9"/>
      <w:bookmarkEnd w:id="10"/>
      <w:bookmarkEnd w:id="11"/>
      <w:r>
        <w:rPr>
          <w:rFonts w:ascii="黑体" w:eastAsia="黑体" w:hAnsi="仿宋_GB2312" w:cs="仿宋_GB2312" w:hint="eastAsia"/>
          <w:sz w:val="32"/>
          <w:szCs w:val="32"/>
        </w:rPr>
        <w:t>修业年限</w:t>
      </w:r>
      <w:bookmarkEnd w:id="12"/>
    </w:p>
    <w:p w:rsidR="00C97231" w:rsidRDefault="00240B13">
      <w:pPr>
        <w:pStyle w:val="a8"/>
        <w:spacing w:before="0" w:beforeAutospacing="0" w:after="0" w:afterAutospacing="0" w:line="56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三年</w:t>
      </w:r>
    </w:p>
    <w:p w:rsidR="00C97231" w:rsidRDefault="00240B13">
      <w:pPr>
        <w:spacing w:line="560" w:lineRule="exact"/>
        <w:ind w:firstLineChars="200" w:firstLine="640"/>
        <w:outlineLvl w:val="0"/>
        <w:rPr>
          <w:rFonts w:ascii="黑体" w:eastAsia="黑体" w:hAnsi="仿宋_GB2312" w:cs="仿宋_GB2312"/>
          <w:sz w:val="32"/>
          <w:szCs w:val="32"/>
        </w:rPr>
      </w:pPr>
      <w:bookmarkStart w:id="13" w:name="_Toc1892_WPSOffice_Level1"/>
      <w:bookmarkStart w:id="14" w:name="_Toc15023_WPSOffice_Level1"/>
      <w:bookmarkStart w:id="15" w:name="_Toc29657_WPSOffice_Level1"/>
      <w:bookmarkStart w:id="16" w:name="_Toc15969_WPSOffice_Level1"/>
      <w:bookmarkStart w:id="17" w:name="_Toc21899_WPSOffice_Level1"/>
      <w:bookmarkStart w:id="18" w:name="_Toc5571"/>
      <w:r>
        <w:rPr>
          <w:rFonts w:ascii="黑体" w:eastAsia="黑体" w:hAnsi="仿宋_GB2312" w:cs="仿宋_GB2312" w:hint="eastAsia"/>
          <w:sz w:val="32"/>
          <w:szCs w:val="32"/>
        </w:rPr>
        <w:t>四、职业</w:t>
      </w:r>
      <w:bookmarkEnd w:id="13"/>
      <w:bookmarkEnd w:id="14"/>
      <w:bookmarkEnd w:id="15"/>
      <w:bookmarkEnd w:id="16"/>
      <w:bookmarkEnd w:id="17"/>
      <w:r>
        <w:rPr>
          <w:rFonts w:ascii="黑体" w:eastAsia="黑体" w:hAnsi="仿宋_GB2312" w:cs="仿宋_GB2312" w:hint="eastAsia"/>
          <w:sz w:val="32"/>
          <w:szCs w:val="32"/>
        </w:rPr>
        <w:t>面向</w:t>
      </w:r>
      <w:bookmarkEnd w:id="18"/>
    </w:p>
    <w:tbl>
      <w:tblPr>
        <w:tblStyle w:val="aa"/>
        <w:tblW w:w="8522" w:type="dxa"/>
        <w:tblLayout w:type="fixed"/>
        <w:tblLook w:val="04A0"/>
      </w:tblPr>
      <w:tblGrid>
        <w:gridCol w:w="1161"/>
        <w:gridCol w:w="2577"/>
        <w:gridCol w:w="2809"/>
        <w:gridCol w:w="1975"/>
      </w:tblGrid>
      <w:tr w:rsidR="00C97231">
        <w:tc>
          <w:tcPr>
            <w:tcW w:w="1161" w:type="dxa"/>
            <w:vAlign w:val="center"/>
          </w:tcPr>
          <w:p w:rsidR="00C97231" w:rsidRDefault="00240B13">
            <w:pPr>
              <w:autoSpaceDN w:val="0"/>
              <w:adjustRightInd w:val="0"/>
              <w:snapToGrid w:val="0"/>
              <w:spacing w:line="560" w:lineRule="exact"/>
              <w:jc w:val="center"/>
              <w:textAlignment w:val="center"/>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序号</w:t>
            </w:r>
          </w:p>
        </w:tc>
        <w:tc>
          <w:tcPr>
            <w:tcW w:w="2577" w:type="dxa"/>
            <w:vAlign w:val="center"/>
          </w:tcPr>
          <w:p w:rsidR="00C97231" w:rsidRDefault="00240B13">
            <w:pPr>
              <w:autoSpaceDN w:val="0"/>
              <w:adjustRightInd w:val="0"/>
              <w:snapToGrid w:val="0"/>
              <w:spacing w:line="560" w:lineRule="exact"/>
              <w:textAlignment w:val="center"/>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对应职业（岗位）</w:t>
            </w:r>
          </w:p>
        </w:tc>
        <w:tc>
          <w:tcPr>
            <w:tcW w:w="2809" w:type="dxa"/>
            <w:vAlign w:val="center"/>
          </w:tcPr>
          <w:p w:rsidR="00C97231" w:rsidRDefault="00240B13">
            <w:pPr>
              <w:autoSpaceDN w:val="0"/>
              <w:adjustRightInd w:val="0"/>
              <w:snapToGrid w:val="0"/>
              <w:spacing w:line="560" w:lineRule="exact"/>
              <w:textAlignment w:val="center"/>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职业资格证书举例</w:t>
            </w:r>
          </w:p>
        </w:tc>
        <w:tc>
          <w:tcPr>
            <w:tcW w:w="1975" w:type="dxa"/>
            <w:vAlign w:val="center"/>
          </w:tcPr>
          <w:p w:rsidR="00C97231" w:rsidRDefault="00240B13">
            <w:pPr>
              <w:autoSpaceDN w:val="0"/>
              <w:adjustRightInd w:val="0"/>
              <w:snapToGrid w:val="0"/>
              <w:spacing w:line="560" w:lineRule="exact"/>
              <w:jc w:val="center"/>
              <w:textAlignment w:val="center"/>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专业（技能）方向</w:t>
            </w:r>
          </w:p>
        </w:tc>
      </w:tr>
      <w:tr w:rsidR="00C97231">
        <w:tc>
          <w:tcPr>
            <w:tcW w:w="1161" w:type="dxa"/>
            <w:vAlign w:val="center"/>
          </w:tcPr>
          <w:p w:rsidR="00C97231" w:rsidRDefault="00240B13">
            <w:pPr>
              <w:autoSpaceDN w:val="0"/>
              <w:adjustRightInd w:val="0"/>
              <w:snapToGrid w:val="0"/>
              <w:spacing w:line="560" w:lineRule="exact"/>
              <w:jc w:val="center"/>
              <w:textAlignment w:val="center"/>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1</w:t>
            </w:r>
          </w:p>
        </w:tc>
        <w:tc>
          <w:tcPr>
            <w:tcW w:w="2577" w:type="dxa"/>
            <w:vAlign w:val="center"/>
          </w:tcPr>
          <w:p w:rsidR="00C97231" w:rsidRDefault="00240B13">
            <w:pPr>
              <w:autoSpaceDN w:val="0"/>
              <w:adjustRightInd w:val="0"/>
              <w:snapToGrid w:val="0"/>
              <w:spacing w:line="560" w:lineRule="exact"/>
              <w:jc w:val="center"/>
              <w:textAlignment w:val="center"/>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营销推广专员</w:t>
            </w:r>
          </w:p>
        </w:tc>
        <w:tc>
          <w:tcPr>
            <w:tcW w:w="2809" w:type="dxa"/>
            <w:vMerge w:val="restart"/>
            <w:vAlign w:val="center"/>
          </w:tcPr>
          <w:p w:rsidR="00C97231" w:rsidRDefault="00240B13">
            <w:pPr>
              <w:autoSpaceDN w:val="0"/>
              <w:adjustRightInd w:val="0"/>
              <w:snapToGrid w:val="0"/>
              <w:spacing w:line="560" w:lineRule="exact"/>
              <w:jc w:val="center"/>
              <w:textAlignment w:val="center"/>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(一)电子商务运营师（四级）（由工信部颁发）</w:t>
            </w:r>
          </w:p>
          <w:p w:rsidR="00C97231" w:rsidRDefault="00240B13">
            <w:pPr>
              <w:autoSpaceDN w:val="0"/>
              <w:adjustRightInd w:val="0"/>
              <w:snapToGrid w:val="0"/>
              <w:spacing w:line="560" w:lineRule="exact"/>
              <w:jc w:val="center"/>
              <w:textAlignment w:val="center"/>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(二)计算机操作员（四级）（由人社部颁发）</w:t>
            </w:r>
          </w:p>
        </w:tc>
        <w:tc>
          <w:tcPr>
            <w:tcW w:w="1975" w:type="dxa"/>
            <w:vMerge w:val="restart"/>
            <w:vAlign w:val="center"/>
          </w:tcPr>
          <w:p w:rsidR="00C97231" w:rsidRDefault="00240B13">
            <w:pPr>
              <w:autoSpaceDN w:val="0"/>
              <w:adjustRightInd w:val="0"/>
              <w:snapToGrid w:val="0"/>
              <w:spacing w:line="560" w:lineRule="exact"/>
              <w:jc w:val="center"/>
              <w:textAlignment w:val="center"/>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网络营销</w:t>
            </w:r>
          </w:p>
          <w:p w:rsidR="00C97231" w:rsidRDefault="00240B13">
            <w:pPr>
              <w:autoSpaceDN w:val="0"/>
              <w:adjustRightInd w:val="0"/>
              <w:snapToGrid w:val="0"/>
              <w:spacing w:line="560" w:lineRule="exact"/>
              <w:jc w:val="center"/>
              <w:textAlignment w:val="center"/>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方向</w:t>
            </w:r>
          </w:p>
        </w:tc>
      </w:tr>
      <w:tr w:rsidR="00C97231">
        <w:tc>
          <w:tcPr>
            <w:tcW w:w="1161" w:type="dxa"/>
            <w:vAlign w:val="center"/>
          </w:tcPr>
          <w:p w:rsidR="00C97231" w:rsidRDefault="00240B13">
            <w:pPr>
              <w:autoSpaceDN w:val="0"/>
              <w:adjustRightInd w:val="0"/>
              <w:snapToGrid w:val="0"/>
              <w:spacing w:line="560" w:lineRule="exact"/>
              <w:jc w:val="center"/>
              <w:textAlignment w:val="center"/>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2</w:t>
            </w:r>
          </w:p>
        </w:tc>
        <w:tc>
          <w:tcPr>
            <w:tcW w:w="2577" w:type="dxa"/>
            <w:vAlign w:val="center"/>
          </w:tcPr>
          <w:p w:rsidR="00C97231" w:rsidRDefault="00240B13">
            <w:pPr>
              <w:autoSpaceDN w:val="0"/>
              <w:adjustRightInd w:val="0"/>
              <w:snapToGrid w:val="0"/>
              <w:spacing w:line="560" w:lineRule="exact"/>
              <w:jc w:val="center"/>
              <w:textAlignment w:val="center"/>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数据分析专员</w:t>
            </w:r>
          </w:p>
        </w:tc>
        <w:tc>
          <w:tcPr>
            <w:tcW w:w="2809" w:type="dxa"/>
            <w:vMerge/>
            <w:vAlign w:val="center"/>
          </w:tcPr>
          <w:p w:rsidR="00C97231" w:rsidRDefault="00C97231">
            <w:pPr>
              <w:autoSpaceDN w:val="0"/>
              <w:adjustRightInd w:val="0"/>
              <w:snapToGrid w:val="0"/>
              <w:spacing w:line="560" w:lineRule="exact"/>
              <w:jc w:val="center"/>
              <w:textAlignment w:val="center"/>
              <w:rPr>
                <w:rFonts w:ascii="仿宋_GB2312" w:eastAsia="仿宋_GB2312" w:hAnsi="Times New Roman" w:cs="Times New Roman"/>
                <w:color w:val="000000"/>
                <w:sz w:val="32"/>
                <w:szCs w:val="32"/>
              </w:rPr>
            </w:pPr>
          </w:p>
        </w:tc>
        <w:tc>
          <w:tcPr>
            <w:tcW w:w="1975" w:type="dxa"/>
            <w:vMerge/>
            <w:vAlign w:val="center"/>
          </w:tcPr>
          <w:p w:rsidR="00C97231" w:rsidRDefault="00C97231">
            <w:pPr>
              <w:autoSpaceDN w:val="0"/>
              <w:adjustRightInd w:val="0"/>
              <w:snapToGrid w:val="0"/>
              <w:spacing w:line="560" w:lineRule="exact"/>
              <w:jc w:val="center"/>
              <w:textAlignment w:val="center"/>
              <w:rPr>
                <w:rFonts w:ascii="仿宋_GB2312" w:eastAsia="仿宋_GB2312" w:hAnsi="Times New Roman" w:cs="Times New Roman"/>
                <w:color w:val="000000"/>
                <w:sz w:val="32"/>
                <w:szCs w:val="32"/>
              </w:rPr>
            </w:pPr>
          </w:p>
        </w:tc>
      </w:tr>
      <w:tr w:rsidR="00C97231">
        <w:tc>
          <w:tcPr>
            <w:tcW w:w="1161" w:type="dxa"/>
            <w:vAlign w:val="center"/>
          </w:tcPr>
          <w:p w:rsidR="00C97231" w:rsidRDefault="00240B13">
            <w:pPr>
              <w:autoSpaceDN w:val="0"/>
              <w:adjustRightInd w:val="0"/>
              <w:snapToGrid w:val="0"/>
              <w:spacing w:line="560" w:lineRule="exact"/>
              <w:jc w:val="center"/>
              <w:textAlignment w:val="center"/>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3</w:t>
            </w:r>
          </w:p>
        </w:tc>
        <w:tc>
          <w:tcPr>
            <w:tcW w:w="2577" w:type="dxa"/>
            <w:vAlign w:val="center"/>
          </w:tcPr>
          <w:p w:rsidR="00C97231" w:rsidRDefault="00240B13">
            <w:pPr>
              <w:autoSpaceDN w:val="0"/>
              <w:adjustRightInd w:val="0"/>
              <w:snapToGrid w:val="0"/>
              <w:spacing w:line="560" w:lineRule="exact"/>
              <w:jc w:val="center"/>
              <w:textAlignment w:val="center"/>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网店运营专员</w:t>
            </w:r>
          </w:p>
        </w:tc>
        <w:tc>
          <w:tcPr>
            <w:tcW w:w="2809" w:type="dxa"/>
            <w:vMerge/>
            <w:vAlign w:val="center"/>
          </w:tcPr>
          <w:p w:rsidR="00C97231" w:rsidRDefault="00C97231">
            <w:pPr>
              <w:autoSpaceDN w:val="0"/>
              <w:adjustRightInd w:val="0"/>
              <w:snapToGrid w:val="0"/>
              <w:spacing w:line="560" w:lineRule="exact"/>
              <w:jc w:val="center"/>
              <w:textAlignment w:val="center"/>
              <w:rPr>
                <w:rFonts w:ascii="仿宋_GB2312" w:eastAsia="仿宋_GB2312" w:hAnsi="Times New Roman" w:cs="Times New Roman"/>
                <w:color w:val="000000"/>
                <w:sz w:val="32"/>
                <w:szCs w:val="32"/>
              </w:rPr>
            </w:pPr>
          </w:p>
        </w:tc>
        <w:tc>
          <w:tcPr>
            <w:tcW w:w="1975" w:type="dxa"/>
            <w:vMerge/>
            <w:vAlign w:val="center"/>
          </w:tcPr>
          <w:p w:rsidR="00C97231" w:rsidRDefault="00C97231">
            <w:pPr>
              <w:autoSpaceDN w:val="0"/>
              <w:adjustRightInd w:val="0"/>
              <w:snapToGrid w:val="0"/>
              <w:spacing w:line="560" w:lineRule="exact"/>
              <w:jc w:val="center"/>
              <w:textAlignment w:val="center"/>
              <w:rPr>
                <w:rFonts w:ascii="仿宋_GB2312" w:eastAsia="仿宋_GB2312" w:hAnsi="Times New Roman" w:cs="Times New Roman"/>
                <w:color w:val="000000"/>
                <w:sz w:val="32"/>
                <w:szCs w:val="32"/>
              </w:rPr>
            </w:pPr>
          </w:p>
        </w:tc>
      </w:tr>
      <w:tr w:rsidR="00C97231">
        <w:tc>
          <w:tcPr>
            <w:tcW w:w="1161" w:type="dxa"/>
            <w:vAlign w:val="center"/>
          </w:tcPr>
          <w:p w:rsidR="00C97231" w:rsidRDefault="00240B13">
            <w:pPr>
              <w:autoSpaceDN w:val="0"/>
              <w:adjustRightInd w:val="0"/>
              <w:snapToGrid w:val="0"/>
              <w:spacing w:line="560" w:lineRule="exact"/>
              <w:jc w:val="center"/>
              <w:textAlignment w:val="center"/>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4</w:t>
            </w:r>
          </w:p>
        </w:tc>
        <w:tc>
          <w:tcPr>
            <w:tcW w:w="2577" w:type="dxa"/>
            <w:vAlign w:val="center"/>
          </w:tcPr>
          <w:p w:rsidR="00C97231" w:rsidRDefault="00240B13">
            <w:pPr>
              <w:autoSpaceDN w:val="0"/>
              <w:adjustRightInd w:val="0"/>
              <w:snapToGrid w:val="0"/>
              <w:spacing w:line="560" w:lineRule="exact"/>
              <w:jc w:val="center"/>
              <w:textAlignment w:val="center"/>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网络客服专员</w:t>
            </w:r>
          </w:p>
        </w:tc>
        <w:tc>
          <w:tcPr>
            <w:tcW w:w="2809" w:type="dxa"/>
            <w:vMerge/>
            <w:vAlign w:val="center"/>
          </w:tcPr>
          <w:p w:rsidR="00C97231" w:rsidRDefault="00C97231">
            <w:pPr>
              <w:autoSpaceDN w:val="0"/>
              <w:adjustRightInd w:val="0"/>
              <w:snapToGrid w:val="0"/>
              <w:spacing w:line="560" w:lineRule="exact"/>
              <w:jc w:val="center"/>
              <w:textAlignment w:val="center"/>
              <w:rPr>
                <w:rFonts w:ascii="仿宋_GB2312" w:eastAsia="仿宋_GB2312" w:hAnsi="Times New Roman" w:cs="Times New Roman"/>
                <w:color w:val="000000"/>
                <w:sz w:val="32"/>
                <w:szCs w:val="32"/>
              </w:rPr>
            </w:pPr>
          </w:p>
        </w:tc>
        <w:tc>
          <w:tcPr>
            <w:tcW w:w="1975" w:type="dxa"/>
            <w:vAlign w:val="center"/>
          </w:tcPr>
          <w:p w:rsidR="00C97231" w:rsidRDefault="00240B13">
            <w:pPr>
              <w:autoSpaceDN w:val="0"/>
              <w:adjustRightInd w:val="0"/>
              <w:snapToGrid w:val="0"/>
              <w:spacing w:line="560" w:lineRule="exact"/>
              <w:jc w:val="center"/>
              <w:textAlignment w:val="center"/>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客服管理</w:t>
            </w:r>
          </w:p>
          <w:p w:rsidR="00C97231" w:rsidRDefault="00240B13">
            <w:pPr>
              <w:autoSpaceDN w:val="0"/>
              <w:adjustRightInd w:val="0"/>
              <w:snapToGrid w:val="0"/>
              <w:spacing w:line="560" w:lineRule="exact"/>
              <w:jc w:val="center"/>
              <w:textAlignment w:val="center"/>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方向</w:t>
            </w:r>
          </w:p>
        </w:tc>
      </w:tr>
    </w:tbl>
    <w:p w:rsidR="00C97231" w:rsidRDefault="00240B13" w:rsidP="003B63FD">
      <w:pPr>
        <w:pStyle w:val="a8"/>
        <w:spacing w:before="0" w:beforeAutospacing="0" w:after="0" w:afterAutospacing="0" w:line="560" w:lineRule="exact"/>
        <w:ind w:firstLineChars="200" w:firstLine="640"/>
        <w:jc w:val="both"/>
        <w:rPr>
          <w:rFonts w:ascii="仿宋_GB2312" w:eastAsia="仿宋_GB2312" w:hAnsi="Times New Roman" w:cs="Times New Roman"/>
          <w:kern w:val="2"/>
          <w:sz w:val="32"/>
          <w:szCs w:val="32"/>
        </w:rPr>
      </w:pPr>
      <w:bookmarkStart w:id="19" w:name="_Toc19537_WPSOffice_Level1"/>
      <w:bookmarkStart w:id="20" w:name="_Toc17676_WPSOffice_Level1"/>
      <w:bookmarkStart w:id="21" w:name="_Toc15451_WPSOffice_Level1"/>
      <w:bookmarkStart w:id="22" w:name="_Toc26533_WPSOffice_Level1"/>
      <w:bookmarkStart w:id="23" w:name="_Toc3524_WPSOffice_Level1"/>
      <w:r>
        <w:rPr>
          <w:rFonts w:ascii="仿宋_GB2312" w:eastAsia="仿宋_GB2312" w:hAnsi="Times New Roman" w:cs="Times New Roman" w:hint="eastAsia"/>
          <w:kern w:val="2"/>
          <w:sz w:val="32"/>
          <w:szCs w:val="32"/>
        </w:rPr>
        <w:t>说明：可根据区域实际情况和专业（技能）方向取得1或2个证书</w:t>
      </w:r>
    </w:p>
    <w:p w:rsidR="00C97231" w:rsidRDefault="00240B13">
      <w:pPr>
        <w:spacing w:line="560" w:lineRule="exact"/>
        <w:ind w:firstLineChars="200" w:firstLine="640"/>
        <w:outlineLvl w:val="0"/>
        <w:rPr>
          <w:rFonts w:ascii="黑体" w:eastAsia="黑体" w:hAnsi="仿宋_GB2312" w:cs="仿宋_GB2312"/>
          <w:sz w:val="32"/>
          <w:szCs w:val="32"/>
        </w:rPr>
      </w:pPr>
      <w:bookmarkStart w:id="24" w:name="_Toc20924"/>
      <w:r>
        <w:rPr>
          <w:rFonts w:ascii="黑体" w:eastAsia="黑体" w:hAnsi="仿宋_GB2312" w:cs="仿宋_GB2312" w:hint="eastAsia"/>
          <w:sz w:val="32"/>
          <w:szCs w:val="32"/>
        </w:rPr>
        <w:t>五、培养目标与人才培养规格</w:t>
      </w:r>
      <w:bookmarkEnd w:id="24"/>
    </w:p>
    <w:p w:rsidR="00C97231" w:rsidRDefault="00240B13" w:rsidP="003B63FD">
      <w:pPr>
        <w:spacing w:beforeLines="50" w:afterLines="50" w:line="560" w:lineRule="exact"/>
        <w:ind w:firstLineChars="200" w:firstLine="643"/>
        <w:outlineLvl w:val="1"/>
        <w:rPr>
          <w:rFonts w:ascii="楷体_GB2312" w:eastAsia="楷体_GB2312" w:hAnsi="仿宋_GB2312" w:cs="仿宋_GB2312"/>
          <w:b/>
          <w:sz w:val="32"/>
          <w:szCs w:val="32"/>
        </w:rPr>
      </w:pPr>
      <w:bookmarkStart w:id="25" w:name="_Toc29553"/>
      <w:r>
        <w:rPr>
          <w:rFonts w:ascii="楷体_GB2312" w:eastAsia="楷体_GB2312" w:hAnsi="仿宋_GB2312" w:cs="仿宋_GB2312" w:hint="eastAsia"/>
          <w:b/>
          <w:sz w:val="32"/>
          <w:szCs w:val="32"/>
        </w:rPr>
        <w:t>（一）培养目标</w:t>
      </w:r>
      <w:bookmarkEnd w:id="25"/>
    </w:p>
    <w:p w:rsidR="00C97231" w:rsidRDefault="00240B13">
      <w:pPr>
        <w:pStyle w:val="a8"/>
        <w:spacing w:before="0" w:beforeAutospacing="0" w:after="0" w:afterAutospacing="0" w:line="56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本专业坚持立德树人,主要面向中国一东盟自由贸易区和泛北部湾区域、防城港本地中小企业,培养具有良好的职业道德和</w:t>
      </w:r>
      <w:r>
        <w:rPr>
          <w:rFonts w:ascii="仿宋_GB2312" w:eastAsia="仿宋_GB2312" w:hAnsi="Times New Roman" w:cs="Times New Roman" w:hint="eastAsia"/>
          <w:kern w:val="2"/>
          <w:sz w:val="32"/>
          <w:szCs w:val="32"/>
        </w:rPr>
        <w:lastRenderedPageBreak/>
        <w:t>行为规范,掌握电子商务专业对应职业岗位必备的知识与技能,能在具有电子商务活动的商贸、企事业单位,从事菅销推广、数据分析、网店运营、网络客服等工作的高素质劳动者和技能型人才。</w:t>
      </w:r>
      <w:bookmarkEnd w:id="19"/>
      <w:bookmarkEnd w:id="20"/>
      <w:bookmarkEnd w:id="21"/>
      <w:bookmarkEnd w:id="22"/>
      <w:bookmarkEnd w:id="23"/>
    </w:p>
    <w:p w:rsidR="00C97231" w:rsidRDefault="00240B13">
      <w:pPr>
        <w:pStyle w:val="a8"/>
        <w:spacing w:before="0" w:beforeAutospacing="0" w:after="0" w:afterAutospacing="0" w:line="560" w:lineRule="exact"/>
        <w:ind w:firstLineChars="200" w:firstLine="643"/>
        <w:jc w:val="both"/>
        <w:outlineLvl w:val="1"/>
        <w:rPr>
          <w:rFonts w:ascii="楷体_GB2312" w:eastAsia="楷体_GB2312" w:hAnsi="Times New Roman" w:cs="Times New Roman"/>
          <w:b/>
          <w:sz w:val="32"/>
          <w:szCs w:val="32"/>
        </w:rPr>
      </w:pPr>
      <w:bookmarkStart w:id="26" w:name="_Toc11487"/>
      <w:r>
        <w:rPr>
          <w:rFonts w:ascii="楷体_GB2312" w:eastAsia="楷体_GB2312" w:hAnsi="Times New Roman" w:cs="Times New Roman" w:hint="eastAsia"/>
          <w:b/>
          <w:sz w:val="32"/>
          <w:szCs w:val="32"/>
        </w:rPr>
        <w:t>（二）培养规格</w:t>
      </w:r>
      <w:bookmarkEnd w:id="26"/>
    </w:p>
    <w:p w:rsidR="00C97231" w:rsidRDefault="00240B13">
      <w:pPr>
        <w:spacing w:line="560" w:lineRule="exact"/>
        <w:ind w:firstLine="482"/>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本专业毕业生应具有以下职业素养（职业道德和产业文化素养）、专业知识和技能：</w:t>
      </w:r>
      <w:bookmarkStart w:id="27" w:name="_Toc13149_WPSOffice_Level2"/>
      <w:bookmarkStart w:id="28" w:name="_Toc9237_WPSOffice_Level2"/>
    </w:p>
    <w:p w:rsidR="00C97231" w:rsidRPr="00CC442B" w:rsidRDefault="00240B13" w:rsidP="00CC442B">
      <w:pPr>
        <w:spacing w:line="560" w:lineRule="exact"/>
        <w:ind w:firstLineChars="200" w:firstLine="640"/>
        <w:rPr>
          <w:rFonts w:ascii="仿宋_GB2312" w:eastAsia="仿宋_GB2312" w:hAnsi="仿宋_GB2312" w:cs="仿宋_GB2312"/>
          <w:bCs/>
          <w:sz w:val="32"/>
          <w:szCs w:val="32"/>
        </w:rPr>
      </w:pPr>
      <w:r w:rsidRPr="00CC442B">
        <w:rPr>
          <w:rFonts w:ascii="仿宋_GB2312" w:eastAsia="仿宋_GB2312" w:hAnsi="仿宋_GB2312" w:cs="仿宋_GB2312" w:hint="eastAsia"/>
          <w:bCs/>
          <w:sz w:val="32"/>
          <w:szCs w:val="32"/>
        </w:rPr>
        <w:t>1.职业素养</w:t>
      </w:r>
      <w:bookmarkEnd w:id="27"/>
      <w:bookmarkEnd w:id="28"/>
    </w:p>
    <w:p w:rsidR="00C97231" w:rsidRDefault="00240B13">
      <w:pPr>
        <w:pStyle w:val="ad"/>
        <w:spacing w:line="56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（1）具有良好的思想品德和职业道德。</w:t>
      </w:r>
    </w:p>
    <w:p w:rsidR="00C97231" w:rsidRDefault="00240B13">
      <w:pPr>
        <w:pStyle w:val="ad"/>
        <w:spacing w:line="56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（2）具有较强的法律意识和法制观念。</w:t>
      </w:r>
    </w:p>
    <w:p w:rsidR="00C97231" w:rsidRDefault="00240B13">
      <w:pPr>
        <w:pStyle w:val="ad"/>
        <w:spacing w:line="56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（3）具有良好的身体素质和心理素质。</w:t>
      </w:r>
    </w:p>
    <w:p w:rsidR="00C97231" w:rsidRDefault="00240B13">
      <w:pPr>
        <w:pStyle w:val="ad"/>
        <w:spacing w:line="56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（4）具有诚实、守信、吃苦耐劳、积极进取、爱岗敬业的工作态度。</w:t>
      </w:r>
    </w:p>
    <w:p w:rsidR="00C97231" w:rsidRDefault="00240B13">
      <w:pPr>
        <w:pStyle w:val="ad"/>
        <w:spacing w:line="56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（5）具有人文科学素养,形成稳固的专业知识和良好的生活态度。</w:t>
      </w:r>
    </w:p>
    <w:p w:rsidR="00C97231" w:rsidRDefault="00240B13">
      <w:pPr>
        <w:pStyle w:val="ad"/>
        <w:spacing w:line="56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（6）具有严格遵守岗位操作规范的意识。</w:t>
      </w:r>
    </w:p>
    <w:p w:rsidR="00C97231" w:rsidRDefault="00240B13">
      <w:pPr>
        <w:pStyle w:val="ad"/>
        <w:spacing w:line="56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（7）具有良好的人际交往能力、团队合作精神和客户服务意。</w:t>
      </w:r>
    </w:p>
    <w:p w:rsidR="00C97231" w:rsidRDefault="00240B13">
      <w:pPr>
        <w:pStyle w:val="ad"/>
        <w:spacing w:line="56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（8）具有敢于创新、勇于探索的精神。</w:t>
      </w:r>
    </w:p>
    <w:p w:rsidR="00C97231" w:rsidRPr="00CC442B" w:rsidRDefault="00240B13" w:rsidP="00CC442B">
      <w:pPr>
        <w:spacing w:line="560" w:lineRule="exact"/>
        <w:ind w:firstLineChars="200" w:firstLine="640"/>
        <w:rPr>
          <w:rFonts w:ascii="仿宋_GB2312" w:eastAsia="仿宋_GB2312" w:hAnsi="仿宋_GB2312" w:cs="仿宋_GB2312"/>
          <w:bCs/>
          <w:sz w:val="32"/>
          <w:szCs w:val="32"/>
        </w:rPr>
      </w:pPr>
      <w:bookmarkStart w:id="29" w:name="_Toc2035_WPSOffice_Level2"/>
      <w:bookmarkStart w:id="30" w:name="_Toc15810_WPSOffice_Level2"/>
      <w:r w:rsidRPr="00CC442B">
        <w:rPr>
          <w:rFonts w:ascii="仿宋_GB2312" w:eastAsia="仿宋_GB2312" w:hAnsi="仿宋_GB2312" w:cs="仿宋_GB2312" w:hint="eastAsia"/>
          <w:bCs/>
          <w:sz w:val="32"/>
          <w:szCs w:val="32"/>
        </w:rPr>
        <w:t>2.专业业知识和技能</w:t>
      </w:r>
      <w:bookmarkEnd w:id="29"/>
      <w:bookmarkEnd w:id="30"/>
    </w:p>
    <w:p w:rsidR="00C97231" w:rsidRDefault="00240B13">
      <w:pPr>
        <w:widowControl/>
        <w:spacing w:after="240"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（1）具有一定的计算机应用、计算机网络基础知识,掌握常用办公软件的安装和操作,有较快的文字录入速度,能够较好地运用计算机网络技术。</w:t>
      </w:r>
    </w:p>
    <w:p w:rsidR="00C97231" w:rsidRDefault="00240B13">
      <w:pPr>
        <w:widowControl/>
        <w:spacing w:after="240"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（2）具有本专业必需的商务知识,掌握网络推广,搜索引擎,营销等知识,能独立进行电子商务交易平台的操作,具备文档写作能力、网络营销策划能力和商务经营与管理的能力。</w:t>
      </w:r>
    </w:p>
    <w:p w:rsidR="00C97231" w:rsidRDefault="00240B13">
      <w:pPr>
        <w:widowControl/>
        <w:spacing w:after="240"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3）具有商务信息处理的基本知识与专业知识,能够使用网络软件等工具采集信息,能够对网络信息进行初步分类整理,能够利用电子邮件发布商务信息,能够在网站上发布网络广告,能够运用所学知识和技能,独立思考、分析、解决电子商务中出现的各种实际问题。</w:t>
      </w:r>
    </w:p>
    <w:p w:rsidR="00C97231" w:rsidRDefault="00240B13">
      <w:pPr>
        <w:widowControl/>
        <w:spacing w:after="240"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4）具有网上交易营运的基本知识与专业知识,能够利用第三方平台进行网上开店、网店装修、网站信息推广及安全完成电子交易5.具有基本的商品拍摄、美工、动画等知识,能够处理与编辑商品图片、制作商品展示型网页。</w:t>
      </w:r>
    </w:p>
    <w:p w:rsidR="00C97231" w:rsidRDefault="00240B13">
      <w:pPr>
        <w:widowControl/>
        <w:spacing w:after="240"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（5）具有客户服务与管理、商务礼仪的基本知识与专业知识,能热情周到地为客户服务,具有良好的客户开发、服务、商务沟通、商务礼仪和协调合作能力。</w:t>
      </w:r>
    </w:p>
    <w:p w:rsidR="00C97231" w:rsidRDefault="00240B13">
      <w:pPr>
        <w:widowControl/>
        <w:spacing w:after="240"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（6）具有网站维护与管理的基本知识,具有网页制作能力,能够进行电子商务网站日常维护与管理。</w:t>
      </w:r>
    </w:p>
    <w:p w:rsidR="00C97231" w:rsidRDefault="00240B13">
      <w:pPr>
        <w:widowControl/>
        <w:spacing w:after="240"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（7）具有电子商务物流配送、仓储管理与库存控制、保管基本知识,能够进行相关的物流配送操作,并在电子商务配送过程中对相关知识加以应用。</w:t>
      </w:r>
    </w:p>
    <w:p w:rsidR="00C97231" w:rsidRDefault="00240B13">
      <w:pPr>
        <w:tabs>
          <w:tab w:val="left" w:pos="643"/>
        </w:tabs>
        <w:spacing w:line="560" w:lineRule="exact"/>
        <w:ind w:firstLineChars="200" w:firstLine="640"/>
        <w:jc w:val="left"/>
        <w:outlineLvl w:val="0"/>
        <w:rPr>
          <w:rFonts w:ascii="黑体" w:eastAsia="黑体" w:hAnsi="黑体" w:cs="Times New Roman"/>
          <w:bCs/>
          <w:sz w:val="32"/>
          <w:szCs w:val="40"/>
        </w:rPr>
      </w:pPr>
      <w:bookmarkStart w:id="31" w:name="_Toc1696"/>
      <w:bookmarkStart w:id="32" w:name="_Toc13462_WPSOffice_Level1"/>
      <w:bookmarkStart w:id="33" w:name="_Toc13856_WPSOffice_Level1"/>
      <w:bookmarkStart w:id="34" w:name="_Toc6123_WPSOffice_Level1"/>
      <w:bookmarkStart w:id="35" w:name="_Toc11278_WPSOffice_Level1"/>
      <w:bookmarkStart w:id="36" w:name="_Toc5642_WPSOffice_Level1"/>
      <w:r>
        <w:rPr>
          <w:rFonts w:ascii="黑体" w:eastAsia="黑体" w:hAnsi="黑体" w:cs="Times New Roman" w:hint="eastAsia"/>
          <w:bCs/>
          <w:sz w:val="32"/>
          <w:szCs w:val="40"/>
        </w:rPr>
        <w:t>六、课程设置及要求</w:t>
      </w:r>
      <w:bookmarkEnd w:id="31"/>
    </w:p>
    <w:p w:rsidR="00C97231" w:rsidRDefault="00240B13">
      <w:pPr>
        <w:pStyle w:val="ad"/>
        <w:spacing w:line="56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本专业课程设置分为公共基础课和专业技能课。</w:t>
      </w:r>
    </w:p>
    <w:p w:rsidR="00C97231" w:rsidRDefault="00240B13">
      <w:pPr>
        <w:pStyle w:val="ad"/>
        <w:spacing w:line="56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公共基础课包括体育与健康,德育课,文化课以及其他自然科学和人文科学类基础课。</w:t>
      </w:r>
    </w:p>
    <w:p w:rsidR="00C97231" w:rsidRDefault="00240B13">
      <w:pPr>
        <w:pStyle w:val="ad"/>
        <w:spacing w:line="56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专业技能课包括专业基础课、专业核心课和专业（技能）方向课,实习实训是专业技能课教学的重要内容,含校内外实训顶岗实习等多种形式。</w:t>
      </w:r>
    </w:p>
    <w:p w:rsidR="00C97231" w:rsidRDefault="00240B13">
      <w:pPr>
        <w:pStyle w:val="ad"/>
        <w:spacing w:line="560" w:lineRule="exact"/>
        <w:ind w:firstLine="0"/>
        <w:rPr>
          <w:rFonts w:ascii="楷体_GB2312" w:eastAsia="楷体_GB2312" w:cs="Times New Roman"/>
          <w:b/>
          <w:sz w:val="32"/>
          <w:szCs w:val="32"/>
        </w:rPr>
      </w:pPr>
      <w:r>
        <w:rPr>
          <w:rFonts w:ascii="楷体_GB2312" w:eastAsia="楷体_GB2312" w:cs="Times New Roman" w:hint="eastAsia"/>
          <w:b/>
          <w:sz w:val="32"/>
          <w:szCs w:val="32"/>
        </w:rPr>
        <w:t>（一）公共基础课</w:t>
      </w:r>
    </w:p>
    <w:tbl>
      <w:tblPr>
        <w:tblW w:w="8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1840"/>
        <w:gridCol w:w="4923"/>
        <w:gridCol w:w="1136"/>
      </w:tblGrid>
      <w:tr w:rsidR="00C97231">
        <w:trPr>
          <w:trHeight w:val="332"/>
          <w:jc w:val="center"/>
        </w:trPr>
        <w:tc>
          <w:tcPr>
            <w:tcW w:w="818" w:type="dxa"/>
            <w:vAlign w:val="center"/>
          </w:tcPr>
          <w:p w:rsidR="00C97231" w:rsidRDefault="00240B13" w:rsidP="003B63FD">
            <w:pPr>
              <w:pStyle w:val="a8"/>
              <w:spacing w:beforeLines="20" w:beforeAutospacing="0" w:afterLines="20" w:afterAutospacing="0" w:line="560" w:lineRule="exact"/>
              <w:jc w:val="center"/>
              <w:rPr>
                <w:rFonts w:ascii="仿宋_GB2312" w:eastAsia="仿宋_GB2312" w:hAnsi="Calibri" w:cs="Times New Roman"/>
                <w:b/>
                <w:bCs/>
                <w:color w:val="auto"/>
                <w:kern w:val="2"/>
                <w:sz w:val="32"/>
                <w:szCs w:val="32"/>
              </w:rPr>
            </w:pPr>
            <w:r>
              <w:rPr>
                <w:rFonts w:ascii="仿宋_GB2312" w:eastAsia="仿宋_GB2312" w:hAnsi="Calibri" w:cs="Times New Roman" w:hint="eastAsia"/>
                <w:b/>
                <w:bCs/>
                <w:color w:val="auto"/>
                <w:kern w:val="2"/>
                <w:sz w:val="32"/>
                <w:szCs w:val="32"/>
              </w:rPr>
              <w:t>序号</w:t>
            </w:r>
          </w:p>
        </w:tc>
        <w:tc>
          <w:tcPr>
            <w:tcW w:w="1840" w:type="dxa"/>
            <w:vAlign w:val="center"/>
          </w:tcPr>
          <w:p w:rsidR="00C97231" w:rsidRDefault="00240B13" w:rsidP="003B63FD">
            <w:pPr>
              <w:pStyle w:val="a8"/>
              <w:spacing w:beforeLines="20" w:beforeAutospacing="0" w:afterLines="20" w:afterAutospacing="0" w:line="560" w:lineRule="exact"/>
              <w:jc w:val="center"/>
              <w:rPr>
                <w:rFonts w:ascii="仿宋_GB2312" w:eastAsia="仿宋_GB2312" w:hAnsi="Calibri" w:cs="Times New Roman"/>
                <w:b/>
                <w:bCs/>
                <w:color w:val="auto"/>
                <w:kern w:val="2"/>
                <w:sz w:val="32"/>
                <w:szCs w:val="32"/>
              </w:rPr>
            </w:pPr>
            <w:r>
              <w:rPr>
                <w:rFonts w:ascii="仿宋_GB2312" w:eastAsia="仿宋_GB2312" w:hAnsi="Calibri" w:cs="Times New Roman" w:hint="eastAsia"/>
                <w:b/>
                <w:bCs/>
                <w:color w:val="auto"/>
                <w:kern w:val="2"/>
                <w:sz w:val="32"/>
                <w:szCs w:val="32"/>
              </w:rPr>
              <w:t>课程名称</w:t>
            </w:r>
          </w:p>
        </w:tc>
        <w:tc>
          <w:tcPr>
            <w:tcW w:w="4923" w:type="dxa"/>
            <w:vAlign w:val="center"/>
          </w:tcPr>
          <w:p w:rsidR="00C97231" w:rsidRDefault="00240B13" w:rsidP="003B63FD">
            <w:pPr>
              <w:pStyle w:val="a8"/>
              <w:spacing w:beforeLines="20" w:beforeAutospacing="0" w:afterLines="20" w:afterAutospacing="0" w:line="560" w:lineRule="exact"/>
              <w:jc w:val="center"/>
              <w:rPr>
                <w:rFonts w:ascii="仿宋_GB2312" w:eastAsia="仿宋_GB2312" w:hAnsi="Calibri" w:cs="Times New Roman"/>
                <w:b/>
                <w:bCs/>
                <w:color w:val="auto"/>
                <w:kern w:val="2"/>
                <w:sz w:val="32"/>
                <w:szCs w:val="32"/>
              </w:rPr>
            </w:pPr>
            <w:r>
              <w:rPr>
                <w:rFonts w:ascii="仿宋_GB2312" w:eastAsia="仿宋_GB2312" w:hAnsi="Calibri" w:cs="Times New Roman" w:hint="eastAsia"/>
                <w:b/>
                <w:bCs/>
                <w:color w:val="auto"/>
                <w:kern w:val="2"/>
                <w:sz w:val="32"/>
                <w:szCs w:val="32"/>
              </w:rPr>
              <w:t>课程目标、主要教学内容和要求</w:t>
            </w:r>
          </w:p>
        </w:tc>
        <w:tc>
          <w:tcPr>
            <w:tcW w:w="1136" w:type="dxa"/>
            <w:vAlign w:val="center"/>
          </w:tcPr>
          <w:p w:rsidR="00C97231" w:rsidRDefault="00240B13" w:rsidP="003B63FD">
            <w:pPr>
              <w:pStyle w:val="a8"/>
              <w:spacing w:beforeLines="20" w:beforeAutospacing="0" w:afterLines="20" w:afterAutospacing="0" w:line="560" w:lineRule="exact"/>
              <w:jc w:val="center"/>
              <w:rPr>
                <w:rFonts w:ascii="仿宋_GB2312" w:eastAsia="仿宋_GB2312" w:hAnsi="Calibri" w:cs="Times New Roman"/>
                <w:b/>
                <w:bCs/>
                <w:color w:val="auto"/>
                <w:kern w:val="2"/>
                <w:sz w:val="32"/>
                <w:szCs w:val="32"/>
              </w:rPr>
            </w:pPr>
            <w:r>
              <w:rPr>
                <w:rFonts w:ascii="仿宋_GB2312" w:eastAsia="仿宋_GB2312" w:hAnsi="Calibri" w:cs="Times New Roman" w:hint="eastAsia"/>
                <w:b/>
                <w:bCs/>
                <w:color w:val="auto"/>
                <w:kern w:val="2"/>
                <w:sz w:val="32"/>
                <w:szCs w:val="32"/>
              </w:rPr>
              <w:t>参考学时</w:t>
            </w:r>
          </w:p>
        </w:tc>
      </w:tr>
      <w:tr w:rsidR="00C97231">
        <w:trPr>
          <w:trHeight w:val="851"/>
          <w:jc w:val="center"/>
        </w:trPr>
        <w:tc>
          <w:tcPr>
            <w:tcW w:w="818" w:type="dxa"/>
            <w:vAlign w:val="center"/>
          </w:tcPr>
          <w:p w:rsidR="00C97231" w:rsidRDefault="00240B13">
            <w:pPr>
              <w:spacing w:line="560" w:lineRule="exact"/>
              <w:jc w:val="center"/>
              <w:rPr>
                <w:rFonts w:ascii="仿宋_GB2312" w:eastAsia="仿宋_GB2312" w:cs="Times New Roman"/>
                <w:sz w:val="32"/>
                <w:szCs w:val="32"/>
              </w:rPr>
            </w:pPr>
            <w:r>
              <w:rPr>
                <w:rFonts w:ascii="仿宋_GB2312" w:eastAsia="仿宋_GB2312" w:cs="Times New Roman" w:hint="eastAsia"/>
                <w:sz w:val="32"/>
                <w:szCs w:val="32"/>
              </w:rPr>
              <w:t>1</w:t>
            </w:r>
          </w:p>
        </w:tc>
        <w:tc>
          <w:tcPr>
            <w:tcW w:w="1840" w:type="dxa"/>
            <w:vAlign w:val="center"/>
          </w:tcPr>
          <w:p w:rsidR="00C97231" w:rsidRDefault="00240B13">
            <w:pPr>
              <w:spacing w:line="560" w:lineRule="exact"/>
              <w:jc w:val="center"/>
              <w:rPr>
                <w:rFonts w:ascii="仿宋_GB2312" w:eastAsia="仿宋_GB2312" w:cs="Times New Roman"/>
                <w:sz w:val="32"/>
                <w:szCs w:val="32"/>
              </w:rPr>
            </w:pPr>
            <w:r>
              <w:rPr>
                <w:rFonts w:ascii="仿宋_GB2312" w:eastAsia="仿宋_GB2312" w:cs="Times New Roman" w:hint="eastAsia"/>
                <w:sz w:val="32"/>
                <w:szCs w:val="32"/>
              </w:rPr>
              <w:t>中国特色社会主义</w:t>
            </w:r>
          </w:p>
        </w:tc>
        <w:tc>
          <w:tcPr>
            <w:tcW w:w="4923" w:type="dxa"/>
            <w:vAlign w:val="center"/>
          </w:tcPr>
          <w:p w:rsidR="00C97231" w:rsidRDefault="00240B13" w:rsidP="003B63FD">
            <w:pPr>
              <w:pStyle w:val="a8"/>
              <w:spacing w:beforeLines="20" w:beforeAutospacing="0" w:afterLines="20" w:afterAutospacing="0" w:line="560" w:lineRule="exact"/>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依据《中等职业学校思想政治课程标准》开设，并与专业实际行业发展密切结合</w:t>
            </w:r>
          </w:p>
        </w:tc>
        <w:tc>
          <w:tcPr>
            <w:tcW w:w="1136" w:type="dxa"/>
            <w:vAlign w:val="center"/>
          </w:tcPr>
          <w:p w:rsidR="00C97231" w:rsidRDefault="00240B13">
            <w:pPr>
              <w:spacing w:line="560" w:lineRule="exact"/>
              <w:jc w:val="center"/>
              <w:rPr>
                <w:rFonts w:ascii="仿宋_GB2312" w:eastAsia="仿宋_GB2312" w:cs="Times New Roman"/>
                <w:sz w:val="32"/>
                <w:szCs w:val="32"/>
              </w:rPr>
            </w:pPr>
            <w:r>
              <w:rPr>
                <w:rFonts w:ascii="仿宋_GB2312" w:eastAsia="仿宋_GB2312" w:cs="Times New Roman" w:hint="eastAsia"/>
                <w:sz w:val="32"/>
                <w:szCs w:val="32"/>
              </w:rPr>
              <w:t>36</w:t>
            </w:r>
          </w:p>
        </w:tc>
      </w:tr>
      <w:tr w:rsidR="00C97231">
        <w:trPr>
          <w:trHeight w:val="952"/>
          <w:jc w:val="center"/>
        </w:trPr>
        <w:tc>
          <w:tcPr>
            <w:tcW w:w="818" w:type="dxa"/>
            <w:vAlign w:val="center"/>
          </w:tcPr>
          <w:p w:rsidR="00C97231" w:rsidRDefault="00240B13">
            <w:pPr>
              <w:spacing w:line="560" w:lineRule="exact"/>
              <w:jc w:val="center"/>
              <w:rPr>
                <w:rFonts w:ascii="仿宋_GB2312" w:eastAsia="仿宋_GB2312" w:cs="Times New Roman"/>
                <w:sz w:val="32"/>
                <w:szCs w:val="32"/>
              </w:rPr>
            </w:pPr>
            <w:r>
              <w:rPr>
                <w:rFonts w:ascii="仿宋_GB2312" w:eastAsia="仿宋_GB2312" w:cs="Times New Roman" w:hint="eastAsia"/>
                <w:sz w:val="32"/>
                <w:szCs w:val="32"/>
              </w:rPr>
              <w:t>2</w:t>
            </w:r>
          </w:p>
        </w:tc>
        <w:tc>
          <w:tcPr>
            <w:tcW w:w="1840" w:type="dxa"/>
            <w:vAlign w:val="center"/>
          </w:tcPr>
          <w:p w:rsidR="00C97231" w:rsidRDefault="00240B13">
            <w:pPr>
              <w:spacing w:line="560" w:lineRule="exact"/>
              <w:jc w:val="center"/>
              <w:rPr>
                <w:rFonts w:ascii="仿宋_GB2312" w:eastAsia="仿宋_GB2312" w:cs="Times New Roman"/>
                <w:sz w:val="32"/>
                <w:szCs w:val="32"/>
              </w:rPr>
            </w:pPr>
            <w:r>
              <w:rPr>
                <w:rFonts w:ascii="仿宋_GB2312" w:eastAsia="仿宋_GB2312" w:cs="Times New Roman" w:hint="eastAsia"/>
                <w:sz w:val="32"/>
                <w:szCs w:val="32"/>
              </w:rPr>
              <w:t>心理健康与职业生涯</w:t>
            </w:r>
          </w:p>
        </w:tc>
        <w:tc>
          <w:tcPr>
            <w:tcW w:w="4923" w:type="dxa"/>
            <w:vAlign w:val="center"/>
          </w:tcPr>
          <w:p w:rsidR="00C97231" w:rsidRDefault="00240B13" w:rsidP="003B63FD">
            <w:pPr>
              <w:pStyle w:val="a8"/>
              <w:spacing w:beforeLines="20" w:beforeAutospacing="0" w:afterLines="20" w:afterAutospacing="0" w:line="560" w:lineRule="exact"/>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依据《中等职业学校思想政治课程标准》开设，并与专业实际行业发展密切结合</w:t>
            </w:r>
          </w:p>
        </w:tc>
        <w:tc>
          <w:tcPr>
            <w:tcW w:w="1136" w:type="dxa"/>
            <w:vAlign w:val="center"/>
          </w:tcPr>
          <w:p w:rsidR="00C97231" w:rsidRDefault="00240B13">
            <w:pPr>
              <w:spacing w:line="560" w:lineRule="exact"/>
              <w:jc w:val="center"/>
              <w:rPr>
                <w:rFonts w:ascii="仿宋_GB2312" w:eastAsia="仿宋_GB2312" w:cs="Times New Roman"/>
                <w:sz w:val="32"/>
                <w:szCs w:val="32"/>
              </w:rPr>
            </w:pPr>
            <w:r>
              <w:rPr>
                <w:rFonts w:ascii="仿宋_GB2312" w:eastAsia="仿宋_GB2312" w:cs="Times New Roman" w:hint="eastAsia"/>
                <w:sz w:val="32"/>
                <w:szCs w:val="32"/>
              </w:rPr>
              <w:t>36</w:t>
            </w:r>
          </w:p>
        </w:tc>
      </w:tr>
      <w:tr w:rsidR="00C97231">
        <w:trPr>
          <w:trHeight w:val="332"/>
          <w:jc w:val="center"/>
        </w:trPr>
        <w:tc>
          <w:tcPr>
            <w:tcW w:w="818" w:type="dxa"/>
            <w:vAlign w:val="center"/>
          </w:tcPr>
          <w:p w:rsidR="00C97231" w:rsidRDefault="00240B13">
            <w:pPr>
              <w:spacing w:line="560" w:lineRule="exact"/>
              <w:jc w:val="center"/>
              <w:rPr>
                <w:rFonts w:ascii="仿宋_GB2312" w:eastAsia="仿宋_GB2312" w:cs="Times New Roman"/>
                <w:sz w:val="32"/>
                <w:szCs w:val="32"/>
              </w:rPr>
            </w:pPr>
            <w:r>
              <w:rPr>
                <w:rFonts w:ascii="仿宋_GB2312" w:eastAsia="仿宋_GB2312" w:cs="Times New Roman" w:hint="eastAsia"/>
                <w:sz w:val="32"/>
                <w:szCs w:val="32"/>
              </w:rPr>
              <w:t>3</w:t>
            </w:r>
          </w:p>
        </w:tc>
        <w:tc>
          <w:tcPr>
            <w:tcW w:w="1840" w:type="dxa"/>
            <w:vAlign w:val="center"/>
          </w:tcPr>
          <w:p w:rsidR="00C97231" w:rsidRDefault="00240B13">
            <w:pPr>
              <w:spacing w:line="560" w:lineRule="exact"/>
              <w:jc w:val="center"/>
              <w:rPr>
                <w:rFonts w:ascii="仿宋_GB2312" w:eastAsia="仿宋_GB2312" w:cs="Times New Roman"/>
                <w:sz w:val="32"/>
                <w:szCs w:val="32"/>
              </w:rPr>
            </w:pPr>
            <w:r>
              <w:rPr>
                <w:rFonts w:ascii="仿宋_GB2312" w:eastAsia="仿宋_GB2312" w:cs="Times New Roman" w:hint="eastAsia"/>
                <w:sz w:val="32"/>
                <w:szCs w:val="32"/>
              </w:rPr>
              <w:t>职业道德与法治</w:t>
            </w:r>
          </w:p>
        </w:tc>
        <w:tc>
          <w:tcPr>
            <w:tcW w:w="4923" w:type="dxa"/>
            <w:vAlign w:val="center"/>
          </w:tcPr>
          <w:p w:rsidR="00C97231" w:rsidRDefault="00240B13" w:rsidP="003B63FD">
            <w:pPr>
              <w:pStyle w:val="a8"/>
              <w:spacing w:beforeLines="20" w:beforeAutospacing="0" w:afterLines="20" w:afterAutospacing="0" w:line="560" w:lineRule="exact"/>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依据《中等职业学校思想政治课程标准》开设，并与专业实际行业发</w:t>
            </w:r>
            <w:r>
              <w:rPr>
                <w:rFonts w:ascii="仿宋_GB2312" w:eastAsia="仿宋_GB2312" w:hAnsi="Calibri" w:cs="Times New Roman" w:hint="eastAsia"/>
                <w:color w:val="auto"/>
                <w:kern w:val="2"/>
                <w:sz w:val="32"/>
                <w:szCs w:val="32"/>
              </w:rPr>
              <w:lastRenderedPageBreak/>
              <w:t>展密切结合</w:t>
            </w:r>
          </w:p>
        </w:tc>
        <w:tc>
          <w:tcPr>
            <w:tcW w:w="1136" w:type="dxa"/>
            <w:vAlign w:val="center"/>
          </w:tcPr>
          <w:p w:rsidR="00C97231" w:rsidRDefault="00240B13">
            <w:pPr>
              <w:spacing w:line="560" w:lineRule="exact"/>
              <w:jc w:val="center"/>
              <w:rPr>
                <w:rFonts w:ascii="仿宋_GB2312" w:eastAsia="仿宋_GB2312" w:cs="Times New Roman"/>
                <w:sz w:val="32"/>
                <w:szCs w:val="32"/>
              </w:rPr>
            </w:pPr>
            <w:r>
              <w:rPr>
                <w:rFonts w:ascii="仿宋_GB2312" w:eastAsia="仿宋_GB2312" w:cs="Times New Roman" w:hint="eastAsia"/>
                <w:sz w:val="32"/>
                <w:szCs w:val="32"/>
              </w:rPr>
              <w:lastRenderedPageBreak/>
              <w:t>36</w:t>
            </w:r>
          </w:p>
        </w:tc>
      </w:tr>
      <w:tr w:rsidR="00C97231">
        <w:trPr>
          <w:trHeight w:val="340"/>
          <w:jc w:val="center"/>
        </w:trPr>
        <w:tc>
          <w:tcPr>
            <w:tcW w:w="818" w:type="dxa"/>
            <w:vAlign w:val="center"/>
          </w:tcPr>
          <w:p w:rsidR="00C97231" w:rsidRDefault="00240B13">
            <w:pPr>
              <w:spacing w:line="560" w:lineRule="exact"/>
              <w:jc w:val="center"/>
              <w:rPr>
                <w:rFonts w:ascii="仿宋_GB2312" w:eastAsia="仿宋_GB2312" w:cs="Times New Roman"/>
                <w:sz w:val="32"/>
                <w:szCs w:val="32"/>
              </w:rPr>
            </w:pPr>
            <w:r>
              <w:rPr>
                <w:rFonts w:ascii="仿宋_GB2312" w:eastAsia="仿宋_GB2312" w:cs="Times New Roman" w:hint="eastAsia"/>
                <w:sz w:val="32"/>
                <w:szCs w:val="32"/>
              </w:rPr>
              <w:lastRenderedPageBreak/>
              <w:t>4</w:t>
            </w:r>
          </w:p>
        </w:tc>
        <w:tc>
          <w:tcPr>
            <w:tcW w:w="1840" w:type="dxa"/>
            <w:vAlign w:val="center"/>
          </w:tcPr>
          <w:p w:rsidR="00C97231" w:rsidRDefault="00240B13">
            <w:pPr>
              <w:spacing w:line="560" w:lineRule="exact"/>
              <w:jc w:val="center"/>
              <w:rPr>
                <w:rFonts w:ascii="仿宋_GB2312" w:eastAsia="仿宋_GB2312" w:cs="Times New Roman"/>
                <w:sz w:val="32"/>
                <w:szCs w:val="32"/>
              </w:rPr>
            </w:pPr>
            <w:r>
              <w:rPr>
                <w:rFonts w:ascii="仿宋_GB2312" w:eastAsia="仿宋_GB2312" w:cs="Times New Roman" w:hint="eastAsia"/>
                <w:sz w:val="32"/>
                <w:szCs w:val="32"/>
              </w:rPr>
              <w:t>哲学与人生</w:t>
            </w:r>
          </w:p>
        </w:tc>
        <w:tc>
          <w:tcPr>
            <w:tcW w:w="4923" w:type="dxa"/>
            <w:vAlign w:val="center"/>
          </w:tcPr>
          <w:p w:rsidR="00C97231" w:rsidRDefault="00240B13" w:rsidP="003B63FD">
            <w:pPr>
              <w:pStyle w:val="a8"/>
              <w:spacing w:beforeLines="20" w:beforeAutospacing="0" w:afterLines="20" w:afterAutospacing="0" w:line="560" w:lineRule="exact"/>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依据《中等职业学校思想政治课程标准》开设，并与专业实际行业发展密切结合</w:t>
            </w:r>
          </w:p>
        </w:tc>
        <w:tc>
          <w:tcPr>
            <w:tcW w:w="1136" w:type="dxa"/>
            <w:vAlign w:val="center"/>
          </w:tcPr>
          <w:p w:rsidR="00C97231" w:rsidRDefault="00240B13">
            <w:pPr>
              <w:spacing w:line="560" w:lineRule="exact"/>
              <w:jc w:val="center"/>
              <w:rPr>
                <w:rFonts w:ascii="仿宋_GB2312" w:eastAsia="仿宋_GB2312" w:cs="Times New Roman"/>
                <w:sz w:val="32"/>
                <w:szCs w:val="32"/>
              </w:rPr>
            </w:pPr>
            <w:r>
              <w:rPr>
                <w:rFonts w:ascii="仿宋_GB2312" w:eastAsia="仿宋_GB2312" w:cs="Times New Roman" w:hint="eastAsia"/>
                <w:sz w:val="32"/>
                <w:szCs w:val="32"/>
              </w:rPr>
              <w:t>36</w:t>
            </w:r>
          </w:p>
        </w:tc>
      </w:tr>
      <w:tr w:rsidR="00C97231">
        <w:trPr>
          <w:trHeight w:val="340"/>
          <w:jc w:val="center"/>
        </w:trPr>
        <w:tc>
          <w:tcPr>
            <w:tcW w:w="818" w:type="dxa"/>
            <w:vAlign w:val="center"/>
          </w:tcPr>
          <w:p w:rsidR="00C97231" w:rsidRDefault="00240B13">
            <w:pPr>
              <w:spacing w:line="560" w:lineRule="exact"/>
              <w:jc w:val="center"/>
              <w:rPr>
                <w:rFonts w:ascii="仿宋_GB2312" w:eastAsia="仿宋_GB2312" w:cs="Times New Roman"/>
                <w:sz w:val="32"/>
                <w:szCs w:val="32"/>
              </w:rPr>
            </w:pPr>
            <w:r>
              <w:rPr>
                <w:rFonts w:ascii="仿宋_GB2312" w:eastAsia="仿宋_GB2312" w:cs="Times New Roman" w:hint="eastAsia"/>
                <w:sz w:val="32"/>
                <w:szCs w:val="32"/>
              </w:rPr>
              <w:t>5</w:t>
            </w:r>
          </w:p>
        </w:tc>
        <w:tc>
          <w:tcPr>
            <w:tcW w:w="1840" w:type="dxa"/>
            <w:vAlign w:val="center"/>
          </w:tcPr>
          <w:p w:rsidR="00C97231" w:rsidRDefault="00240B13">
            <w:pPr>
              <w:spacing w:line="560" w:lineRule="exact"/>
              <w:jc w:val="center"/>
              <w:rPr>
                <w:rFonts w:ascii="仿宋_GB2312" w:eastAsia="仿宋_GB2312" w:cs="Times New Roman"/>
                <w:sz w:val="32"/>
                <w:szCs w:val="32"/>
              </w:rPr>
            </w:pPr>
            <w:r>
              <w:rPr>
                <w:rFonts w:ascii="仿宋_GB2312" w:eastAsia="仿宋_GB2312" w:cs="Times New Roman" w:hint="eastAsia"/>
                <w:sz w:val="32"/>
                <w:szCs w:val="32"/>
              </w:rPr>
              <w:t>语文</w:t>
            </w:r>
          </w:p>
        </w:tc>
        <w:tc>
          <w:tcPr>
            <w:tcW w:w="4923" w:type="dxa"/>
            <w:vAlign w:val="center"/>
          </w:tcPr>
          <w:p w:rsidR="00C97231" w:rsidRDefault="00240B13" w:rsidP="003B63FD">
            <w:pPr>
              <w:pStyle w:val="a8"/>
              <w:spacing w:beforeLines="20" w:beforeAutospacing="0" w:afterLines="20" w:afterAutospacing="0" w:line="560" w:lineRule="exact"/>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依据《中等职业学校语文教学大纲》开设，并注重在职业模块的教学内容中体现专业特色</w:t>
            </w:r>
          </w:p>
        </w:tc>
        <w:tc>
          <w:tcPr>
            <w:tcW w:w="1136" w:type="dxa"/>
            <w:vAlign w:val="center"/>
          </w:tcPr>
          <w:p w:rsidR="00C97231" w:rsidRDefault="00240B13">
            <w:pPr>
              <w:spacing w:line="560" w:lineRule="exact"/>
              <w:jc w:val="center"/>
              <w:rPr>
                <w:rFonts w:ascii="仿宋_GB2312" w:eastAsia="仿宋_GB2312" w:cs="Times New Roman"/>
                <w:sz w:val="32"/>
                <w:szCs w:val="32"/>
              </w:rPr>
            </w:pPr>
            <w:r>
              <w:rPr>
                <w:rFonts w:ascii="仿宋_GB2312" w:eastAsia="仿宋_GB2312" w:cs="Times New Roman" w:hint="eastAsia"/>
                <w:sz w:val="32"/>
                <w:szCs w:val="32"/>
              </w:rPr>
              <w:t>198</w:t>
            </w:r>
          </w:p>
        </w:tc>
      </w:tr>
      <w:tr w:rsidR="00C97231">
        <w:trPr>
          <w:trHeight w:val="340"/>
          <w:jc w:val="center"/>
        </w:trPr>
        <w:tc>
          <w:tcPr>
            <w:tcW w:w="818" w:type="dxa"/>
            <w:vAlign w:val="center"/>
          </w:tcPr>
          <w:p w:rsidR="00C97231" w:rsidRDefault="00240B13">
            <w:pPr>
              <w:spacing w:line="560" w:lineRule="exact"/>
              <w:jc w:val="center"/>
              <w:rPr>
                <w:rFonts w:ascii="仿宋_GB2312" w:eastAsia="仿宋_GB2312" w:cs="Times New Roman"/>
                <w:sz w:val="32"/>
                <w:szCs w:val="32"/>
              </w:rPr>
            </w:pPr>
            <w:r>
              <w:rPr>
                <w:rFonts w:ascii="仿宋_GB2312" w:eastAsia="仿宋_GB2312" w:cs="Times New Roman" w:hint="eastAsia"/>
                <w:sz w:val="32"/>
                <w:szCs w:val="32"/>
              </w:rPr>
              <w:t>6</w:t>
            </w:r>
          </w:p>
        </w:tc>
        <w:tc>
          <w:tcPr>
            <w:tcW w:w="1840" w:type="dxa"/>
            <w:vAlign w:val="center"/>
          </w:tcPr>
          <w:p w:rsidR="00C97231" w:rsidRDefault="00240B13">
            <w:pPr>
              <w:spacing w:line="560" w:lineRule="exact"/>
              <w:jc w:val="center"/>
              <w:rPr>
                <w:rFonts w:ascii="仿宋_GB2312" w:eastAsia="仿宋_GB2312" w:cs="Times New Roman"/>
                <w:sz w:val="32"/>
                <w:szCs w:val="32"/>
              </w:rPr>
            </w:pPr>
            <w:r>
              <w:rPr>
                <w:rFonts w:ascii="仿宋_GB2312" w:eastAsia="仿宋_GB2312" w:cs="Times New Roman" w:hint="eastAsia"/>
                <w:sz w:val="32"/>
                <w:szCs w:val="32"/>
              </w:rPr>
              <w:t>数学</w:t>
            </w:r>
          </w:p>
        </w:tc>
        <w:tc>
          <w:tcPr>
            <w:tcW w:w="4923" w:type="dxa"/>
            <w:vAlign w:val="center"/>
          </w:tcPr>
          <w:p w:rsidR="00C97231" w:rsidRDefault="00240B13" w:rsidP="003B63FD">
            <w:pPr>
              <w:pStyle w:val="a8"/>
              <w:spacing w:beforeLines="20" w:beforeAutospacing="0" w:afterLines="20" w:afterAutospacing="0" w:line="560" w:lineRule="exact"/>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依据《中等职业学校数学教学大纲》开设，并注重在职业模块的教学内容中体现专业特色</w:t>
            </w:r>
          </w:p>
        </w:tc>
        <w:tc>
          <w:tcPr>
            <w:tcW w:w="1136" w:type="dxa"/>
            <w:vAlign w:val="center"/>
          </w:tcPr>
          <w:p w:rsidR="00C97231" w:rsidRDefault="00240B13">
            <w:pPr>
              <w:spacing w:line="560" w:lineRule="exact"/>
              <w:jc w:val="center"/>
              <w:rPr>
                <w:rFonts w:ascii="仿宋_GB2312" w:eastAsia="仿宋_GB2312" w:cs="Times New Roman"/>
                <w:sz w:val="32"/>
                <w:szCs w:val="32"/>
              </w:rPr>
            </w:pPr>
            <w:r>
              <w:rPr>
                <w:rFonts w:ascii="仿宋_GB2312" w:eastAsia="仿宋_GB2312" w:cs="Times New Roman" w:hint="eastAsia"/>
                <w:sz w:val="32"/>
                <w:szCs w:val="32"/>
              </w:rPr>
              <w:t>144</w:t>
            </w:r>
          </w:p>
        </w:tc>
      </w:tr>
      <w:tr w:rsidR="00C97231">
        <w:trPr>
          <w:trHeight w:val="340"/>
          <w:jc w:val="center"/>
        </w:trPr>
        <w:tc>
          <w:tcPr>
            <w:tcW w:w="818" w:type="dxa"/>
            <w:vAlign w:val="center"/>
          </w:tcPr>
          <w:p w:rsidR="00C97231" w:rsidRDefault="00240B13">
            <w:pPr>
              <w:spacing w:line="560" w:lineRule="exact"/>
              <w:jc w:val="center"/>
              <w:rPr>
                <w:rFonts w:ascii="仿宋_GB2312" w:eastAsia="仿宋_GB2312" w:cs="Times New Roman"/>
                <w:sz w:val="32"/>
                <w:szCs w:val="32"/>
              </w:rPr>
            </w:pPr>
            <w:r>
              <w:rPr>
                <w:rFonts w:ascii="仿宋_GB2312" w:eastAsia="仿宋_GB2312" w:cs="Times New Roman" w:hint="eastAsia"/>
                <w:sz w:val="32"/>
                <w:szCs w:val="32"/>
              </w:rPr>
              <w:t>7</w:t>
            </w:r>
          </w:p>
        </w:tc>
        <w:tc>
          <w:tcPr>
            <w:tcW w:w="1840" w:type="dxa"/>
            <w:vAlign w:val="center"/>
          </w:tcPr>
          <w:p w:rsidR="00C97231" w:rsidRDefault="00240B13">
            <w:pPr>
              <w:spacing w:line="560" w:lineRule="exact"/>
              <w:jc w:val="center"/>
              <w:rPr>
                <w:rFonts w:ascii="仿宋_GB2312" w:eastAsia="仿宋_GB2312" w:cs="Times New Roman"/>
                <w:sz w:val="32"/>
                <w:szCs w:val="32"/>
              </w:rPr>
            </w:pPr>
            <w:r>
              <w:rPr>
                <w:rFonts w:ascii="仿宋_GB2312" w:eastAsia="仿宋_GB2312" w:cs="Times New Roman" w:hint="eastAsia"/>
                <w:sz w:val="32"/>
                <w:szCs w:val="32"/>
              </w:rPr>
              <w:t>英语</w:t>
            </w:r>
          </w:p>
        </w:tc>
        <w:tc>
          <w:tcPr>
            <w:tcW w:w="4923" w:type="dxa"/>
            <w:vAlign w:val="center"/>
          </w:tcPr>
          <w:p w:rsidR="00C97231" w:rsidRDefault="00240B13" w:rsidP="003B63FD">
            <w:pPr>
              <w:pStyle w:val="a8"/>
              <w:spacing w:beforeLines="20" w:beforeAutospacing="0" w:afterLines="20" w:afterAutospacing="0" w:line="560" w:lineRule="exact"/>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依据《中等职业学校英语教学大纲》开设，并注重在职业模块的教学内容中体现专业特色</w:t>
            </w:r>
          </w:p>
        </w:tc>
        <w:tc>
          <w:tcPr>
            <w:tcW w:w="1136" w:type="dxa"/>
            <w:vAlign w:val="center"/>
          </w:tcPr>
          <w:p w:rsidR="00C97231" w:rsidRDefault="00240B13">
            <w:pPr>
              <w:spacing w:line="560" w:lineRule="exact"/>
              <w:jc w:val="center"/>
              <w:rPr>
                <w:rFonts w:ascii="仿宋_GB2312" w:eastAsia="仿宋_GB2312" w:cs="Times New Roman"/>
                <w:sz w:val="32"/>
                <w:szCs w:val="32"/>
              </w:rPr>
            </w:pPr>
            <w:r>
              <w:rPr>
                <w:rFonts w:ascii="仿宋_GB2312" w:eastAsia="仿宋_GB2312" w:cs="Times New Roman" w:hint="eastAsia"/>
                <w:sz w:val="32"/>
                <w:szCs w:val="32"/>
              </w:rPr>
              <w:t>144</w:t>
            </w:r>
          </w:p>
        </w:tc>
      </w:tr>
      <w:tr w:rsidR="00C97231">
        <w:trPr>
          <w:trHeight w:val="340"/>
          <w:jc w:val="center"/>
        </w:trPr>
        <w:tc>
          <w:tcPr>
            <w:tcW w:w="818" w:type="dxa"/>
            <w:vAlign w:val="center"/>
          </w:tcPr>
          <w:p w:rsidR="00C97231" w:rsidRDefault="00240B13">
            <w:pPr>
              <w:spacing w:line="560" w:lineRule="exact"/>
              <w:jc w:val="center"/>
              <w:rPr>
                <w:rFonts w:ascii="仿宋_GB2312" w:eastAsia="仿宋_GB2312" w:cs="Times New Roman"/>
                <w:sz w:val="32"/>
                <w:szCs w:val="32"/>
              </w:rPr>
            </w:pPr>
            <w:r>
              <w:rPr>
                <w:rFonts w:ascii="仿宋_GB2312" w:eastAsia="仿宋_GB2312" w:cs="Times New Roman" w:hint="eastAsia"/>
                <w:sz w:val="32"/>
                <w:szCs w:val="32"/>
              </w:rPr>
              <w:t>8</w:t>
            </w:r>
          </w:p>
        </w:tc>
        <w:tc>
          <w:tcPr>
            <w:tcW w:w="1840" w:type="dxa"/>
            <w:vAlign w:val="center"/>
          </w:tcPr>
          <w:p w:rsidR="00C97231" w:rsidRDefault="00240B13">
            <w:pPr>
              <w:spacing w:line="560" w:lineRule="exact"/>
              <w:jc w:val="center"/>
              <w:rPr>
                <w:rFonts w:ascii="仿宋_GB2312" w:eastAsia="仿宋_GB2312" w:cs="Times New Roman"/>
                <w:sz w:val="32"/>
                <w:szCs w:val="32"/>
              </w:rPr>
            </w:pPr>
            <w:r>
              <w:rPr>
                <w:rFonts w:ascii="仿宋_GB2312" w:eastAsia="仿宋_GB2312" w:cs="Times New Roman" w:hint="eastAsia"/>
                <w:sz w:val="32"/>
                <w:szCs w:val="32"/>
              </w:rPr>
              <w:t>信息技术</w:t>
            </w:r>
          </w:p>
        </w:tc>
        <w:tc>
          <w:tcPr>
            <w:tcW w:w="4923" w:type="dxa"/>
            <w:vAlign w:val="center"/>
          </w:tcPr>
          <w:p w:rsidR="00C97231" w:rsidRDefault="00240B13" w:rsidP="003B63FD">
            <w:pPr>
              <w:pStyle w:val="a8"/>
              <w:spacing w:beforeLines="20" w:beforeAutospacing="0" w:afterLines="20" w:afterAutospacing="0" w:line="560" w:lineRule="exact"/>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依据《中等职业学校信息技术大纲》开设，并注重在职业模块的教学内容中体现专业特色</w:t>
            </w:r>
          </w:p>
        </w:tc>
        <w:tc>
          <w:tcPr>
            <w:tcW w:w="1136" w:type="dxa"/>
            <w:vAlign w:val="center"/>
          </w:tcPr>
          <w:p w:rsidR="00C97231" w:rsidRDefault="00240B13">
            <w:pPr>
              <w:spacing w:line="560" w:lineRule="exact"/>
              <w:jc w:val="center"/>
              <w:rPr>
                <w:rFonts w:ascii="仿宋_GB2312" w:eastAsia="仿宋_GB2312" w:cs="Times New Roman"/>
                <w:sz w:val="32"/>
                <w:szCs w:val="32"/>
              </w:rPr>
            </w:pPr>
            <w:r>
              <w:rPr>
                <w:rFonts w:ascii="仿宋_GB2312" w:eastAsia="仿宋_GB2312" w:cs="Times New Roman" w:hint="eastAsia"/>
                <w:sz w:val="32"/>
                <w:szCs w:val="32"/>
              </w:rPr>
              <w:t>72</w:t>
            </w:r>
          </w:p>
        </w:tc>
      </w:tr>
      <w:tr w:rsidR="00C97231">
        <w:trPr>
          <w:trHeight w:val="340"/>
          <w:jc w:val="center"/>
        </w:trPr>
        <w:tc>
          <w:tcPr>
            <w:tcW w:w="818" w:type="dxa"/>
            <w:vAlign w:val="center"/>
          </w:tcPr>
          <w:p w:rsidR="00C97231" w:rsidRDefault="00240B13">
            <w:pPr>
              <w:spacing w:line="560" w:lineRule="exact"/>
              <w:jc w:val="center"/>
              <w:rPr>
                <w:rFonts w:ascii="仿宋_GB2312" w:eastAsia="仿宋_GB2312" w:cs="Times New Roman"/>
                <w:sz w:val="32"/>
                <w:szCs w:val="32"/>
              </w:rPr>
            </w:pPr>
            <w:r>
              <w:rPr>
                <w:rFonts w:ascii="仿宋_GB2312" w:eastAsia="仿宋_GB2312" w:cs="Times New Roman" w:hint="eastAsia"/>
                <w:sz w:val="32"/>
                <w:szCs w:val="32"/>
              </w:rPr>
              <w:t>9</w:t>
            </w:r>
          </w:p>
        </w:tc>
        <w:tc>
          <w:tcPr>
            <w:tcW w:w="1840" w:type="dxa"/>
            <w:vAlign w:val="center"/>
          </w:tcPr>
          <w:p w:rsidR="00C97231" w:rsidRDefault="00240B13">
            <w:pPr>
              <w:spacing w:line="560" w:lineRule="exact"/>
              <w:jc w:val="center"/>
              <w:rPr>
                <w:rFonts w:ascii="仿宋_GB2312" w:eastAsia="仿宋_GB2312" w:cs="Times New Roman"/>
                <w:sz w:val="32"/>
                <w:szCs w:val="32"/>
              </w:rPr>
            </w:pPr>
            <w:r>
              <w:rPr>
                <w:rFonts w:ascii="仿宋_GB2312" w:eastAsia="仿宋_GB2312" w:cs="Times New Roman" w:hint="eastAsia"/>
                <w:sz w:val="32"/>
                <w:szCs w:val="32"/>
              </w:rPr>
              <w:t>体育与健康</w:t>
            </w:r>
          </w:p>
        </w:tc>
        <w:tc>
          <w:tcPr>
            <w:tcW w:w="4923" w:type="dxa"/>
            <w:vAlign w:val="center"/>
          </w:tcPr>
          <w:p w:rsidR="00C97231" w:rsidRDefault="00240B13" w:rsidP="003B63FD">
            <w:pPr>
              <w:pStyle w:val="a8"/>
              <w:spacing w:beforeLines="20" w:beforeAutospacing="0" w:afterLines="20" w:afterAutospacing="0" w:line="560" w:lineRule="exact"/>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依据《中等职业学校体育与健康教学指导纲要》开设，并与专业实际和行业发展密切结合</w:t>
            </w:r>
          </w:p>
        </w:tc>
        <w:tc>
          <w:tcPr>
            <w:tcW w:w="1136" w:type="dxa"/>
            <w:vAlign w:val="center"/>
          </w:tcPr>
          <w:p w:rsidR="00C97231" w:rsidRDefault="00240B13">
            <w:pPr>
              <w:spacing w:line="560" w:lineRule="exact"/>
              <w:jc w:val="center"/>
              <w:rPr>
                <w:rFonts w:ascii="仿宋_GB2312" w:eastAsia="仿宋_GB2312" w:cs="Times New Roman"/>
                <w:sz w:val="32"/>
                <w:szCs w:val="32"/>
              </w:rPr>
            </w:pPr>
            <w:r>
              <w:rPr>
                <w:rFonts w:ascii="仿宋_GB2312" w:eastAsia="仿宋_GB2312" w:cs="Times New Roman" w:hint="eastAsia"/>
                <w:sz w:val="32"/>
                <w:szCs w:val="32"/>
              </w:rPr>
              <w:t>144</w:t>
            </w:r>
          </w:p>
        </w:tc>
      </w:tr>
      <w:tr w:rsidR="00C97231">
        <w:trPr>
          <w:trHeight w:val="953"/>
          <w:jc w:val="center"/>
        </w:trPr>
        <w:tc>
          <w:tcPr>
            <w:tcW w:w="818" w:type="dxa"/>
            <w:vAlign w:val="center"/>
          </w:tcPr>
          <w:p w:rsidR="00C97231" w:rsidRDefault="00240B13">
            <w:pPr>
              <w:spacing w:line="560" w:lineRule="exact"/>
              <w:jc w:val="center"/>
              <w:rPr>
                <w:rFonts w:ascii="仿宋_GB2312" w:eastAsia="仿宋_GB2312" w:cs="Times New Roman"/>
                <w:sz w:val="32"/>
                <w:szCs w:val="32"/>
              </w:rPr>
            </w:pPr>
            <w:r>
              <w:rPr>
                <w:rFonts w:ascii="仿宋_GB2312" w:eastAsia="仿宋_GB2312" w:cs="Times New Roman" w:hint="eastAsia"/>
                <w:sz w:val="32"/>
                <w:szCs w:val="32"/>
              </w:rPr>
              <w:t>10</w:t>
            </w:r>
          </w:p>
        </w:tc>
        <w:tc>
          <w:tcPr>
            <w:tcW w:w="1840" w:type="dxa"/>
            <w:vAlign w:val="center"/>
          </w:tcPr>
          <w:p w:rsidR="00C97231" w:rsidRDefault="00240B13">
            <w:pPr>
              <w:spacing w:line="560" w:lineRule="exact"/>
              <w:jc w:val="center"/>
              <w:rPr>
                <w:rFonts w:ascii="仿宋_GB2312" w:eastAsia="仿宋_GB2312" w:cs="Times New Roman"/>
                <w:sz w:val="32"/>
                <w:szCs w:val="32"/>
              </w:rPr>
            </w:pPr>
            <w:r>
              <w:rPr>
                <w:rFonts w:ascii="仿宋_GB2312" w:eastAsia="仿宋_GB2312" w:cs="Times New Roman" w:hint="eastAsia"/>
                <w:sz w:val="32"/>
                <w:szCs w:val="32"/>
              </w:rPr>
              <w:t>公共艺术</w:t>
            </w:r>
          </w:p>
        </w:tc>
        <w:tc>
          <w:tcPr>
            <w:tcW w:w="4923" w:type="dxa"/>
            <w:vAlign w:val="center"/>
          </w:tcPr>
          <w:p w:rsidR="00C97231" w:rsidRDefault="00240B13" w:rsidP="003B63FD">
            <w:pPr>
              <w:pStyle w:val="a8"/>
              <w:spacing w:beforeLines="20" w:beforeAutospacing="0" w:afterLines="20" w:afterAutospacing="0" w:line="560" w:lineRule="exact"/>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依据《中等职业学校公共艺术教学大纲》开设，并与专业实际和行业</w:t>
            </w:r>
            <w:r>
              <w:rPr>
                <w:rFonts w:ascii="仿宋_GB2312" w:eastAsia="仿宋_GB2312" w:hAnsi="Calibri" w:cs="Times New Roman" w:hint="eastAsia"/>
                <w:color w:val="auto"/>
                <w:kern w:val="2"/>
                <w:sz w:val="32"/>
                <w:szCs w:val="32"/>
              </w:rPr>
              <w:lastRenderedPageBreak/>
              <w:t>发展密切结合</w:t>
            </w:r>
          </w:p>
        </w:tc>
        <w:tc>
          <w:tcPr>
            <w:tcW w:w="1136" w:type="dxa"/>
            <w:vAlign w:val="center"/>
          </w:tcPr>
          <w:p w:rsidR="00C97231" w:rsidRDefault="00240B13">
            <w:pPr>
              <w:spacing w:line="560" w:lineRule="exact"/>
              <w:jc w:val="center"/>
              <w:rPr>
                <w:rFonts w:ascii="仿宋_GB2312" w:eastAsia="仿宋_GB2312" w:cs="Times New Roman"/>
                <w:sz w:val="32"/>
                <w:szCs w:val="32"/>
              </w:rPr>
            </w:pPr>
            <w:r>
              <w:rPr>
                <w:rFonts w:ascii="仿宋_GB2312" w:eastAsia="仿宋_GB2312" w:cs="Times New Roman" w:hint="eastAsia"/>
                <w:sz w:val="32"/>
                <w:szCs w:val="32"/>
              </w:rPr>
              <w:lastRenderedPageBreak/>
              <w:t>36</w:t>
            </w:r>
          </w:p>
        </w:tc>
      </w:tr>
      <w:tr w:rsidR="00C97231">
        <w:trPr>
          <w:trHeight w:val="918"/>
          <w:jc w:val="center"/>
        </w:trPr>
        <w:tc>
          <w:tcPr>
            <w:tcW w:w="818" w:type="dxa"/>
            <w:vAlign w:val="center"/>
          </w:tcPr>
          <w:p w:rsidR="00C97231" w:rsidRDefault="00240B13">
            <w:pPr>
              <w:spacing w:line="560" w:lineRule="exact"/>
              <w:jc w:val="center"/>
              <w:rPr>
                <w:rFonts w:ascii="仿宋_GB2312" w:eastAsia="仿宋_GB2312" w:cs="Times New Roman"/>
                <w:sz w:val="32"/>
                <w:szCs w:val="32"/>
              </w:rPr>
            </w:pPr>
            <w:r>
              <w:rPr>
                <w:rFonts w:ascii="仿宋_GB2312" w:eastAsia="仿宋_GB2312" w:cs="Times New Roman" w:hint="eastAsia"/>
                <w:sz w:val="32"/>
                <w:szCs w:val="32"/>
              </w:rPr>
              <w:lastRenderedPageBreak/>
              <w:t>11</w:t>
            </w:r>
          </w:p>
        </w:tc>
        <w:tc>
          <w:tcPr>
            <w:tcW w:w="1840" w:type="dxa"/>
            <w:vAlign w:val="center"/>
          </w:tcPr>
          <w:p w:rsidR="00C97231" w:rsidRDefault="00240B13">
            <w:pPr>
              <w:spacing w:line="560" w:lineRule="exact"/>
              <w:jc w:val="center"/>
              <w:rPr>
                <w:rFonts w:ascii="仿宋_GB2312" w:eastAsia="仿宋_GB2312" w:cs="Times New Roman"/>
                <w:sz w:val="32"/>
                <w:szCs w:val="32"/>
              </w:rPr>
            </w:pPr>
            <w:r>
              <w:rPr>
                <w:rFonts w:ascii="仿宋_GB2312" w:eastAsia="仿宋_GB2312" w:cs="Times New Roman" w:hint="eastAsia"/>
                <w:sz w:val="32"/>
                <w:szCs w:val="32"/>
              </w:rPr>
              <w:t>历史</w:t>
            </w:r>
          </w:p>
        </w:tc>
        <w:tc>
          <w:tcPr>
            <w:tcW w:w="4923" w:type="dxa"/>
            <w:vAlign w:val="center"/>
          </w:tcPr>
          <w:p w:rsidR="00C97231" w:rsidRDefault="00240B13" w:rsidP="003B63FD">
            <w:pPr>
              <w:pStyle w:val="a8"/>
              <w:spacing w:beforeLines="20" w:beforeAutospacing="0" w:afterLines="20" w:afterAutospacing="0" w:line="560" w:lineRule="exact"/>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依据《中等职业学校历史教学大纲》开设，并与专业实际和行业发展密切结合</w:t>
            </w:r>
          </w:p>
        </w:tc>
        <w:tc>
          <w:tcPr>
            <w:tcW w:w="1136" w:type="dxa"/>
            <w:vAlign w:val="center"/>
          </w:tcPr>
          <w:p w:rsidR="00C97231" w:rsidRDefault="00240B13">
            <w:pPr>
              <w:spacing w:line="560" w:lineRule="exact"/>
              <w:jc w:val="center"/>
              <w:rPr>
                <w:rFonts w:ascii="仿宋_GB2312" w:eastAsia="仿宋_GB2312" w:cs="Times New Roman"/>
                <w:sz w:val="32"/>
                <w:szCs w:val="32"/>
              </w:rPr>
            </w:pPr>
            <w:r>
              <w:rPr>
                <w:rFonts w:ascii="仿宋_GB2312" w:eastAsia="仿宋_GB2312" w:cs="Times New Roman" w:hint="eastAsia"/>
                <w:sz w:val="32"/>
                <w:szCs w:val="32"/>
              </w:rPr>
              <w:t>72</w:t>
            </w:r>
          </w:p>
        </w:tc>
      </w:tr>
      <w:tr w:rsidR="00C97231">
        <w:trPr>
          <w:trHeight w:val="340"/>
          <w:jc w:val="center"/>
        </w:trPr>
        <w:tc>
          <w:tcPr>
            <w:tcW w:w="818" w:type="dxa"/>
            <w:vAlign w:val="center"/>
          </w:tcPr>
          <w:p w:rsidR="00C97231" w:rsidRDefault="00240B13">
            <w:pPr>
              <w:spacing w:line="560" w:lineRule="exact"/>
              <w:jc w:val="center"/>
              <w:rPr>
                <w:rFonts w:ascii="仿宋_GB2312" w:eastAsia="仿宋_GB2312" w:cs="Times New Roman"/>
                <w:sz w:val="32"/>
                <w:szCs w:val="32"/>
              </w:rPr>
            </w:pPr>
            <w:r>
              <w:rPr>
                <w:rFonts w:ascii="仿宋_GB2312" w:eastAsia="仿宋_GB2312" w:cs="Times New Roman" w:hint="eastAsia"/>
                <w:sz w:val="32"/>
                <w:szCs w:val="32"/>
              </w:rPr>
              <w:t>12</w:t>
            </w:r>
          </w:p>
        </w:tc>
        <w:tc>
          <w:tcPr>
            <w:tcW w:w="1840" w:type="dxa"/>
            <w:vAlign w:val="center"/>
          </w:tcPr>
          <w:p w:rsidR="00C97231" w:rsidRDefault="00240B13">
            <w:pPr>
              <w:spacing w:line="560" w:lineRule="exact"/>
              <w:jc w:val="center"/>
              <w:rPr>
                <w:rFonts w:ascii="仿宋_GB2312" w:eastAsia="仿宋_GB2312" w:cs="Times New Roman"/>
                <w:sz w:val="32"/>
                <w:szCs w:val="32"/>
              </w:rPr>
            </w:pPr>
            <w:r>
              <w:rPr>
                <w:rFonts w:ascii="仿宋_GB2312" w:eastAsia="仿宋_GB2312" w:cs="Times New Roman" w:hint="eastAsia"/>
                <w:sz w:val="32"/>
                <w:szCs w:val="32"/>
              </w:rPr>
              <w:t>劳动教育</w:t>
            </w:r>
          </w:p>
        </w:tc>
        <w:tc>
          <w:tcPr>
            <w:tcW w:w="4923" w:type="dxa"/>
            <w:vAlign w:val="center"/>
          </w:tcPr>
          <w:p w:rsidR="00C97231" w:rsidRDefault="00240B13" w:rsidP="003B63FD">
            <w:pPr>
              <w:pStyle w:val="a8"/>
              <w:spacing w:beforeLines="20" w:beforeAutospacing="0" w:afterLines="20" w:afterAutospacing="0" w:line="560" w:lineRule="exact"/>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依据《中等职业学校劳动教育教学大纲》开设，并与专业实际和行业发展密切结合</w:t>
            </w:r>
          </w:p>
        </w:tc>
        <w:tc>
          <w:tcPr>
            <w:tcW w:w="1136" w:type="dxa"/>
            <w:vAlign w:val="center"/>
          </w:tcPr>
          <w:p w:rsidR="00C97231" w:rsidRDefault="00240B13">
            <w:pPr>
              <w:spacing w:line="560" w:lineRule="exact"/>
              <w:jc w:val="center"/>
              <w:rPr>
                <w:rFonts w:ascii="仿宋_GB2312" w:eastAsia="仿宋_GB2312" w:cs="Times New Roman"/>
                <w:sz w:val="32"/>
                <w:szCs w:val="32"/>
              </w:rPr>
            </w:pPr>
            <w:r>
              <w:rPr>
                <w:rFonts w:ascii="仿宋_GB2312" w:eastAsia="仿宋_GB2312" w:cs="Times New Roman" w:hint="eastAsia"/>
                <w:sz w:val="32"/>
                <w:szCs w:val="32"/>
              </w:rPr>
              <w:t>18</w:t>
            </w:r>
          </w:p>
        </w:tc>
      </w:tr>
    </w:tbl>
    <w:p w:rsidR="00CC442B" w:rsidRDefault="00CC442B" w:rsidP="00CC442B">
      <w:pPr>
        <w:pStyle w:val="ad"/>
        <w:spacing w:line="560" w:lineRule="exact"/>
        <w:ind w:firstLine="0"/>
        <w:rPr>
          <w:rFonts w:ascii="楷体_GB2312" w:eastAsia="楷体_GB2312" w:cs="Times New Roman" w:hint="eastAsia"/>
          <w:b/>
          <w:sz w:val="32"/>
          <w:szCs w:val="32"/>
        </w:rPr>
      </w:pPr>
    </w:p>
    <w:p w:rsidR="00C97231" w:rsidRDefault="00CC442B" w:rsidP="00CC442B">
      <w:pPr>
        <w:pStyle w:val="ad"/>
        <w:spacing w:line="560" w:lineRule="exact"/>
        <w:ind w:firstLine="0"/>
        <w:rPr>
          <w:rFonts w:ascii="楷体_GB2312" w:eastAsia="楷体_GB2312" w:cs="Times New Roman"/>
          <w:b/>
          <w:sz w:val="32"/>
          <w:szCs w:val="32"/>
        </w:rPr>
      </w:pPr>
      <w:r>
        <w:rPr>
          <w:rFonts w:ascii="楷体_GB2312" w:eastAsia="楷体_GB2312" w:cs="Times New Roman" w:hint="eastAsia"/>
          <w:b/>
          <w:sz w:val="32"/>
          <w:szCs w:val="32"/>
        </w:rPr>
        <w:t>（二）</w:t>
      </w:r>
      <w:r w:rsidR="00240B13">
        <w:rPr>
          <w:rFonts w:ascii="楷体_GB2312" w:eastAsia="楷体_GB2312" w:cs="Times New Roman" w:hint="eastAsia"/>
          <w:b/>
          <w:sz w:val="32"/>
          <w:szCs w:val="32"/>
        </w:rPr>
        <w:t>专业（技能）课程</w:t>
      </w:r>
    </w:p>
    <w:p w:rsidR="00C97231" w:rsidRPr="00CC442B" w:rsidRDefault="00240B13" w:rsidP="00CC442B">
      <w:pPr>
        <w:pStyle w:val="a8"/>
        <w:spacing w:before="0" w:beforeAutospacing="0" w:after="0" w:afterAutospacing="0" w:line="560" w:lineRule="exact"/>
        <w:ind w:firstLineChars="200" w:firstLine="640"/>
        <w:jc w:val="both"/>
        <w:rPr>
          <w:rFonts w:ascii="仿宋_GB2312" w:eastAsia="仿宋_GB2312" w:hAnsi="Times New Roman" w:cs="Times New Roman"/>
          <w:bCs/>
          <w:color w:val="000000" w:themeColor="text1"/>
          <w:kern w:val="2"/>
          <w:sz w:val="32"/>
          <w:szCs w:val="32"/>
        </w:rPr>
      </w:pPr>
      <w:r w:rsidRPr="00CC442B">
        <w:rPr>
          <w:rFonts w:ascii="仿宋_GB2312" w:eastAsia="仿宋_GB2312" w:hAnsi="Times New Roman" w:cs="Times New Roman" w:hint="eastAsia"/>
          <w:bCs/>
          <w:color w:val="000000" w:themeColor="text1"/>
          <w:kern w:val="2"/>
          <w:sz w:val="32"/>
          <w:szCs w:val="32"/>
        </w:rPr>
        <w:t>1.专业基础课</w:t>
      </w:r>
    </w:p>
    <w:tbl>
      <w:tblPr>
        <w:tblStyle w:val="aa"/>
        <w:tblW w:w="8522" w:type="dxa"/>
        <w:tblLayout w:type="fixed"/>
        <w:tblLook w:val="04A0"/>
      </w:tblPr>
      <w:tblGrid>
        <w:gridCol w:w="812"/>
        <w:gridCol w:w="1603"/>
        <w:gridCol w:w="5073"/>
        <w:gridCol w:w="1034"/>
      </w:tblGrid>
      <w:tr w:rsidR="00C97231">
        <w:trPr>
          <w:trHeight w:val="534"/>
        </w:trPr>
        <w:tc>
          <w:tcPr>
            <w:tcW w:w="812" w:type="dxa"/>
            <w:shd w:val="clear" w:color="auto" w:fill="auto"/>
            <w:vAlign w:val="center"/>
          </w:tcPr>
          <w:p w:rsidR="00C97231" w:rsidRDefault="00240B13" w:rsidP="003B63FD">
            <w:pPr>
              <w:pStyle w:val="a8"/>
              <w:spacing w:beforeLines="20" w:beforeAutospacing="0" w:afterLines="20" w:afterAutospacing="0" w:line="560" w:lineRule="exact"/>
              <w:jc w:val="center"/>
              <w:rPr>
                <w:rFonts w:ascii="仿宋_GB2312" w:eastAsia="仿宋_GB2312" w:hAnsi="Calibri" w:cs="Times New Roman"/>
                <w:b/>
                <w:bCs/>
                <w:color w:val="auto"/>
                <w:kern w:val="2"/>
                <w:sz w:val="32"/>
                <w:szCs w:val="32"/>
              </w:rPr>
            </w:pPr>
            <w:r>
              <w:rPr>
                <w:rFonts w:ascii="仿宋_GB2312" w:eastAsia="仿宋_GB2312" w:hAnsi="Calibri" w:cs="Times New Roman" w:hint="eastAsia"/>
                <w:b/>
                <w:bCs/>
                <w:color w:val="auto"/>
                <w:kern w:val="2"/>
                <w:sz w:val="32"/>
                <w:szCs w:val="32"/>
              </w:rPr>
              <w:t>序号</w:t>
            </w:r>
          </w:p>
        </w:tc>
        <w:tc>
          <w:tcPr>
            <w:tcW w:w="1603" w:type="dxa"/>
            <w:shd w:val="clear" w:color="auto" w:fill="auto"/>
            <w:vAlign w:val="center"/>
          </w:tcPr>
          <w:p w:rsidR="00C97231" w:rsidRDefault="00240B13" w:rsidP="003B63FD">
            <w:pPr>
              <w:pStyle w:val="a8"/>
              <w:spacing w:beforeLines="20" w:beforeAutospacing="0" w:afterLines="20" w:afterAutospacing="0" w:line="560" w:lineRule="exact"/>
              <w:jc w:val="center"/>
              <w:rPr>
                <w:rFonts w:ascii="仿宋_GB2312" w:eastAsia="仿宋_GB2312" w:hAnsi="Calibri" w:cs="Times New Roman"/>
                <w:b/>
                <w:bCs/>
                <w:color w:val="auto"/>
                <w:kern w:val="2"/>
                <w:sz w:val="32"/>
                <w:szCs w:val="32"/>
              </w:rPr>
            </w:pPr>
            <w:r>
              <w:rPr>
                <w:rFonts w:ascii="仿宋_GB2312" w:eastAsia="仿宋_GB2312" w:hAnsi="Calibri" w:cs="Times New Roman" w:hint="eastAsia"/>
                <w:b/>
                <w:bCs/>
                <w:color w:val="auto"/>
                <w:kern w:val="2"/>
                <w:sz w:val="32"/>
                <w:szCs w:val="32"/>
              </w:rPr>
              <w:t>课程名称</w:t>
            </w:r>
          </w:p>
        </w:tc>
        <w:tc>
          <w:tcPr>
            <w:tcW w:w="5073" w:type="dxa"/>
            <w:shd w:val="clear" w:color="auto" w:fill="auto"/>
            <w:vAlign w:val="center"/>
          </w:tcPr>
          <w:p w:rsidR="00C97231" w:rsidRDefault="00240B13" w:rsidP="003B63FD">
            <w:pPr>
              <w:pStyle w:val="a8"/>
              <w:spacing w:beforeLines="20" w:beforeAutospacing="0" w:afterLines="20" w:afterAutospacing="0" w:line="560" w:lineRule="exact"/>
              <w:jc w:val="center"/>
              <w:rPr>
                <w:rFonts w:ascii="仿宋_GB2312" w:eastAsia="仿宋_GB2312" w:hAnsi="Calibri" w:cs="Times New Roman"/>
                <w:b/>
                <w:bCs/>
                <w:color w:val="auto"/>
                <w:kern w:val="2"/>
                <w:sz w:val="32"/>
                <w:szCs w:val="32"/>
              </w:rPr>
            </w:pPr>
            <w:r>
              <w:rPr>
                <w:rFonts w:ascii="仿宋_GB2312" w:eastAsia="仿宋_GB2312" w:hAnsi="Calibri" w:cs="Times New Roman" w:hint="eastAsia"/>
                <w:b/>
                <w:bCs/>
                <w:color w:val="auto"/>
                <w:kern w:val="2"/>
                <w:sz w:val="32"/>
                <w:szCs w:val="32"/>
              </w:rPr>
              <w:t>课程目标、主要教学内容和要求</w:t>
            </w:r>
          </w:p>
        </w:tc>
        <w:tc>
          <w:tcPr>
            <w:tcW w:w="1034" w:type="dxa"/>
            <w:shd w:val="clear" w:color="auto" w:fill="auto"/>
            <w:vAlign w:val="center"/>
          </w:tcPr>
          <w:p w:rsidR="00C97231" w:rsidRDefault="00240B13" w:rsidP="003B63FD">
            <w:pPr>
              <w:pStyle w:val="a8"/>
              <w:spacing w:beforeLines="20" w:beforeAutospacing="0" w:afterLines="20" w:afterAutospacing="0" w:line="560" w:lineRule="exact"/>
              <w:jc w:val="center"/>
              <w:rPr>
                <w:rFonts w:ascii="仿宋_GB2312" w:eastAsia="仿宋_GB2312" w:hAnsi="Calibri" w:cs="Times New Roman"/>
                <w:b/>
                <w:bCs/>
                <w:color w:val="auto"/>
                <w:kern w:val="2"/>
                <w:sz w:val="32"/>
                <w:szCs w:val="32"/>
              </w:rPr>
            </w:pPr>
            <w:r>
              <w:rPr>
                <w:rFonts w:ascii="仿宋_GB2312" w:eastAsia="仿宋_GB2312" w:hAnsi="Calibri" w:cs="Times New Roman" w:hint="eastAsia"/>
                <w:b/>
                <w:bCs/>
                <w:color w:val="auto"/>
                <w:kern w:val="2"/>
                <w:sz w:val="32"/>
                <w:szCs w:val="32"/>
              </w:rPr>
              <w:t>学时</w:t>
            </w:r>
          </w:p>
        </w:tc>
      </w:tr>
      <w:tr w:rsidR="00C97231">
        <w:tc>
          <w:tcPr>
            <w:tcW w:w="812" w:type="dxa"/>
            <w:vAlign w:val="center"/>
          </w:tcPr>
          <w:p w:rsidR="00C97231" w:rsidRDefault="00240B13" w:rsidP="003B63FD">
            <w:pPr>
              <w:pStyle w:val="a8"/>
              <w:spacing w:beforeLines="20" w:beforeAutospacing="0" w:afterLines="20" w:afterAutospacing="0" w:line="560" w:lineRule="exact"/>
              <w:jc w:val="center"/>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1</w:t>
            </w:r>
          </w:p>
        </w:tc>
        <w:tc>
          <w:tcPr>
            <w:tcW w:w="1603" w:type="dxa"/>
            <w:vAlign w:val="center"/>
          </w:tcPr>
          <w:p w:rsidR="00C97231" w:rsidRDefault="00240B13" w:rsidP="003B63FD">
            <w:pPr>
              <w:pStyle w:val="a8"/>
              <w:spacing w:beforeLines="20" w:beforeAutospacing="0" w:afterLines="20" w:afterAutospacing="0" w:line="560" w:lineRule="exact"/>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网络视频拍摄与制作</w:t>
            </w:r>
          </w:p>
        </w:tc>
        <w:tc>
          <w:tcPr>
            <w:tcW w:w="5073" w:type="dxa"/>
            <w:vAlign w:val="center"/>
          </w:tcPr>
          <w:p w:rsidR="00C97231" w:rsidRDefault="00240B13" w:rsidP="003B63FD">
            <w:pPr>
              <w:pStyle w:val="a8"/>
              <w:spacing w:beforeLines="20" w:beforeAutospacing="0" w:afterLines="20" w:afterAutospacing="0" w:line="560" w:lineRule="exact"/>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通过讲述Flash动画制作的概念、操作、原理和技巧，使学生快速掌握Flash动画制作的方法和技巧，在人才培养目标中起到了支撑学生职业岗位核心能力的作用。</w:t>
            </w:r>
          </w:p>
        </w:tc>
        <w:tc>
          <w:tcPr>
            <w:tcW w:w="1034" w:type="dxa"/>
            <w:vAlign w:val="center"/>
          </w:tcPr>
          <w:p w:rsidR="00C97231" w:rsidRDefault="00240B13" w:rsidP="003B63FD">
            <w:pPr>
              <w:pStyle w:val="a8"/>
              <w:spacing w:beforeLines="20" w:beforeAutospacing="0" w:afterLines="20" w:afterAutospacing="0" w:line="560" w:lineRule="exact"/>
              <w:jc w:val="center"/>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72</w:t>
            </w:r>
          </w:p>
        </w:tc>
      </w:tr>
      <w:tr w:rsidR="00C97231">
        <w:tc>
          <w:tcPr>
            <w:tcW w:w="812" w:type="dxa"/>
            <w:vAlign w:val="center"/>
          </w:tcPr>
          <w:p w:rsidR="00C97231" w:rsidRDefault="00240B13" w:rsidP="003B63FD">
            <w:pPr>
              <w:pStyle w:val="a8"/>
              <w:spacing w:beforeLines="20" w:beforeAutospacing="0" w:afterLines="20" w:afterAutospacing="0" w:line="560" w:lineRule="exact"/>
              <w:jc w:val="center"/>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2</w:t>
            </w:r>
          </w:p>
        </w:tc>
        <w:tc>
          <w:tcPr>
            <w:tcW w:w="1603" w:type="dxa"/>
            <w:vAlign w:val="center"/>
          </w:tcPr>
          <w:p w:rsidR="00C97231" w:rsidRDefault="00240B13" w:rsidP="003B63FD">
            <w:pPr>
              <w:pStyle w:val="a8"/>
              <w:spacing w:beforeLines="20" w:beforeAutospacing="0" w:afterLines="20" w:afterAutospacing="0" w:line="560" w:lineRule="exact"/>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网络广告设计与制作</w:t>
            </w:r>
          </w:p>
        </w:tc>
        <w:tc>
          <w:tcPr>
            <w:tcW w:w="5073" w:type="dxa"/>
            <w:vAlign w:val="center"/>
          </w:tcPr>
          <w:p w:rsidR="00C97231" w:rsidRDefault="00240B13" w:rsidP="003B63FD">
            <w:pPr>
              <w:pStyle w:val="a8"/>
              <w:spacing w:beforeLines="20" w:beforeAutospacing="0" w:afterLines="20" w:afterAutospacing="0" w:line="560" w:lineRule="exact"/>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 xml:space="preserve">网络广告设计岗位概述；网络广告设计风格与创意； 横幅广告、通栏广告设计 、流媒体移动图标广告、 </w:t>
            </w:r>
            <w:r>
              <w:rPr>
                <w:rFonts w:ascii="仿宋_GB2312" w:eastAsia="仿宋_GB2312" w:hAnsi="Calibri" w:cs="Times New Roman" w:hint="eastAsia"/>
                <w:color w:val="auto"/>
                <w:kern w:val="2"/>
                <w:sz w:val="32"/>
                <w:szCs w:val="32"/>
              </w:rPr>
              <w:lastRenderedPageBreak/>
              <w:t>鼠标响应按钮广告、全屏网络广告设计。</w:t>
            </w:r>
          </w:p>
        </w:tc>
        <w:tc>
          <w:tcPr>
            <w:tcW w:w="1034" w:type="dxa"/>
            <w:vAlign w:val="center"/>
          </w:tcPr>
          <w:p w:rsidR="00C97231" w:rsidRDefault="00240B13" w:rsidP="003B63FD">
            <w:pPr>
              <w:pStyle w:val="a8"/>
              <w:spacing w:beforeLines="20" w:beforeAutospacing="0" w:afterLines="20" w:afterAutospacing="0" w:line="560" w:lineRule="exact"/>
              <w:jc w:val="center"/>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lastRenderedPageBreak/>
              <w:t>72</w:t>
            </w:r>
          </w:p>
        </w:tc>
      </w:tr>
      <w:tr w:rsidR="00C97231">
        <w:tc>
          <w:tcPr>
            <w:tcW w:w="812" w:type="dxa"/>
            <w:vAlign w:val="center"/>
          </w:tcPr>
          <w:p w:rsidR="00C97231" w:rsidRDefault="00240B13" w:rsidP="003B63FD">
            <w:pPr>
              <w:pStyle w:val="a8"/>
              <w:spacing w:beforeLines="20" w:beforeAutospacing="0" w:afterLines="20" w:afterAutospacing="0" w:line="560" w:lineRule="exact"/>
              <w:jc w:val="center"/>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lastRenderedPageBreak/>
              <w:t>3</w:t>
            </w:r>
          </w:p>
        </w:tc>
        <w:tc>
          <w:tcPr>
            <w:tcW w:w="1603" w:type="dxa"/>
            <w:vAlign w:val="center"/>
          </w:tcPr>
          <w:p w:rsidR="00C97231" w:rsidRDefault="00240B13" w:rsidP="003B63FD">
            <w:pPr>
              <w:pStyle w:val="a8"/>
              <w:spacing w:beforeLines="20" w:beforeAutospacing="0" w:afterLines="20" w:afterAutospacing="0" w:line="560" w:lineRule="exact"/>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电子商务网页制作</w:t>
            </w:r>
          </w:p>
        </w:tc>
        <w:tc>
          <w:tcPr>
            <w:tcW w:w="5073" w:type="dxa"/>
            <w:vAlign w:val="center"/>
          </w:tcPr>
          <w:p w:rsidR="00C97231" w:rsidRDefault="00240B13" w:rsidP="003B63FD">
            <w:pPr>
              <w:pStyle w:val="a8"/>
              <w:spacing w:beforeLines="20" w:beforeAutospacing="0" w:afterLines="20" w:afterAutospacing="0" w:line="560" w:lineRule="exact"/>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通过本课程的学习，学生能具备建立、管理和维护动态网站运行环境的知识和基本能力。通过学习，掌握网络的基础知识，网站建设的基本方法，网页制作的基本方法以及初步掌握通过Dreamweaver创建动态网站的操作技能。</w:t>
            </w:r>
          </w:p>
        </w:tc>
        <w:tc>
          <w:tcPr>
            <w:tcW w:w="1034" w:type="dxa"/>
            <w:vAlign w:val="center"/>
          </w:tcPr>
          <w:p w:rsidR="00C97231" w:rsidRDefault="00135C94" w:rsidP="003B63FD">
            <w:pPr>
              <w:pStyle w:val="a8"/>
              <w:spacing w:beforeLines="20" w:beforeAutospacing="0" w:afterLines="20" w:afterAutospacing="0" w:line="560" w:lineRule="exact"/>
              <w:jc w:val="center"/>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36</w:t>
            </w:r>
          </w:p>
        </w:tc>
      </w:tr>
      <w:tr w:rsidR="00C97231">
        <w:tc>
          <w:tcPr>
            <w:tcW w:w="812" w:type="dxa"/>
            <w:vAlign w:val="center"/>
          </w:tcPr>
          <w:p w:rsidR="00C97231" w:rsidRDefault="00240B13" w:rsidP="003B63FD">
            <w:pPr>
              <w:pStyle w:val="a8"/>
              <w:spacing w:beforeLines="20" w:beforeAutospacing="0" w:afterLines="20" w:afterAutospacing="0" w:line="560" w:lineRule="exact"/>
              <w:jc w:val="center"/>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4</w:t>
            </w:r>
          </w:p>
        </w:tc>
        <w:tc>
          <w:tcPr>
            <w:tcW w:w="1603" w:type="dxa"/>
            <w:vAlign w:val="center"/>
          </w:tcPr>
          <w:p w:rsidR="00C97231" w:rsidRDefault="00240B13" w:rsidP="003B63FD">
            <w:pPr>
              <w:pStyle w:val="a8"/>
              <w:spacing w:beforeLines="20" w:beforeAutospacing="0" w:afterLines="20" w:afterAutospacing="0" w:line="560" w:lineRule="exact"/>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电子商务客户服务</w:t>
            </w:r>
          </w:p>
        </w:tc>
        <w:tc>
          <w:tcPr>
            <w:tcW w:w="5073" w:type="dxa"/>
            <w:vAlign w:val="center"/>
          </w:tcPr>
          <w:p w:rsidR="00C97231" w:rsidRDefault="00240B13" w:rsidP="003B63FD">
            <w:pPr>
              <w:pStyle w:val="a8"/>
              <w:spacing w:beforeLines="20" w:beforeAutospacing="0" w:afterLines="20" w:afterAutospacing="0" w:line="560" w:lineRule="exact"/>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了解电商网站和网店客服工作流程,熟悉网上客网络客聚/服应用软件的使用,掌握沟通技巧,能独立进行客户沟通,灵活地应对各种投诉,有效地化解客户的抱怨和异议。</w:t>
            </w:r>
          </w:p>
        </w:tc>
        <w:tc>
          <w:tcPr>
            <w:tcW w:w="1034" w:type="dxa"/>
            <w:vAlign w:val="center"/>
          </w:tcPr>
          <w:p w:rsidR="00C97231" w:rsidRDefault="00DB795B" w:rsidP="003B63FD">
            <w:pPr>
              <w:pStyle w:val="a8"/>
              <w:spacing w:beforeLines="20" w:beforeAutospacing="0" w:afterLines="20" w:afterAutospacing="0" w:line="560" w:lineRule="exact"/>
              <w:jc w:val="center"/>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36</w:t>
            </w:r>
          </w:p>
        </w:tc>
      </w:tr>
      <w:tr w:rsidR="00C97231">
        <w:tc>
          <w:tcPr>
            <w:tcW w:w="812" w:type="dxa"/>
            <w:vAlign w:val="center"/>
          </w:tcPr>
          <w:p w:rsidR="00C97231" w:rsidRDefault="00240B13" w:rsidP="003B63FD">
            <w:pPr>
              <w:pStyle w:val="a8"/>
              <w:spacing w:beforeLines="20" w:beforeAutospacing="0" w:afterLines="20" w:afterAutospacing="0" w:line="560" w:lineRule="exact"/>
              <w:jc w:val="center"/>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5</w:t>
            </w:r>
          </w:p>
        </w:tc>
        <w:tc>
          <w:tcPr>
            <w:tcW w:w="1603" w:type="dxa"/>
            <w:vAlign w:val="center"/>
          </w:tcPr>
          <w:p w:rsidR="00C97231" w:rsidRDefault="00240B13" w:rsidP="003B63FD">
            <w:pPr>
              <w:pStyle w:val="a8"/>
              <w:spacing w:beforeLines="20" w:beforeAutospacing="0" w:afterLines="20" w:afterAutospacing="0" w:line="560" w:lineRule="exact"/>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移动商务文案写作</w:t>
            </w:r>
          </w:p>
        </w:tc>
        <w:tc>
          <w:tcPr>
            <w:tcW w:w="5073" w:type="dxa"/>
            <w:vAlign w:val="center"/>
          </w:tcPr>
          <w:p w:rsidR="00C97231" w:rsidRDefault="00240B13" w:rsidP="003B63FD">
            <w:pPr>
              <w:pStyle w:val="a8"/>
              <w:spacing w:beforeLines="20" w:beforeAutospacing="0" w:afterLines="20" w:afterAutospacing="0" w:line="560" w:lineRule="exact"/>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以电子商务文案作为基础，介绍了移动端这一特殊载体的电子商务文案的写作方法。从移动商务文案的产生、移动文案岗位的要求和移动商务文案基础写作方法开始，层层深入讲解了各种移动电商文案的写作方法，如移动电商产品文案、品牌文案、海报文案、新媒体文案及</w:t>
            </w:r>
            <w:r>
              <w:rPr>
                <w:rFonts w:ascii="仿宋_GB2312" w:eastAsia="仿宋_GB2312" w:hAnsi="Calibri" w:cs="Times New Roman" w:hint="eastAsia"/>
                <w:color w:val="auto"/>
                <w:kern w:val="2"/>
                <w:sz w:val="32"/>
                <w:szCs w:val="32"/>
              </w:rPr>
              <w:lastRenderedPageBreak/>
              <w:t>导购型软文等。</w:t>
            </w:r>
          </w:p>
        </w:tc>
        <w:tc>
          <w:tcPr>
            <w:tcW w:w="1034" w:type="dxa"/>
            <w:vAlign w:val="center"/>
          </w:tcPr>
          <w:p w:rsidR="00C97231" w:rsidRDefault="00DB795B" w:rsidP="003B63FD">
            <w:pPr>
              <w:pStyle w:val="a8"/>
              <w:spacing w:beforeLines="20" w:beforeAutospacing="0" w:afterLines="20" w:afterAutospacing="0" w:line="560" w:lineRule="exact"/>
              <w:jc w:val="center"/>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lastRenderedPageBreak/>
              <w:t>36</w:t>
            </w:r>
          </w:p>
        </w:tc>
      </w:tr>
      <w:tr w:rsidR="00C97231">
        <w:tc>
          <w:tcPr>
            <w:tcW w:w="812" w:type="dxa"/>
            <w:vAlign w:val="center"/>
          </w:tcPr>
          <w:p w:rsidR="00C97231" w:rsidRDefault="00240B13" w:rsidP="003B63FD">
            <w:pPr>
              <w:pStyle w:val="a8"/>
              <w:spacing w:beforeLines="20" w:beforeAutospacing="0" w:afterLines="20" w:afterAutospacing="0" w:line="560" w:lineRule="exact"/>
              <w:jc w:val="center"/>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lastRenderedPageBreak/>
              <w:t>6</w:t>
            </w:r>
          </w:p>
        </w:tc>
        <w:tc>
          <w:tcPr>
            <w:tcW w:w="1603" w:type="dxa"/>
            <w:vAlign w:val="center"/>
          </w:tcPr>
          <w:p w:rsidR="00C97231" w:rsidRDefault="00240B13" w:rsidP="003B63FD">
            <w:pPr>
              <w:pStyle w:val="a8"/>
              <w:spacing w:beforeLines="20" w:beforeAutospacing="0" w:afterLines="20" w:afterAutospacing="0" w:line="560" w:lineRule="exact"/>
              <w:jc w:val="center"/>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越语</w:t>
            </w:r>
          </w:p>
        </w:tc>
        <w:tc>
          <w:tcPr>
            <w:tcW w:w="5073" w:type="dxa"/>
            <w:vAlign w:val="center"/>
          </w:tcPr>
          <w:p w:rsidR="00C97231" w:rsidRDefault="00240B13" w:rsidP="003B63FD">
            <w:pPr>
              <w:pStyle w:val="a8"/>
              <w:spacing w:beforeLines="20" w:beforeAutospacing="0" w:afterLines="20" w:afterAutospacing="0" w:line="560" w:lineRule="exact"/>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通过本课程的学习，学生应掌握东盟跨境电商越南语的必备知识</w:t>
            </w:r>
          </w:p>
        </w:tc>
        <w:tc>
          <w:tcPr>
            <w:tcW w:w="1034" w:type="dxa"/>
            <w:vAlign w:val="center"/>
          </w:tcPr>
          <w:p w:rsidR="00C97231" w:rsidRDefault="00DB795B" w:rsidP="003B63FD">
            <w:pPr>
              <w:pStyle w:val="a8"/>
              <w:spacing w:beforeLines="20" w:beforeAutospacing="0" w:afterLines="20" w:afterAutospacing="0" w:line="560" w:lineRule="exact"/>
              <w:jc w:val="center"/>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126</w:t>
            </w:r>
          </w:p>
        </w:tc>
      </w:tr>
      <w:tr w:rsidR="00C97231">
        <w:tc>
          <w:tcPr>
            <w:tcW w:w="812" w:type="dxa"/>
            <w:vAlign w:val="center"/>
          </w:tcPr>
          <w:p w:rsidR="00C97231" w:rsidRDefault="00240B13" w:rsidP="003B63FD">
            <w:pPr>
              <w:pStyle w:val="a8"/>
              <w:spacing w:beforeLines="20" w:beforeAutospacing="0" w:afterLines="20" w:afterAutospacing="0" w:line="560" w:lineRule="exact"/>
              <w:jc w:val="center"/>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7</w:t>
            </w:r>
          </w:p>
        </w:tc>
        <w:tc>
          <w:tcPr>
            <w:tcW w:w="1603" w:type="dxa"/>
            <w:vAlign w:val="center"/>
          </w:tcPr>
          <w:p w:rsidR="00C97231" w:rsidRDefault="00240B13" w:rsidP="003B63FD">
            <w:pPr>
              <w:pStyle w:val="a8"/>
              <w:spacing w:beforeLines="20" w:beforeAutospacing="0" w:afterLines="20" w:afterAutospacing="0" w:line="560" w:lineRule="exact"/>
              <w:jc w:val="center"/>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电子商务软件应用</w:t>
            </w:r>
          </w:p>
        </w:tc>
        <w:tc>
          <w:tcPr>
            <w:tcW w:w="5073" w:type="dxa"/>
            <w:vAlign w:val="center"/>
          </w:tcPr>
          <w:p w:rsidR="00C97231" w:rsidRDefault="00240B13" w:rsidP="003B63FD">
            <w:pPr>
              <w:pStyle w:val="a8"/>
              <w:spacing w:beforeLines="20" w:beforeAutospacing="0" w:afterLines="20" w:afterAutospacing="0" w:line="560" w:lineRule="exact"/>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网上贸易实务流程与技巧，网店销售经验与注意事项，网上销售实战演练，网银操作，网上支付安全。</w:t>
            </w:r>
          </w:p>
        </w:tc>
        <w:tc>
          <w:tcPr>
            <w:tcW w:w="1034" w:type="dxa"/>
            <w:vAlign w:val="center"/>
          </w:tcPr>
          <w:p w:rsidR="00C97231" w:rsidRDefault="00DB795B" w:rsidP="003B63FD">
            <w:pPr>
              <w:pStyle w:val="a8"/>
              <w:spacing w:beforeLines="20" w:beforeAutospacing="0" w:afterLines="20" w:afterAutospacing="0" w:line="560" w:lineRule="exact"/>
              <w:jc w:val="center"/>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144</w:t>
            </w:r>
          </w:p>
        </w:tc>
      </w:tr>
      <w:tr w:rsidR="00C97231">
        <w:tc>
          <w:tcPr>
            <w:tcW w:w="812" w:type="dxa"/>
            <w:vAlign w:val="center"/>
          </w:tcPr>
          <w:p w:rsidR="00C97231" w:rsidRDefault="00240B13" w:rsidP="003B63FD">
            <w:pPr>
              <w:pStyle w:val="a8"/>
              <w:spacing w:beforeLines="20" w:beforeAutospacing="0" w:afterLines="20" w:afterAutospacing="0" w:line="560" w:lineRule="exact"/>
              <w:jc w:val="center"/>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8</w:t>
            </w:r>
          </w:p>
        </w:tc>
        <w:tc>
          <w:tcPr>
            <w:tcW w:w="1603" w:type="dxa"/>
            <w:vAlign w:val="center"/>
          </w:tcPr>
          <w:p w:rsidR="00C97231" w:rsidRDefault="00240B13" w:rsidP="003B63FD">
            <w:pPr>
              <w:pStyle w:val="a8"/>
              <w:spacing w:beforeLines="20" w:beforeAutospacing="0" w:afterLines="20" w:afterAutospacing="0" w:line="560" w:lineRule="exact"/>
              <w:jc w:val="center"/>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物流与</w:t>
            </w:r>
          </w:p>
          <w:p w:rsidR="00C97231" w:rsidRDefault="00240B13" w:rsidP="003B63FD">
            <w:pPr>
              <w:pStyle w:val="a8"/>
              <w:spacing w:beforeLines="20" w:beforeAutospacing="0" w:afterLines="20" w:afterAutospacing="0" w:line="560" w:lineRule="exact"/>
              <w:jc w:val="center"/>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配送</w:t>
            </w:r>
          </w:p>
        </w:tc>
        <w:tc>
          <w:tcPr>
            <w:tcW w:w="5073" w:type="dxa"/>
            <w:vAlign w:val="center"/>
          </w:tcPr>
          <w:p w:rsidR="00C97231" w:rsidRDefault="00240B13" w:rsidP="003B63FD">
            <w:pPr>
              <w:pStyle w:val="a8"/>
              <w:spacing w:beforeLines="20" w:beforeAutospacing="0" w:afterLines="20" w:afterAutospacing="0" w:line="560" w:lineRule="exact"/>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任务是使学生具备中初级运输从业人员所必需的企业配运业务相关的基本理论、基本知识和基本技能；理解现行的配运制度和流程；系统掌握运输企业配运绩效的核算方法，培养学生从事于各类型流通企业工作的综合业务能力；帮助学生树立法制观念和现代物流中的职业道德观念。</w:t>
            </w:r>
          </w:p>
        </w:tc>
        <w:tc>
          <w:tcPr>
            <w:tcW w:w="1034" w:type="dxa"/>
            <w:vAlign w:val="center"/>
          </w:tcPr>
          <w:p w:rsidR="00C97231" w:rsidRDefault="00DB795B" w:rsidP="003B63FD">
            <w:pPr>
              <w:pStyle w:val="a8"/>
              <w:spacing w:beforeLines="20" w:beforeAutospacing="0" w:afterLines="20" w:afterAutospacing="0" w:line="560" w:lineRule="exact"/>
              <w:jc w:val="center"/>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36</w:t>
            </w:r>
            <w:bookmarkStart w:id="37" w:name="_GoBack"/>
            <w:bookmarkEnd w:id="37"/>
          </w:p>
        </w:tc>
      </w:tr>
    </w:tbl>
    <w:p w:rsidR="00C97231" w:rsidRDefault="00C97231">
      <w:pPr>
        <w:pStyle w:val="a8"/>
        <w:spacing w:before="0" w:beforeAutospacing="0" w:after="0" w:afterAutospacing="0" w:line="560" w:lineRule="exact"/>
        <w:jc w:val="both"/>
        <w:rPr>
          <w:rFonts w:ascii="仿宋_GB2312" w:eastAsia="仿宋_GB2312" w:hAnsi="Times New Roman" w:cs="Times New Roman"/>
          <w:b/>
          <w:bCs/>
          <w:color w:val="000000" w:themeColor="text1"/>
          <w:kern w:val="2"/>
          <w:sz w:val="32"/>
          <w:szCs w:val="32"/>
        </w:rPr>
      </w:pPr>
    </w:p>
    <w:p w:rsidR="00C97231" w:rsidRPr="00CC442B" w:rsidRDefault="00240B13" w:rsidP="00CC442B">
      <w:pPr>
        <w:pStyle w:val="a8"/>
        <w:spacing w:before="0" w:beforeAutospacing="0" w:after="0" w:afterAutospacing="0" w:line="560" w:lineRule="exact"/>
        <w:ind w:firstLineChars="200" w:firstLine="640"/>
        <w:jc w:val="both"/>
        <w:rPr>
          <w:rFonts w:ascii="仿宋_GB2312" w:eastAsia="仿宋_GB2312" w:hAnsi="Times New Roman" w:cs="Times New Roman"/>
          <w:bCs/>
          <w:color w:val="000000" w:themeColor="text1"/>
          <w:kern w:val="2"/>
          <w:sz w:val="32"/>
          <w:szCs w:val="32"/>
        </w:rPr>
      </w:pPr>
      <w:r w:rsidRPr="00CC442B">
        <w:rPr>
          <w:rFonts w:ascii="仿宋_GB2312" w:eastAsia="仿宋_GB2312" w:hAnsi="Times New Roman" w:cs="Times New Roman" w:hint="eastAsia"/>
          <w:bCs/>
          <w:color w:val="000000" w:themeColor="text1"/>
          <w:kern w:val="2"/>
          <w:sz w:val="32"/>
          <w:szCs w:val="32"/>
        </w:rPr>
        <w:t>2.专业核心课</w:t>
      </w:r>
    </w:p>
    <w:tbl>
      <w:tblPr>
        <w:tblStyle w:val="aa"/>
        <w:tblW w:w="8522" w:type="dxa"/>
        <w:tblLayout w:type="fixed"/>
        <w:tblLook w:val="04A0"/>
      </w:tblPr>
      <w:tblGrid>
        <w:gridCol w:w="820"/>
        <w:gridCol w:w="1595"/>
        <w:gridCol w:w="5073"/>
        <w:gridCol w:w="1034"/>
      </w:tblGrid>
      <w:tr w:rsidR="00C97231">
        <w:trPr>
          <w:trHeight w:val="534"/>
        </w:trPr>
        <w:tc>
          <w:tcPr>
            <w:tcW w:w="820" w:type="dxa"/>
            <w:shd w:val="clear" w:color="auto" w:fill="auto"/>
            <w:vAlign w:val="center"/>
          </w:tcPr>
          <w:p w:rsidR="00C97231" w:rsidRDefault="00240B13" w:rsidP="003B63FD">
            <w:pPr>
              <w:pStyle w:val="a8"/>
              <w:spacing w:beforeLines="20" w:beforeAutospacing="0" w:afterLines="20" w:afterAutospacing="0" w:line="560" w:lineRule="exact"/>
              <w:jc w:val="center"/>
              <w:rPr>
                <w:rFonts w:ascii="仿宋_GB2312" w:eastAsia="仿宋_GB2312" w:hAnsi="Calibri" w:cs="Times New Roman"/>
                <w:b/>
                <w:bCs/>
                <w:color w:val="auto"/>
                <w:kern w:val="2"/>
                <w:sz w:val="32"/>
                <w:szCs w:val="32"/>
              </w:rPr>
            </w:pPr>
            <w:r>
              <w:rPr>
                <w:rFonts w:ascii="仿宋_GB2312" w:eastAsia="仿宋_GB2312" w:hAnsi="Calibri" w:cs="Times New Roman" w:hint="eastAsia"/>
                <w:b/>
                <w:bCs/>
                <w:color w:val="auto"/>
                <w:kern w:val="2"/>
                <w:sz w:val="32"/>
                <w:szCs w:val="32"/>
              </w:rPr>
              <w:t>序号</w:t>
            </w:r>
          </w:p>
        </w:tc>
        <w:tc>
          <w:tcPr>
            <w:tcW w:w="1595" w:type="dxa"/>
            <w:shd w:val="clear" w:color="auto" w:fill="auto"/>
            <w:vAlign w:val="center"/>
          </w:tcPr>
          <w:p w:rsidR="00C97231" w:rsidRDefault="00240B13" w:rsidP="003B63FD">
            <w:pPr>
              <w:pStyle w:val="a8"/>
              <w:spacing w:beforeLines="20" w:beforeAutospacing="0" w:afterLines="20" w:afterAutospacing="0" w:line="560" w:lineRule="exact"/>
              <w:jc w:val="center"/>
              <w:rPr>
                <w:rFonts w:ascii="仿宋_GB2312" w:eastAsia="仿宋_GB2312" w:hAnsi="Calibri" w:cs="Times New Roman"/>
                <w:b/>
                <w:bCs/>
                <w:color w:val="auto"/>
                <w:kern w:val="2"/>
                <w:sz w:val="32"/>
                <w:szCs w:val="32"/>
              </w:rPr>
            </w:pPr>
            <w:r>
              <w:rPr>
                <w:rFonts w:ascii="仿宋_GB2312" w:eastAsia="仿宋_GB2312" w:hAnsi="Calibri" w:cs="Times New Roman" w:hint="eastAsia"/>
                <w:b/>
                <w:bCs/>
                <w:color w:val="auto"/>
                <w:kern w:val="2"/>
                <w:sz w:val="32"/>
                <w:szCs w:val="32"/>
              </w:rPr>
              <w:t>课程名称</w:t>
            </w:r>
          </w:p>
        </w:tc>
        <w:tc>
          <w:tcPr>
            <w:tcW w:w="5073" w:type="dxa"/>
            <w:shd w:val="clear" w:color="auto" w:fill="auto"/>
            <w:vAlign w:val="center"/>
          </w:tcPr>
          <w:p w:rsidR="00C97231" w:rsidRDefault="00240B13" w:rsidP="003B63FD">
            <w:pPr>
              <w:pStyle w:val="a8"/>
              <w:spacing w:beforeLines="20" w:beforeAutospacing="0" w:afterLines="20" w:afterAutospacing="0" w:line="560" w:lineRule="exact"/>
              <w:jc w:val="center"/>
              <w:rPr>
                <w:rFonts w:ascii="仿宋_GB2312" w:eastAsia="仿宋_GB2312" w:hAnsi="Calibri" w:cs="Times New Roman"/>
                <w:b/>
                <w:bCs/>
                <w:color w:val="auto"/>
                <w:kern w:val="2"/>
                <w:sz w:val="32"/>
                <w:szCs w:val="32"/>
              </w:rPr>
            </w:pPr>
            <w:r>
              <w:rPr>
                <w:rFonts w:ascii="仿宋_GB2312" w:eastAsia="仿宋_GB2312" w:hAnsi="Calibri" w:cs="Times New Roman" w:hint="eastAsia"/>
                <w:b/>
                <w:bCs/>
                <w:color w:val="auto"/>
                <w:kern w:val="2"/>
                <w:sz w:val="32"/>
                <w:szCs w:val="32"/>
              </w:rPr>
              <w:t>课程目标、主要教学内容和要求</w:t>
            </w:r>
          </w:p>
        </w:tc>
        <w:tc>
          <w:tcPr>
            <w:tcW w:w="1034" w:type="dxa"/>
            <w:shd w:val="clear" w:color="auto" w:fill="auto"/>
            <w:vAlign w:val="center"/>
          </w:tcPr>
          <w:p w:rsidR="00C97231" w:rsidRDefault="00240B13" w:rsidP="003B63FD">
            <w:pPr>
              <w:pStyle w:val="a8"/>
              <w:spacing w:beforeLines="20" w:beforeAutospacing="0" w:afterLines="20" w:afterAutospacing="0" w:line="560" w:lineRule="exact"/>
              <w:jc w:val="center"/>
              <w:rPr>
                <w:rFonts w:ascii="仿宋_GB2312" w:eastAsia="仿宋_GB2312" w:hAnsi="Calibri" w:cs="Times New Roman"/>
                <w:b/>
                <w:bCs/>
                <w:color w:val="auto"/>
                <w:kern w:val="2"/>
                <w:sz w:val="32"/>
                <w:szCs w:val="32"/>
              </w:rPr>
            </w:pPr>
            <w:r>
              <w:rPr>
                <w:rFonts w:ascii="仿宋_GB2312" w:eastAsia="仿宋_GB2312" w:hAnsi="Calibri" w:cs="Times New Roman" w:hint="eastAsia"/>
                <w:b/>
                <w:bCs/>
                <w:color w:val="auto"/>
                <w:kern w:val="2"/>
                <w:sz w:val="32"/>
                <w:szCs w:val="32"/>
              </w:rPr>
              <w:t>学时</w:t>
            </w:r>
          </w:p>
        </w:tc>
      </w:tr>
      <w:tr w:rsidR="00C97231">
        <w:tc>
          <w:tcPr>
            <w:tcW w:w="820" w:type="dxa"/>
            <w:vAlign w:val="center"/>
          </w:tcPr>
          <w:p w:rsidR="00C97231" w:rsidRDefault="00240B13" w:rsidP="003B63FD">
            <w:pPr>
              <w:pStyle w:val="a8"/>
              <w:spacing w:beforeLines="20" w:beforeAutospacing="0" w:afterLines="20" w:afterAutospacing="0" w:line="560" w:lineRule="exact"/>
              <w:jc w:val="center"/>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1</w:t>
            </w:r>
          </w:p>
        </w:tc>
        <w:tc>
          <w:tcPr>
            <w:tcW w:w="1595" w:type="dxa"/>
            <w:vAlign w:val="center"/>
          </w:tcPr>
          <w:p w:rsidR="00C97231" w:rsidRDefault="00240B13" w:rsidP="003B63FD">
            <w:pPr>
              <w:pStyle w:val="a8"/>
              <w:spacing w:beforeLines="20" w:beforeAutospacing="0" w:afterLines="20" w:afterAutospacing="0" w:line="560" w:lineRule="exact"/>
              <w:jc w:val="center"/>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电子商务基础</w:t>
            </w:r>
          </w:p>
        </w:tc>
        <w:tc>
          <w:tcPr>
            <w:tcW w:w="5073" w:type="dxa"/>
            <w:vAlign w:val="center"/>
          </w:tcPr>
          <w:p w:rsidR="00C97231" w:rsidRDefault="00240B13" w:rsidP="003B63FD">
            <w:pPr>
              <w:pStyle w:val="a8"/>
              <w:spacing w:beforeLines="20" w:beforeAutospacing="0" w:afterLines="20" w:afterAutospacing="0" w:line="560" w:lineRule="exact"/>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了解电子商务系统框架，了解国内外典型电子商 务网站，熟悉它们的</w:t>
            </w:r>
            <w:r>
              <w:rPr>
                <w:rFonts w:ascii="仿宋_GB2312" w:eastAsia="仿宋_GB2312" w:hAnsi="Calibri" w:cs="Times New Roman" w:hint="eastAsia"/>
                <w:color w:val="auto"/>
                <w:kern w:val="2"/>
                <w:sz w:val="32"/>
                <w:szCs w:val="32"/>
              </w:rPr>
              <w:lastRenderedPageBreak/>
              <w:t>经营状况、业务流程、商业模式， 掌握电子商务工具的使用方法，能使用电子商务软件 进行电子商务交易、网络商务信息收集与发布、网络 营销、电子商务安全基础、电子商务综合实训等。</w:t>
            </w:r>
          </w:p>
        </w:tc>
        <w:tc>
          <w:tcPr>
            <w:tcW w:w="1034" w:type="dxa"/>
            <w:vAlign w:val="center"/>
          </w:tcPr>
          <w:p w:rsidR="00C97231" w:rsidRDefault="00240B13" w:rsidP="003B63FD">
            <w:pPr>
              <w:pStyle w:val="a8"/>
              <w:spacing w:beforeLines="20" w:beforeAutospacing="0" w:afterLines="20" w:afterAutospacing="0" w:line="560" w:lineRule="exact"/>
              <w:jc w:val="center"/>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lastRenderedPageBreak/>
              <w:t>72</w:t>
            </w:r>
          </w:p>
        </w:tc>
      </w:tr>
      <w:tr w:rsidR="00C97231">
        <w:tc>
          <w:tcPr>
            <w:tcW w:w="820" w:type="dxa"/>
            <w:vAlign w:val="center"/>
          </w:tcPr>
          <w:p w:rsidR="00C97231" w:rsidRDefault="00240B13" w:rsidP="003B63FD">
            <w:pPr>
              <w:pStyle w:val="a8"/>
              <w:spacing w:beforeLines="20" w:beforeAutospacing="0" w:afterLines="20" w:afterAutospacing="0" w:line="560" w:lineRule="exact"/>
              <w:jc w:val="center"/>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lastRenderedPageBreak/>
              <w:t>2</w:t>
            </w:r>
          </w:p>
        </w:tc>
        <w:tc>
          <w:tcPr>
            <w:tcW w:w="1595" w:type="dxa"/>
            <w:vAlign w:val="center"/>
          </w:tcPr>
          <w:p w:rsidR="00C97231" w:rsidRDefault="00240B13" w:rsidP="003B63FD">
            <w:pPr>
              <w:pStyle w:val="a8"/>
              <w:spacing w:beforeLines="20" w:beforeAutospacing="0" w:afterLines="20" w:afterAutospacing="0" w:line="560" w:lineRule="exact"/>
              <w:jc w:val="center"/>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微店设计与装修</w:t>
            </w:r>
          </w:p>
        </w:tc>
        <w:tc>
          <w:tcPr>
            <w:tcW w:w="5073" w:type="dxa"/>
            <w:vAlign w:val="center"/>
          </w:tcPr>
          <w:p w:rsidR="00C97231" w:rsidRDefault="00240B13" w:rsidP="003B63FD">
            <w:pPr>
              <w:pStyle w:val="a8"/>
              <w:spacing w:beforeLines="20" w:beforeAutospacing="0" w:afterLines="20" w:afterAutospacing="0" w:line="560" w:lineRule="exact"/>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微店设计与装修是电子商务的核心内容，是中等职业学校现代电子商务专业的一门专业核心课程。本课程的教学任务和要求是：使学生初识微店设计与装修；掌握微店装修前期的准备工作；学会用手机美图秀秀与PS处理商品图片；进行微店页面设计装修实操；学会对微店商品管理与营销管理。</w:t>
            </w:r>
          </w:p>
        </w:tc>
        <w:tc>
          <w:tcPr>
            <w:tcW w:w="1034" w:type="dxa"/>
            <w:vAlign w:val="center"/>
          </w:tcPr>
          <w:p w:rsidR="00C97231" w:rsidRDefault="00240B13" w:rsidP="003B63FD">
            <w:pPr>
              <w:pStyle w:val="a8"/>
              <w:spacing w:beforeLines="20" w:beforeAutospacing="0" w:afterLines="20" w:afterAutospacing="0" w:line="560" w:lineRule="exact"/>
              <w:jc w:val="center"/>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72</w:t>
            </w:r>
          </w:p>
        </w:tc>
      </w:tr>
      <w:tr w:rsidR="00C97231">
        <w:tc>
          <w:tcPr>
            <w:tcW w:w="820" w:type="dxa"/>
            <w:vAlign w:val="center"/>
          </w:tcPr>
          <w:p w:rsidR="00C97231" w:rsidRDefault="00240B13" w:rsidP="003B63FD">
            <w:pPr>
              <w:pStyle w:val="a8"/>
              <w:spacing w:beforeLines="20" w:beforeAutospacing="0" w:afterLines="20" w:afterAutospacing="0" w:line="560" w:lineRule="exact"/>
              <w:jc w:val="center"/>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3</w:t>
            </w:r>
          </w:p>
        </w:tc>
        <w:tc>
          <w:tcPr>
            <w:tcW w:w="1595" w:type="dxa"/>
            <w:vAlign w:val="center"/>
          </w:tcPr>
          <w:p w:rsidR="00C97231" w:rsidRDefault="00240B13" w:rsidP="003B63FD">
            <w:pPr>
              <w:pStyle w:val="a8"/>
              <w:spacing w:beforeLines="20" w:beforeAutospacing="0" w:afterLines="20" w:afterAutospacing="0" w:line="560" w:lineRule="exact"/>
              <w:jc w:val="center"/>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网店美工（装修）</w:t>
            </w:r>
          </w:p>
        </w:tc>
        <w:tc>
          <w:tcPr>
            <w:tcW w:w="5073" w:type="dxa"/>
            <w:vAlign w:val="center"/>
          </w:tcPr>
          <w:p w:rsidR="00C97231" w:rsidRDefault="00240B13" w:rsidP="003B63FD">
            <w:pPr>
              <w:pStyle w:val="a8"/>
              <w:spacing w:beforeLines="20" w:beforeAutospacing="0" w:afterLines="20" w:afterAutospacing="0" w:line="560" w:lineRule="exact"/>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使学生通过本课程的学习，认识电商、认识美工重要性；了解美术基础及网店色彩搭配；熟练操作Photoshop；初步理解专业图像处理、图片的修复与合；初步认识店招设计；初步认识海报设计；深入理解详情页制作；深入理解店铺装</w:t>
            </w:r>
            <w:r>
              <w:rPr>
                <w:rFonts w:ascii="仿宋_GB2312" w:eastAsia="仿宋_GB2312" w:hAnsi="Calibri" w:cs="Times New Roman" w:hint="eastAsia"/>
                <w:color w:val="auto"/>
                <w:kern w:val="2"/>
                <w:sz w:val="32"/>
                <w:szCs w:val="32"/>
              </w:rPr>
              <w:lastRenderedPageBreak/>
              <w:t>修的构思的作用；深入理解美工实践课店铺装。</w:t>
            </w:r>
          </w:p>
          <w:p w:rsidR="00C97231" w:rsidRDefault="00C97231" w:rsidP="003B63FD">
            <w:pPr>
              <w:pStyle w:val="a8"/>
              <w:spacing w:beforeLines="20" w:beforeAutospacing="0" w:afterLines="20" w:afterAutospacing="0" w:line="560" w:lineRule="exact"/>
              <w:rPr>
                <w:rFonts w:ascii="仿宋_GB2312" w:eastAsia="仿宋_GB2312" w:hAnsi="Calibri" w:cs="Times New Roman"/>
                <w:color w:val="auto"/>
                <w:kern w:val="2"/>
                <w:sz w:val="32"/>
                <w:szCs w:val="32"/>
              </w:rPr>
            </w:pPr>
          </w:p>
        </w:tc>
        <w:tc>
          <w:tcPr>
            <w:tcW w:w="1034" w:type="dxa"/>
            <w:vAlign w:val="center"/>
          </w:tcPr>
          <w:p w:rsidR="00C97231" w:rsidRDefault="00240B13" w:rsidP="003B63FD">
            <w:pPr>
              <w:pStyle w:val="a8"/>
              <w:spacing w:beforeLines="20" w:beforeAutospacing="0" w:afterLines="20" w:afterAutospacing="0" w:line="560" w:lineRule="exact"/>
              <w:jc w:val="center"/>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lastRenderedPageBreak/>
              <w:t>216</w:t>
            </w:r>
          </w:p>
        </w:tc>
      </w:tr>
      <w:tr w:rsidR="00C97231">
        <w:tc>
          <w:tcPr>
            <w:tcW w:w="820" w:type="dxa"/>
            <w:vAlign w:val="center"/>
          </w:tcPr>
          <w:p w:rsidR="00C97231" w:rsidRDefault="00240B13" w:rsidP="003B63FD">
            <w:pPr>
              <w:pStyle w:val="a8"/>
              <w:spacing w:beforeLines="20" w:beforeAutospacing="0" w:afterLines="20" w:afterAutospacing="0" w:line="560" w:lineRule="exact"/>
              <w:jc w:val="center"/>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lastRenderedPageBreak/>
              <w:t>4</w:t>
            </w:r>
          </w:p>
        </w:tc>
        <w:tc>
          <w:tcPr>
            <w:tcW w:w="1595" w:type="dxa"/>
            <w:vAlign w:val="center"/>
          </w:tcPr>
          <w:p w:rsidR="00C97231" w:rsidRDefault="00240B13" w:rsidP="003B63FD">
            <w:pPr>
              <w:pStyle w:val="a8"/>
              <w:spacing w:beforeLines="20" w:beforeAutospacing="0" w:afterLines="20" w:afterAutospacing="0" w:line="560" w:lineRule="exact"/>
              <w:jc w:val="center"/>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商品摄影与图片</w:t>
            </w:r>
          </w:p>
          <w:p w:rsidR="00C97231" w:rsidRDefault="00240B13" w:rsidP="003B63FD">
            <w:pPr>
              <w:pStyle w:val="a8"/>
              <w:spacing w:beforeLines="20" w:beforeAutospacing="0" w:afterLines="20" w:afterAutospacing="0" w:line="560" w:lineRule="exact"/>
              <w:jc w:val="center"/>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处理</w:t>
            </w:r>
          </w:p>
        </w:tc>
        <w:tc>
          <w:tcPr>
            <w:tcW w:w="5073" w:type="dxa"/>
            <w:vAlign w:val="center"/>
          </w:tcPr>
          <w:p w:rsidR="00C97231" w:rsidRDefault="00240B13" w:rsidP="003B63FD">
            <w:pPr>
              <w:pStyle w:val="a8"/>
              <w:spacing w:beforeLines="20" w:beforeAutospacing="0" w:afterLines="20" w:afterAutospacing="0" w:line="560" w:lineRule="exact"/>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商品摄影是电子商务的核心内容，是中等职业学校电子商务专业的一门专业核心课程。本课程的教学任务和要求是：使学生掌握网店商品拍摄和后期处理技术，拍摄出高质量的网店商品照片，让学生学习当前流行的网店商品展示方式和摄影技术。</w:t>
            </w:r>
          </w:p>
        </w:tc>
        <w:tc>
          <w:tcPr>
            <w:tcW w:w="1034" w:type="dxa"/>
            <w:vAlign w:val="center"/>
          </w:tcPr>
          <w:p w:rsidR="00C97231" w:rsidRDefault="00240B13" w:rsidP="003B63FD">
            <w:pPr>
              <w:pStyle w:val="a8"/>
              <w:spacing w:beforeLines="20" w:beforeAutospacing="0" w:afterLines="20" w:afterAutospacing="0" w:line="560" w:lineRule="exact"/>
              <w:jc w:val="center"/>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108</w:t>
            </w:r>
          </w:p>
        </w:tc>
      </w:tr>
      <w:tr w:rsidR="00C97231">
        <w:tc>
          <w:tcPr>
            <w:tcW w:w="820" w:type="dxa"/>
            <w:vAlign w:val="center"/>
          </w:tcPr>
          <w:p w:rsidR="00C97231" w:rsidRDefault="00240B13" w:rsidP="003B63FD">
            <w:pPr>
              <w:pStyle w:val="a8"/>
              <w:spacing w:beforeLines="20" w:beforeAutospacing="0" w:afterLines="20" w:afterAutospacing="0" w:line="560" w:lineRule="exact"/>
              <w:jc w:val="center"/>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5</w:t>
            </w:r>
          </w:p>
        </w:tc>
        <w:tc>
          <w:tcPr>
            <w:tcW w:w="1595" w:type="dxa"/>
            <w:vAlign w:val="center"/>
          </w:tcPr>
          <w:p w:rsidR="00C97231" w:rsidRDefault="00240B13" w:rsidP="003B63FD">
            <w:pPr>
              <w:pStyle w:val="a8"/>
              <w:spacing w:beforeLines="20" w:beforeAutospacing="0" w:afterLines="20" w:afterAutospacing="0" w:line="560" w:lineRule="exact"/>
              <w:jc w:val="center"/>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网络营销实务</w:t>
            </w:r>
          </w:p>
        </w:tc>
        <w:tc>
          <w:tcPr>
            <w:tcW w:w="5073" w:type="dxa"/>
            <w:vAlign w:val="center"/>
          </w:tcPr>
          <w:p w:rsidR="00C97231" w:rsidRDefault="00240B13" w:rsidP="003B63FD">
            <w:pPr>
              <w:pStyle w:val="a8"/>
              <w:spacing w:beforeLines="20" w:beforeAutospacing="0" w:afterLines="20" w:afterAutospacing="0" w:line="560" w:lineRule="exact"/>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了解网络营销相关理论知识，掌握网络营销工具、网络营销方法、网络营销过程、网络商品采购策 略、网络商品定价策略、网絡商品促销篑略、网絡支 付、网络营销客户关系管理等知识和操作技巧；能正 确使用网络营销工具进行网絡上营销。</w:t>
            </w:r>
          </w:p>
        </w:tc>
        <w:tc>
          <w:tcPr>
            <w:tcW w:w="1034" w:type="dxa"/>
            <w:vAlign w:val="center"/>
          </w:tcPr>
          <w:p w:rsidR="00C97231" w:rsidRDefault="00240B13" w:rsidP="003B63FD">
            <w:pPr>
              <w:pStyle w:val="a8"/>
              <w:spacing w:beforeLines="20" w:beforeAutospacing="0" w:afterLines="20" w:afterAutospacing="0" w:line="560" w:lineRule="exact"/>
              <w:jc w:val="center"/>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108</w:t>
            </w:r>
          </w:p>
        </w:tc>
      </w:tr>
      <w:tr w:rsidR="00C97231">
        <w:tc>
          <w:tcPr>
            <w:tcW w:w="820" w:type="dxa"/>
            <w:vAlign w:val="center"/>
          </w:tcPr>
          <w:p w:rsidR="00C97231" w:rsidRDefault="00240B13" w:rsidP="003B63FD">
            <w:pPr>
              <w:pStyle w:val="a8"/>
              <w:spacing w:beforeLines="20" w:beforeAutospacing="0" w:afterLines="20" w:afterAutospacing="0" w:line="560" w:lineRule="exact"/>
              <w:jc w:val="center"/>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6</w:t>
            </w:r>
          </w:p>
        </w:tc>
        <w:tc>
          <w:tcPr>
            <w:tcW w:w="1595" w:type="dxa"/>
            <w:vAlign w:val="center"/>
          </w:tcPr>
          <w:p w:rsidR="00C97231" w:rsidRDefault="00240B13" w:rsidP="003B63FD">
            <w:pPr>
              <w:pStyle w:val="a8"/>
              <w:spacing w:beforeLines="20" w:beforeAutospacing="0" w:afterLines="20" w:afterAutospacing="0" w:line="560" w:lineRule="exact"/>
              <w:jc w:val="center"/>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电子商务数据分析</w:t>
            </w:r>
          </w:p>
        </w:tc>
        <w:tc>
          <w:tcPr>
            <w:tcW w:w="5073" w:type="dxa"/>
            <w:vAlign w:val="center"/>
          </w:tcPr>
          <w:p w:rsidR="00C97231" w:rsidRDefault="00240B13" w:rsidP="003B63FD">
            <w:pPr>
              <w:pStyle w:val="a8"/>
              <w:spacing w:beforeLines="20" w:beforeAutospacing="0" w:afterLines="20" w:afterAutospacing="0" w:line="560" w:lineRule="exact"/>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掌握电商运营和数据分析的基础知识，包括电子商务、电子商务运营</w:t>
            </w:r>
            <w:r>
              <w:rPr>
                <w:rFonts w:ascii="仿宋_GB2312" w:eastAsia="仿宋_GB2312" w:hAnsi="Calibri" w:cs="Times New Roman" w:hint="eastAsia"/>
                <w:color w:val="auto"/>
                <w:kern w:val="2"/>
                <w:sz w:val="32"/>
                <w:szCs w:val="32"/>
              </w:rPr>
              <w:lastRenderedPageBreak/>
              <w:t>和电子商务数据的概述，电商数据分析的意义、方法和指标等基本知识；各种数据分析工具的知识，如Alexa、阿里指数、百度指数、生意参谋、CRM客户关系管理软件等。</w:t>
            </w:r>
          </w:p>
        </w:tc>
        <w:tc>
          <w:tcPr>
            <w:tcW w:w="1034" w:type="dxa"/>
            <w:vAlign w:val="center"/>
          </w:tcPr>
          <w:p w:rsidR="00C97231" w:rsidRDefault="00240B13" w:rsidP="003B63FD">
            <w:pPr>
              <w:pStyle w:val="a8"/>
              <w:spacing w:beforeLines="20" w:beforeAutospacing="0" w:afterLines="20" w:afterAutospacing="0" w:line="560" w:lineRule="exact"/>
              <w:jc w:val="center"/>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lastRenderedPageBreak/>
              <w:t>140</w:t>
            </w:r>
          </w:p>
        </w:tc>
      </w:tr>
      <w:tr w:rsidR="00C97231">
        <w:tc>
          <w:tcPr>
            <w:tcW w:w="820" w:type="dxa"/>
            <w:vAlign w:val="center"/>
          </w:tcPr>
          <w:p w:rsidR="00C97231" w:rsidRDefault="00240B13" w:rsidP="003B63FD">
            <w:pPr>
              <w:pStyle w:val="a8"/>
              <w:spacing w:beforeLines="20" w:beforeAutospacing="0" w:afterLines="20" w:afterAutospacing="0" w:line="560" w:lineRule="exact"/>
              <w:jc w:val="center"/>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lastRenderedPageBreak/>
              <w:t>7</w:t>
            </w:r>
          </w:p>
        </w:tc>
        <w:tc>
          <w:tcPr>
            <w:tcW w:w="1595" w:type="dxa"/>
            <w:vAlign w:val="center"/>
          </w:tcPr>
          <w:p w:rsidR="00C97231" w:rsidRDefault="00240B13" w:rsidP="003B63FD">
            <w:pPr>
              <w:pStyle w:val="a8"/>
              <w:spacing w:beforeLines="20" w:beforeAutospacing="0" w:afterLines="20" w:afterAutospacing="0" w:line="560" w:lineRule="exact"/>
              <w:jc w:val="center"/>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短视频与直播运营</w:t>
            </w:r>
          </w:p>
        </w:tc>
        <w:tc>
          <w:tcPr>
            <w:tcW w:w="5073" w:type="dxa"/>
            <w:vAlign w:val="center"/>
          </w:tcPr>
          <w:p w:rsidR="00C97231" w:rsidRDefault="00240B13" w:rsidP="003B63FD">
            <w:pPr>
              <w:pStyle w:val="a8"/>
              <w:spacing w:beforeLines="20" w:beforeAutospacing="0" w:afterLines="20" w:afterAutospacing="0" w:line="560" w:lineRule="exact"/>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认识短视频与直播、短视频内容策划、短视频制作、短视频营销、短视频商业变现、短视频运营实战、直播内容策划、直播技能和直播运营实战等，手把手教读者玩转短视频与直播运营，帮助读者快速掌握短视频和直播运营技巧和方法，抢占短视频与直播时代的巨量红利市场</w:t>
            </w:r>
          </w:p>
        </w:tc>
        <w:tc>
          <w:tcPr>
            <w:tcW w:w="1034" w:type="dxa"/>
            <w:vAlign w:val="center"/>
          </w:tcPr>
          <w:p w:rsidR="00C97231" w:rsidRDefault="00240B13" w:rsidP="003B63FD">
            <w:pPr>
              <w:pStyle w:val="a8"/>
              <w:spacing w:beforeLines="20" w:beforeAutospacing="0" w:afterLines="20" w:afterAutospacing="0" w:line="560" w:lineRule="exact"/>
              <w:jc w:val="center"/>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72</w:t>
            </w:r>
          </w:p>
        </w:tc>
      </w:tr>
      <w:tr w:rsidR="00C97231">
        <w:tc>
          <w:tcPr>
            <w:tcW w:w="820" w:type="dxa"/>
            <w:vAlign w:val="center"/>
          </w:tcPr>
          <w:p w:rsidR="00C97231" w:rsidRDefault="00240B13" w:rsidP="003B63FD">
            <w:pPr>
              <w:pStyle w:val="a8"/>
              <w:spacing w:beforeLines="20" w:beforeAutospacing="0" w:afterLines="20" w:afterAutospacing="0" w:line="560" w:lineRule="exact"/>
              <w:jc w:val="center"/>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8</w:t>
            </w:r>
          </w:p>
        </w:tc>
        <w:tc>
          <w:tcPr>
            <w:tcW w:w="1595" w:type="dxa"/>
            <w:vAlign w:val="center"/>
          </w:tcPr>
          <w:p w:rsidR="00C97231" w:rsidRDefault="00240B13" w:rsidP="003B63FD">
            <w:pPr>
              <w:pStyle w:val="a8"/>
              <w:spacing w:beforeLines="20" w:beforeAutospacing="0" w:afterLines="20" w:afterAutospacing="0" w:line="560" w:lineRule="exact"/>
              <w:jc w:val="center"/>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网店运营基础</w:t>
            </w:r>
          </w:p>
        </w:tc>
        <w:tc>
          <w:tcPr>
            <w:tcW w:w="5073" w:type="dxa"/>
            <w:vAlign w:val="center"/>
          </w:tcPr>
          <w:p w:rsidR="00C97231" w:rsidRDefault="00240B13" w:rsidP="003B63FD">
            <w:pPr>
              <w:pStyle w:val="a8"/>
              <w:spacing w:beforeLines="20" w:beforeAutospacing="0" w:afterLines="20" w:afterAutospacing="0" w:line="560" w:lineRule="exact"/>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从网上商店的基本原理入手，系统地讲述创建网店的方法、实践方法和应用技巧。教材从实践入手，按照网店运营和管理的全过程，合理利用多种计算机技术，对网店的经营和管理做出了详细的讲解</w:t>
            </w:r>
          </w:p>
        </w:tc>
        <w:tc>
          <w:tcPr>
            <w:tcW w:w="1034" w:type="dxa"/>
            <w:vAlign w:val="center"/>
          </w:tcPr>
          <w:p w:rsidR="00C97231" w:rsidRDefault="00240B13" w:rsidP="003B63FD">
            <w:pPr>
              <w:pStyle w:val="a8"/>
              <w:spacing w:beforeLines="20" w:beforeAutospacing="0" w:afterLines="20" w:afterAutospacing="0" w:line="560" w:lineRule="exact"/>
              <w:jc w:val="center"/>
              <w:rPr>
                <w:rFonts w:ascii="仿宋_GB2312" w:eastAsia="仿宋_GB2312" w:hAnsi="Calibri" w:cs="Times New Roman"/>
                <w:color w:val="auto"/>
                <w:kern w:val="2"/>
                <w:sz w:val="32"/>
                <w:szCs w:val="32"/>
              </w:rPr>
            </w:pPr>
            <w:r>
              <w:rPr>
                <w:rFonts w:ascii="仿宋_GB2312" w:eastAsia="仿宋_GB2312" w:hAnsi="Calibri" w:cs="Times New Roman" w:hint="eastAsia"/>
                <w:color w:val="auto"/>
                <w:kern w:val="2"/>
                <w:sz w:val="32"/>
                <w:szCs w:val="32"/>
              </w:rPr>
              <w:t>144</w:t>
            </w:r>
          </w:p>
        </w:tc>
      </w:tr>
    </w:tbl>
    <w:p w:rsidR="00C97231" w:rsidRPr="00CC442B" w:rsidRDefault="00240B13" w:rsidP="00CC442B">
      <w:pPr>
        <w:pStyle w:val="a8"/>
        <w:spacing w:before="0" w:beforeAutospacing="0" w:after="0" w:afterAutospacing="0" w:line="560" w:lineRule="exact"/>
        <w:ind w:firstLineChars="200" w:firstLine="640"/>
        <w:jc w:val="both"/>
        <w:rPr>
          <w:rFonts w:ascii="仿宋_GB2312" w:eastAsia="仿宋_GB2312" w:hAnsi="Times New Roman" w:cs="Times New Roman"/>
          <w:bCs/>
          <w:color w:val="000000" w:themeColor="text1"/>
          <w:kern w:val="2"/>
          <w:sz w:val="32"/>
          <w:szCs w:val="32"/>
        </w:rPr>
      </w:pPr>
      <w:bookmarkStart w:id="38" w:name="_Toc72_WPSOffice_Level3"/>
      <w:r w:rsidRPr="00CC442B">
        <w:rPr>
          <w:rFonts w:ascii="仿宋_GB2312" w:eastAsia="仿宋_GB2312" w:hAnsi="Times New Roman" w:cs="Times New Roman" w:hint="eastAsia"/>
          <w:bCs/>
          <w:color w:val="000000" w:themeColor="text1"/>
          <w:kern w:val="2"/>
          <w:sz w:val="32"/>
          <w:szCs w:val="32"/>
        </w:rPr>
        <w:t>3.综合实训</w:t>
      </w:r>
      <w:bookmarkEnd w:id="38"/>
    </w:p>
    <w:p w:rsidR="00C97231" w:rsidRDefault="00240B13">
      <w:pPr>
        <w:pStyle w:val="a4"/>
        <w:autoSpaceDE w:val="0"/>
        <w:autoSpaceDN w:val="0"/>
        <w:spacing w:line="360" w:lineRule="auto"/>
        <w:ind w:right="-1" w:firstLineChars="200" w:firstLine="640"/>
        <w:rPr>
          <w:rFonts w:ascii="仿宋_GB2312" w:eastAsia="仿宋_GB2312" w:cs="Times New Roman"/>
          <w:sz w:val="32"/>
          <w:szCs w:val="32"/>
        </w:rPr>
      </w:pPr>
      <w:r>
        <w:rPr>
          <w:rFonts w:ascii="仿宋_GB2312" w:eastAsia="仿宋_GB2312" w:cs="Times New Roman" w:hint="eastAsia"/>
          <w:sz w:val="32"/>
          <w:szCs w:val="32"/>
        </w:rPr>
        <w:t>综合实训是本专业技能方向课，是学生从事电子电器应用与</w:t>
      </w:r>
      <w:r>
        <w:rPr>
          <w:rFonts w:ascii="仿宋_GB2312" w:eastAsia="仿宋_GB2312" w:cs="Times New Roman" w:hint="eastAsia"/>
          <w:sz w:val="32"/>
          <w:szCs w:val="32"/>
        </w:rPr>
        <w:lastRenderedPageBreak/>
        <w:t>维修岗位工作的演练，通过综合实训，使学生了解电子电器维修过程，了解相关知识和各项基本操作技能。对有条件的学校，建议实施校企合作，建立校内生产性实训基地， 安排学生进行生产性实训。生产性实训学期、学时数由学校根据实际情况自定。通过完成音视频产品、日用电器产品、检测与维修等工作任务，训练学生的专业技能，培养吃苦耐劳的敬业精神，使学生具有较强的沟通合作能力和责任意识，提高学生的职业素质。</w:t>
      </w:r>
    </w:p>
    <w:p w:rsidR="00C97231" w:rsidRPr="00CC442B" w:rsidRDefault="00240B13" w:rsidP="00CC442B">
      <w:pPr>
        <w:pStyle w:val="a8"/>
        <w:spacing w:before="0" w:beforeAutospacing="0" w:after="0" w:afterAutospacing="0" w:line="560" w:lineRule="exact"/>
        <w:ind w:firstLineChars="200" w:firstLine="640"/>
        <w:jc w:val="both"/>
        <w:rPr>
          <w:rFonts w:ascii="仿宋_GB2312" w:eastAsia="仿宋_GB2312" w:hAnsi="Times New Roman" w:cs="Times New Roman"/>
          <w:bCs/>
          <w:color w:val="000000" w:themeColor="text1"/>
          <w:kern w:val="2"/>
          <w:sz w:val="32"/>
          <w:szCs w:val="32"/>
        </w:rPr>
      </w:pPr>
      <w:bookmarkStart w:id="39" w:name="_Toc10942_WPSOffice_Level3"/>
      <w:r w:rsidRPr="00CC442B">
        <w:rPr>
          <w:rFonts w:ascii="仿宋_GB2312" w:eastAsia="仿宋_GB2312" w:hAnsi="Times New Roman" w:cs="Times New Roman" w:hint="eastAsia"/>
          <w:bCs/>
          <w:color w:val="000000" w:themeColor="text1"/>
          <w:kern w:val="2"/>
          <w:sz w:val="32"/>
          <w:szCs w:val="32"/>
        </w:rPr>
        <w:t>4.</w:t>
      </w:r>
      <w:r w:rsidR="002269D0" w:rsidRPr="00CC442B">
        <w:rPr>
          <w:rFonts w:ascii="仿宋_GB2312" w:eastAsia="仿宋_GB2312" w:hAnsi="Times New Roman" w:cs="Times New Roman" w:hint="eastAsia"/>
          <w:bCs/>
          <w:color w:val="000000" w:themeColor="text1"/>
          <w:kern w:val="2"/>
          <w:sz w:val="32"/>
          <w:szCs w:val="32"/>
        </w:rPr>
        <w:t>跟岗、</w:t>
      </w:r>
      <w:r w:rsidRPr="00CC442B">
        <w:rPr>
          <w:rFonts w:ascii="仿宋_GB2312" w:eastAsia="仿宋_GB2312" w:hAnsi="Times New Roman" w:cs="Times New Roman" w:hint="eastAsia"/>
          <w:bCs/>
          <w:color w:val="000000" w:themeColor="text1"/>
          <w:kern w:val="2"/>
          <w:sz w:val="32"/>
          <w:szCs w:val="32"/>
        </w:rPr>
        <w:t>顶岗实习</w:t>
      </w:r>
      <w:bookmarkEnd w:id="39"/>
    </w:p>
    <w:p w:rsidR="00C97231" w:rsidRDefault="002269D0">
      <w:pPr>
        <w:pStyle w:val="a4"/>
        <w:autoSpaceDE w:val="0"/>
        <w:autoSpaceDN w:val="0"/>
        <w:spacing w:line="360" w:lineRule="auto"/>
        <w:ind w:right="-1" w:firstLineChars="200" w:firstLine="640"/>
        <w:rPr>
          <w:rFonts w:ascii="仿宋_GB2312" w:eastAsia="仿宋_GB2312" w:cs="Times New Roman"/>
          <w:sz w:val="32"/>
          <w:szCs w:val="32"/>
        </w:rPr>
      </w:pPr>
      <w:r>
        <w:rPr>
          <w:rFonts w:ascii="仿宋_GB2312" w:eastAsia="仿宋_GB2312" w:cs="Times New Roman" w:hint="eastAsia"/>
          <w:sz w:val="32"/>
          <w:szCs w:val="32"/>
        </w:rPr>
        <w:t>跟岗、</w:t>
      </w:r>
      <w:r w:rsidR="00240B13">
        <w:rPr>
          <w:rFonts w:ascii="仿宋_GB2312" w:eastAsia="仿宋_GB2312" w:cs="Times New Roman" w:hint="eastAsia"/>
          <w:sz w:val="32"/>
          <w:szCs w:val="32"/>
        </w:rPr>
        <w:t>顶岗实习是本专业学生职业技能和职业岗位能力培养的重要实践教学环节，要认真落实教育部、</w:t>
      </w:r>
      <w:r>
        <w:rPr>
          <w:rFonts w:ascii="仿宋_GB2312" w:eastAsia="仿宋_GB2312" w:cs="Times New Roman" w:hint="eastAsia"/>
          <w:sz w:val="32"/>
          <w:szCs w:val="32"/>
        </w:rPr>
        <w:t>财政部关于“中等职业学校学生实习管理办法”的有关要求，保证学生</w:t>
      </w:r>
      <w:r w:rsidR="00240B13">
        <w:rPr>
          <w:rFonts w:ascii="仿宋_GB2312" w:eastAsia="仿宋_GB2312" w:cs="Times New Roman" w:hint="eastAsia"/>
          <w:sz w:val="32"/>
          <w:szCs w:val="32"/>
        </w:rPr>
        <w:t>实习的岗位与其所学专业面向的岗位群基本一致。在确保学生实习总量的前提下，可根据实际需要，通过校企合作，实行工学交替、多学期、分阶段安排学生实习。</w:t>
      </w:r>
    </w:p>
    <w:p w:rsidR="00C97231" w:rsidRDefault="00240B13">
      <w:pPr>
        <w:tabs>
          <w:tab w:val="left" w:pos="643"/>
        </w:tabs>
        <w:spacing w:line="560" w:lineRule="exact"/>
        <w:ind w:firstLineChars="200" w:firstLine="640"/>
        <w:jc w:val="left"/>
        <w:outlineLvl w:val="0"/>
        <w:rPr>
          <w:rFonts w:ascii="黑体" w:eastAsia="黑体" w:hAnsi="黑体" w:cs="Times New Roman"/>
          <w:bCs/>
          <w:sz w:val="32"/>
          <w:szCs w:val="40"/>
        </w:rPr>
      </w:pPr>
      <w:bookmarkStart w:id="40" w:name="_Toc559"/>
      <w:r>
        <w:rPr>
          <w:rFonts w:ascii="黑体" w:eastAsia="黑体" w:hAnsi="黑体" w:cs="Times New Roman" w:hint="eastAsia"/>
          <w:bCs/>
          <w:sz w:val="32"/>
          <w:szCs w:val="40"/>
        </w:rPr>
        <w:t>七、教学进程总体安排</w:t>
      </w:r>
      <w:bookmarkEnd w:id="40"/>
    </w:p>
    <w:p w:rsidR="00C97231" w:rsidRDefault="00240B13">
      <w:pPr>
        <w:spacing w:line="560" w:lineRule="exact"/>
        <w:ind w:firstLineChars="200" w:firstLine="643"/>
        <w:outlineLvl w:val="1"/>
        <w:rPr>
          <w:rFonts w:ascii="楷体_GB2312" w:eastAsia="楷体_GB2312" w:hAnsi="Times New Roman" w:cs="Times New Roman"/>
          <w:b/>
          <w:sz w:val="32"/>
          <w:szCs w:val="32"/>
        </w:rPr>
      </w:pPr>
      <w:bookmarkStart w:id="41" w:name="_Toc22862_WPSOffice_Level2"/>
      <w:bookmarkStart w:id="42" w:name="_Toc12099_WPSOffice_Level2"/>
      <w:bookmarkStart w:id="43" w:name="_Toc25660"/>
      <w:bookmarkEnd w:id="32"/>
      <w:bookmarkEnd w:id="33"/>
      <w:bookmarkEnd w:id="34"/>
      <w:bookmarkEnd w:id="35"/>
      <w:bookmarkEnd w:id="36"/>
      <w:r>
        <w:rPr>
          <w:rFonts w:ascii="楷体_GB2312" w:eastAsia="楷体_GB2312" w:hAnsi="Times New Roman" w:cs="Times New Roman" w:hint="eastAsia"/>
          <w:b/>
          <w:sz w:val="32"/>
          <w:szCs w:val="32"/>
        </w:rPr>
        <w:t>（一）基本要求</w:t>
      </w:r>
      <w:bookmarkEnd w:id="41"/>
      <w:bookmarkEnd w:id="42"/>
      <w:bookmarkEnd w:id="43"/>
    </w:p>
    <w:p w:rsidR="00C97231" w:rsidRDefault="00240B13">
      <w:pPr>
        <w:pStyle w:val="af3"/>
        <w:spacing w:line="360" w:lineRule="auto"/>
        <w:ind w:firstLineChars="0" w:firstLine="0"/>
        <w:rPr>
          <w:rFonts w:hAnsi="Calibri" w:cs="Times New Roman"/>
          <w:b w:val="0"/>
          <w:bCs w:val="0"/>
          <w:color w:val="auto"/>
          <w:kern w:val="2"/>
          <w:sz w:val="32"/>
          <w:szCs w:val="32"/>
        </w:rPr>
      </w:pPr>
      <w:r>
        <w:rPr>
          <w:rFonts w:ascii="黑体" w:eastAsia="黑体" w:hint="eastAsia"/>
          <w:b w:val="0"/>
        </w:rPr>
        <w:t xml:space="preserve">  </w:t>
      </w:r>
      <w:r>
        <w:rPr>
          <w:rFonts w:hAnsi="Calibri" w:cs="Times New Roman" w:hint="eastAsia"/>
          <w:b w:val="0"/>
          <w:bCs w:val="0"/>
          <w:color w:val="auto"/>
          <w:kern w:val="2"/>
          <w:sz w:val="32"/>
          <w:szCs w:val="32"/>
        </w:rPr>
        <w:t xml:space="preserve">   教学活动时间分配表（按周分配）</w:t>
      </w:r>
    </w:p>
    <w:tbl>
      <w:tblPr>
        <w:tblW w:w="851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406"/>
        <w:gridCol w:w="873"/>
        <w:gridCol w:w="874"/>
        <w:gridCol w:w="874"/>
        <w:gridCol w:w="874"/>
        <w:gridCol w:w="874"/>
        <w:gridCol w:w="874"/>
        <w:gridCol w:w="867"/>
      </w:tblGrid>
      <w:tr w:rsidR="00C97231">
        <w:trPr>
          <w:trHeight w:hRule="exact" w:val="397"/>
        </w:trPr>
        <w:tc>
          <w:tcPr>
            <w:tcW w:w="2406" w:type="dxa"/>
            <w:tcMar>
              <w:top w:w="15" w:type="dxa"/>
              <w:left w:w="15" w:type="dxa"/>
              <w:bottom w:w="0" w:type="dxa"/>
              <w:right w:w="15" w:type="dxa"/>
            </w:tcMar>
            <w:vAlign w:val="center"/>
          </w:tcPr>
          <w:p w:rsidR="00C97231" w:rsidRDefault="00240B13" w:rsidP="00240B13">
            <w:pPr>
              <w:spacing w:line="400" w:lineRule="exact"/>
              <w:ind w:leftChars="-45" w:left="140" w:rightChars="-45" w:right="-94" w:hangingChars="73" w:hanging="234"/>
              <w:jc w:val="center"/>
              <w:rPr>
                <w:rFonts w:ascii="仿宋_GB2312" w:eastAsia="仿宋_GB2312" w:cs="Times New Roman"/>
                <w:sz w:val="32"/>
                <w:szCs w:val="32"/>
              </w:rPr>
            </w:pPr>
            <w:r>
              <w:rPr>
                <w:rFonts w:ascii="仿宋_GB2312" w:eastAsia="仿宋_GB2312" w:cs="Times New Roman" w:hint="eastAsia"/>
                <w:sz w:val="32"/>
                <w:szCs w:val="32"/>
              </w:rPr>
              <w:t>学期</w:t>
            </w:r>
          </w:p>
        </w:tc>
        <w:tc>
          <w:tcPr>
            <w:tcW w:w="873" w:type="dxa"/>
            <w:tcMar>
              <w:top w:w="15" w:type="dxa"/>
              <w:left w:w="15" w:type="dxa"/>
              <w:bottom w:w="0" w:type="dxa"/>
              <w:right w:w="15" w:type="dxa"/>
            </w:tcMar>
            <w:vAlign w:val="center"/>
          </w:tcPr>
          <w:p w:rsidR="00C97231" w:rsidRDefault="00240B13">
            <w:pPr>
              <w:spacing w:line="360" w:lineRule="exact"/>
              <w:ind w:left="-156" w:right="-134" w:firstLine="422"/>
              <w:rPr>
                <w:rFonts w:ascii="仿宋_GB2312" w:eastAsia="仿宋_GB2312" w:cs="Times New Roman"/>
                <w:sz w:val="32"/>
                <w:szCs w:val="32"/>
              </w:rPr>
            </w:pPr>
            <w:r>
              <w:rPr>
                <w:rFonts w:ascii="仿宋_GB2312" w:eastAsia="仿宋_GB2312" w:cs="Times New Roman" w:hint="eastAsia"/>
                <w:sz w:val="32"/>
                <w:szCs w:val="32"/>
              </w:rPr>
              <w:t>一</w:t>
            </w:r>
          </w:p>
        </w:tc>
        <w:tc>
          <w:tcPr>
            <w:tcW w:w="874" w:type="dxa"/>
            <w:tcMar>
              <w:top w:w="15" w:type="dxa"/>
              <w:left w:w="15" w:type="dxa"/>
              <w:bottom w:w="0" w:type="dxa"/>
              <w:right w:w="15" w:type="dxa"/>
            </w:tcMar>
            <w:vAlign w:val="center"/>
          </w:tcPr>
          <w:p w:rsidR="00C97231" w:rsidRDefault="00240B13">
            <w:pPr>
              <w:spacing w:line="360" w:lineRule="exact"/>
              <w:ind w:left="-156" w:right="-134" w:firstLine="422"/>
              <w:rPr>
                <w:rFonts w:ascii="仿宋_GB2312" w:eastAsia="仿宋_GB2312" w:cs="Times New Roman"/>
                <w:sz w:val="32"/>
                <w:szCs w:val="32"/>
              </w:rPr>
            </w:pPr>
            <w:r>
              <w:rPr>
                <w:rFonts w:ascii="仿宋_GB2312" w:eastAsia="仿宋_GB2312" w:cs="Times New Roman" w:hint="eastAsia"/>
                <w:sz w:val="32"/>
                <w:szCs w:val="32"/>
              </w:rPr>
              <w:t>二</w:t>
            </w:r>
          </w:p>
        </w:tc>
        <w:tc>
          <w:tcPr>
            <w:tcW w:w="874" w:type="dxa"/>
            <w:tcMar>
              <w:top w:w="15" w:type="dxa"/>
              <w:left w:w="15" w:type="dxa"/>
              <w:bottom w:w="0" w:type="dxa"/>
              <w:right w:w="15" w:type="dxa"/>
            </w:tcMar>
            <w:vAlign w:val="center"/>
          </w:tcPr>
          <w:p w:rsidR="00C97231" w:rsidRDefault="00240B13">
            <w:pPr>
              <w:spacing w:line="360" w:lineRule="exact"/>
              <w:ind w:left="-156" w:right="-134" w:firstLine="422"/>
              <w:rPr>
                <w:rFonts w:ascii="仿宋_GB2312" w:eastAsia="仿宋_GB2312" w:cs="Times New Roman"/>
                <w:sz w:val="32"/>
                <w:szCs w:val="32"/>
              </w:rPr>
            </w:pPr>
            <w:r>
              <w:rPr>
                <w:rFonts w:ascii="仿宋_GB2312" w:eastAsia="仿宋_GB2312" w:cs="Times New Roman" w:hint="eastAsia"/>
                <w:sz w:val="32"/>
                <w:szCs w:val="32"/>
              </w:rPr>
              <w:t>三</w:t>
            </w:r>
          </w:p>
        </w:tc>
        <w:tc>
          <w:tcPr>
            <w:tcW w:w="874" w:type="dxa"/>
            <w:tcMar>
              <w:top w:w="15" w:type="dxa"/>
              <w:left w:w="15" w:type="dxa"/>
              <w:bottom w:w="0" w:type="dxa"/>
              <w:right w:w="15" w:type="dxa"/>
            </w:tcMar>
            <w:vAlign w:val="center"/>
          </w:tcPr>
          <w:p w:rsidR="00C97231" w:rsidRDefault="00240B13">
            <w:pPr>
              <w:spacing w:line="360" w:lineRule="exact"/>
              <w:ind w:left="-156" w:right="-134" w:firstLine="422"/>
              <w:rPr>
                <w:rFonts w:ascii="仿宋_GB2312" w:eastAsia="仿宋_GB2312" w:cs="Times New Roman"/>
                <w:sz w:val="32"/>
                <w:szCs w:val="32"/>
              </w:rPr>
            </w:pPr>
            <w:r>
              <w:rPr>
                <w:rFonts w:ascii="仿宋_GB2312" w:eastAsia="仿宋_GB2312" w:cs="Times New Roman" w:hint="eastAsia"/>
                <w:sz w:val="32"/>
                <w:szCs w:val="32"/>
              </w:rPr>
              <w:t>四</w:t>
            </w:r>
          </w:p>
        </w:tc>
        <w:tc>
          <w:tcPr>
            <w:tcW w:w="874" w:type="dxa"/>
            <w:tcMar>
              <w:top w:w="15" w:type="dxa"/>
              <w:left w:w="15" w:type="dxa"/>
              <w:bottom w:w="0" w:type="dxa"/>
              <w:right w:w="15" w:type="dxa"/>
            </w:tcMar>
            <w:vAlign w:val="center"/>
          </w:tcPr>
          <w:p w:rsidR="00C97231" w:rsidRDefault="00240B13">
            <w:pPr>
              <w:spacing w:line="360" w:lineRule="exact"/>
              <w:ind w:left="-156" w:right="-134" w:firstLine="422"/>
              <w:rPr>
                <w:rFonts w:ascii="仿宋_GB2312" w:eastAsia="仿宋_GB2312" w:cs="Times New Roman"/>
                <w:sz w:val="32"/>
                <w:szCs w:val="32"/>
              </w:rPr>
            </w:pPr>
            <w:r>
              <w:rPr>
                <w:rFonts w:ascii="仿宋_GB2312" w:eastAsia="仿宋_GB2312" w:cs="Times New Roman" w:hint="eastAsia"/>
                <w:sz w:val="32"/>
                <w:szCs w:val="32"/>
              </w:rPr>
              <w:t>五</w:t>
            </w:r>
          </w:p>
        </w:tc>
        <w:tc>
          <w:tcPr>
            <w:tcW w:w="874" w:type="dxa"/>
            <w:tcMar>
              <w:top w:w="15" w:type="dxa"/>
              <w:left w:w="15" w:type="dxa"/>
              <w:bottom w:w="0" w:type="dxa"/>
              <w:right w:w="15" w:type="dxa"/>
            </w:tcMar>
            <w:vAlign w:val="center"/>
          </w:tcPr>
          <w:p w:rsidR="00C97231" w:rsidRDefault="00240B13">
            <w:pPr>
              <w:spacing w:line="360" w:lineRule="exact"/>
              <w:ind w:left="-156" w:right="-134" w:firstLine="422"/>
              <w:rPr>
                <w:rFonts w:ascii="仿宋_GB2312" w:eastAsia="仿宋_GB2312" w:cs="Times New Roman"/>
                <w:sz w:val="32"/>
                <w:szCs w:val="32"/>
              </w:rPr>
            </w:pPr>
            <w:r>
              <w:rPr>
                <w:rFonts w:ascii="仿宋_GB2312" w:eastAsia="仿宋_GB2312" w:cs="Times New Roman" w:hint="eastAsia"/>
                <w:sz w:val="32"/>
                <w:szCs w:val="32"/>
              </w:rPr>
              <w:t>六</w:t>
            </w:r>
          </w:p>
        </w:tc>
        <w:tc>
          <w:tcPr>
            <w:tcW w:w="867" w:type="dxa"/>
            <w:tcMar>
              <w:top w:w="15" w:type="dxa"/>
              <w:left w:w="15" w:type="dxa"/>
              <w:bottom w:w="0" w:type="dxa"/>
              <w:right w:w="15" w:type="dxa"/>
            </w:tcMar>
            <w:vAlign w:val="center"/>
          </w:tcPr>
          <w:p w:rsidR="00C97231" w:rsidRDefault="00240B13">
            <w:pPr>
              <w:spacing w:line="360" w:lineRule="exact"/>
              <w:ind w:left="-156" w:right="-134" w:firstLine="422"/>
              <w:rPr>
                <w:rFonts w:ascii="仿宋_GB2312" w:eastAsia="仿宋_GB2312" w:cs="Times New Roman"/>
                <w:sz w:val="32"/>
                <w:szCs w:val="32"/>
              </w:rPr>
            </w:pPr>
            <w:r>
              <w:rPr>
                <w:rFonts w:ascii="仿宋_GB2312" w:eastAsia="仿宋_GB2312" w:cs="Times New Roman" w:hint="eastAsia"/>
                <w:sz w:val="32"/>
                <w:szCs w:val="32"/>
              </w:rPr>
              <w:t>小计</w:t>
            </w:r>
          </w:p>
        </w:tc>
      </w:tr>
      <w:tr w:rsidR="00C97231">
        <w:trPr>
          <w:trHeight w:hRule="exact" w:val="397"/>
        </w:trPr>
        <w:tc>
          <w:tcPr>
            <w:tcW w:w="2406" w:type="dxa"/>
            <w:tcMar>
              <w:top w:w="15" w:type="dxa"/>
              <w:left w:w="15" w:type="dxa"/>
              <w:bottom w:w="0" w:type="dxa"/>
              <w:right w:w="15" w:type="dxa"/>
            </w:tcMar>
            <w:vAlign w:val="center"/>
          </w:tcPr>
          <w:p w:rsidR="00C97231" w:rsidRDefault="00240B13" w:rsidP="00240B13">
            <w:pPr>
              <w:spacing w:line="400" w:lineRule="exact"/>
              <w:ind w:leftChars="-45" w:left="140" w:rightChars="-45" w:right="-94" w:hangingChars="73" w:hanging="234"/>
              <w:jc w:val="center"/>
              <w:rPr>
                <w:rFonts w:ascii="仿宋_GB2312" w:eastAsia="仿宋_GB2312" w:cs="Times New Roman"/>
                <w:sz w:val="32"/>
                <w:szCs w:val="32"/>
              </w:rPr>
            </w:pPr>
            <w:r>
              <w:rPr>
                <w:rFonts w:ascii="仿宋_GB2312" w:eastAsia="仿宋_GB2312" w:cs="Times New Roman" w:hint="eastAsia"/>
                <w:sz w:val="32"/>
                <w:szCs w:val="32"/>
              </w:rPr>
              <w:t>入学教育</w:t>
            </w:r>
          </w:p>
        </w:tc>
        <w:tc>
          <w:tcPr>
            <w:tcW w:w="873" w:type="dxa"/>
            <w:tcMar>
              <w:top w:w="15" w:type="dxa"/>
              <w:left w:w="15" w:type="dxa"/>
              <w:bottom w:w="0" w:type="dxa"/>
              <w:right w:w="15" w:type="dxa"/>
            </w:tcMar>
            <w:vAlign w:val="center"/>
          </w:tcPr>
          <w:p w:rsidR="00C97231" w:rsidRDefault="00240B13">
            <w:pPr>
              <w:spacing w:line="360" w:lineRule="exact"/>
              <w:ind w:rightChars="41" w:right="86"/>
              <w:jc w:val="center"/>
              <w:rPr>
                <w:rFonts w:ascii="仿宋_GB2312" w:eastAsia="仿宋_GB2312" w:cs="Times New Roman"/>
                <w:sz w:val="32"/>
                <w:szCs w:val="32"/>
              </w:rPr>
            </w:pPr>
            <w:r>
              <w:rPr>
                <w:rFonts w:ascii="仿宋_GB2312" w:eastAsia="仿宋_GB2312" w:cs="Times New Roman" w:hint="eastAsia"/>
                <w:sz w:val="32"/>
                <w:szCs w:val="32"/>
              </w:rPr>
              <w:t>1</w:t>
            </w:r>
          </w:p>
        </w:tc>
        <w:tc>
          <w:tcPr>
            <w:tcW w:w="874" w:type="dxa"/>
            <w:tcMar>
              <w:top w:w="15" w:type="dxa"/>
              <w:left w:w="15" w:type="dxa"/>
              <w:bottom w:w="0" w:type="dxa"/>
              <w:right w:w="15" w:type="dxa"/>
            </w:tcMar>
            <w:vAlign w:val="center"/>
          </w:tcPr>
          <w:p w:rsidR="00C97231" w:rsidRDefault="00C97231">
            <w:pPr>
              <w:spacing w:line="360" w:lineRule="exact"/>
              <w:ind w:right="-134"/>
              <w:jc w:val="center"/>
              <w:rPr>
                <w:rFonts w:ascii="仿宋_GB2312" w:eastAsia="仿宋_GB2312" w:cs="Times New Roman"/>
                <w:sz w:val="32"/>
                <w:szCs w:val="32"/>
              </w:rPr>
            </w:pPr>
          </w:p>
        </w:tc>
        <w:tc>
          <w:tcPr>
            <w:tcW w:w="874" w:type="dxa"/>
            <w:tcMar>
              <w:top w:w="15" w:type="dxa"/>
              <w:left w:w="15" w:type="dxa"/>
              <w:bottom w:w="0" w:type="dxa"/>
              <w:right w:w="15" w:type="dxa"/>
            </w:tcMar>
            <w:vAlign w:val="center"/>
          </w:tcPr>
          <w:p w:rsidR="00C97231" w:rsidRDefault="00C97231">
            <w:pPr>
              <w:spacing w:line="360" w:lineRule="exact"/>
              <w:ind w:right="-134"/>
              <w:jc w:val="center"/>
              <w:rPr>
                <w:rFonts w:ascii="仿宋_GB2312" w:eastAsia="仿宋_GB2312" w:cs="Times New Roman"/>
                <w:sz w:val="32"/>
                <w:szCs w:val="32"/>
              </w:rPr>
            </w:pPr>
          </w:p>
        </w:tc>
        <w:tc>
          <w:tcPr>
            <w:tcW w:w="874" w:type="dxa"/>
            <w:tcMar>
              <w:top w:w="15" w:type="dxa"/>
              <w:left w:w="15" w:type="dxa"/>
              <w:bottom w:w="0" w:type="dxa"/>
              <w:right w:w="15" w:type="dxa"/>
            </w:tcMar>
            <w:vAlign w:val="center"/>
          </w:tcPr>
          <w:p w:rsidR="00C97231" w:rsidRDefault="00C97231">
            <w:pPr>
              <w:spacing w:line="360" w:lineRule="exact"/>
              <w:ind w:right="-134"/>
              <w:jc w:val="center"/>
              <w:rPr>
                <w:rFonts w:ascii="仿宋_GB2312" w:eastAsia="仿宋_GB2312" w:cs="Times New Roman"/>
                <w:sz w:val="32"/>
                <w:szCs w:val="32"/>
              </w:rPr>
            </w:pPr>
          </w:p>
        </w:tc>
        <w:tc>
          <w:tcPr>
            <w:tcW w:w="874" w:type="dxa"/>
            <w:tcMar>
              <w:top w:w="15" w:type="dxa"/>
              <w:left w:w="15" w:type="dxa"/>
              <w:bottom w:w="0" w:type="dxa"/>
              <w:right w:w="15" w:type="dxa"/>
            </w:tcMar>
            <w:vAlign w:val="center"/>
          </w:tcPr>
          <w:p w:rsidR="00C97231" w:rsidRDefault="00C97231">
            <w:pPr>
              <w:spacing w:line="360" w:lineRule="exact"/>
              <w:ind w:right="-134"/>
              <w:jc w:val="center"/>
              <w:rPr>
                <w:rFonts w:ascii="仿宋_GB2312" w:eastAsia="仿宋_GB2312" w:cs="Times New Roman"/>
                <w:sz w:val="32"/>
                <w:szCs w:val="32"/>
              </w:rPr>
            </w:pPr>
          </w:p>
        </w:tc>
        <w:tc>
          <w:tcPr>
            <w:tcW w:w="874" w:type="dxa"/>
            <w:tcMar>
              <w:top w:w="15" w:type="dxa"/>
              <w:left w:w="15" w:type="dxa"/>
              <w:bottom w:w="0" w:type="dxa"/>
              <w:right w:w="15" w:type="dxa"/>
            </w:tcMar>
            <w:vAlign w:val="center"/>
          </w:tcPr>
          <w:p w:rsidR="00C97231" w:rsidRDefault="00C97231">
            <w:pPr>
              <w:spacing w:line="360" w:lineRule="exact"/>
              <w:ind w:right="-134"/>
              <w:jc w:val="center"/>
              <w:rPr>
                <w:rFonts w:ascii="仿宋_GB2312" w:eastAsia="仿宋_GB2312" w:cs="Times New Roman"/>
                <w:sz w:val="32"/>
                <w:szCs w:val="32"/>
              </w:rPr>
            </w:pPr>
          </w:p>
        </w:tc>
        <w:tc>
          <w:tcPr>
            <w:tcW w:w="867" w:type="dxa"/>
            <w:tcMar>
              <w:top w:w="15" w:type="dxa"/>
              <w:left w:w="15" w:type="dxa"/>
              <w:bottom w:w="0" w:type="dxa"/>
              <w:right w:w="15" w:type="dxa"/>
            </w:tcMar>
            <w:vAlign w:val="center"/>
          </w:tcPr>
          <w:p w:rsidR="00C97231" w:rsidRDefault="00240B13">
            <w:pPr>
              <w:spacing w:line="360" w:lineRule="exact"/>
              <w:ind w:right="-134"/>
              <w:jc w:val="center"/>
              <w:rPr>
                <w:rFonts w:ascii="仿宋_GB2312" w:eastAsia="仿宋_GB2312" w:cs="Times New Roman"/>
                <w:sz w:val="32"/>
                <w:szCs w:val="32"/>
              </w:rPr>
            </w:pPr>
            <w:r>
              <w:rPr>
                <w:rFonts w:ascii="仿宋_GB2312" w:eastAsia="仿宋_GB2312" w:cs="Times New Roman" w:hint="eastAsia"/>
                <w:sz w:val="32"/>
                <w:szCs w:val="32"/>
              </w:rPr>
              <w:t>1</w:t>
            </w:r>
          </w:p>
        </w:tc>
      </w:tr>
      <w:tr w:rsidR="00C97231">
        <w:trPr>
          <w:trHeight w:hRule="exact" w:val="397"/>
        </w:trPr>
        <w:tc>
          <w:tcPr>
            <w:tcW w:w="2406" w:type="dxa"/>
            <w:tcMar>
              <w:top w:w="15" w:type="dxa"/>
              <w:left w:w="15" w:type="dxa"/>
              <w:bottom w:w="0" w:type="dxa"/>
              <w:right w:w="15" w:type="dxa"/>
            </w:tcMar>
            <w:vAlign w:val="center"/>
          </w:tcPr>
          <w:p w:rsidR="00C97231" w:rsidRDefault="00240B13" w:rsidP="00240B13">
            <w:pPr>
              <w:spacing w:line="400" w:lineRule="exact"/>
              <w:ind w:leftChars="-45" w:left="140" w:rightChars="-45" w:right="-94" w:hangingChars="73" w:hanging="234"/>
              <w:jc w:val="center"/>
              <w:rPr>
                <w:rFonts w:ascii="仿宋_GB2312" w:eastAsia="仿宋_GB2312" w:cs="Times New Roman"/>
                <w:sz w:val="32"/>
                <w:szCs w:val="32"/>
              </w:rPr>
            </w:pPr>
            <w:r>
              <w:rPr>
                <w:rFonts w:ascii="仿宋_GB2312" w:eastAsia="仿宋_GB2312" w:cs="Times New Roman" w:hint="eastAsia"/>
                <w:sz w:val="32"/>
                <w:szCs w:val="32"/>
              </w:rPr>
              <w:t>课堂教学</w:t>
            </w:r>
          </w:p>
        </w:tc>
        <w:tc>
          <w:tcPr>
            <w:tcW w:w="873" w:type="dxa"/>
            <w:tcMar>
              <w:top w:w="15" w:type="dxa"/>
              <w:left w:w="15" w:type="dxa"/>
              <w:bottom w:w="0" w:type="dxa"/>
              <w:right w:w="15" w:type="dxa"/>
            </w:tcMar>
            <w:vAlign w:val="center"/>
          </w:tcPr>
          <w:p w:rsidR="00C97231" w:rsidRDefault="00240B13">
            <w:pPr>
              <w:spacing w:line="360" w:lineRule="exact"/>
              <w:ind w:rightChars="41" w:right="86"/>
              <w:jc w:val="center"/>
              <w:rPr>
                <w:rFonts w:ascii="仿宋_GB2312" w:eastAsia="仿宋_GB2312" w:cs="Times New Roman"/>
                <w:sz w:val="32"/>
                <w:szCs w:val="32"/>
              </w:rPr>
            </w:pPr>
            <w:r>
              <w:rPr>
                <w:rFonts w:ascii="仿宋_GB2312" w:eastAsia="仿宋_GB2312" w:cs="Times New Roman" w:hint="eastAsia"/>
                <w:sz w:val="32"/>
                <w:szCs w:val="32"/>
              </w:rPr>
              <w:t>17</w:t>
            </w:r>
          </w:p>
        </w:tc>
        <w:tc>
          <w:tcPr>
            <w:tcW w:w="874" w:type="dxa"/>
            <w:tcMar>
              <w:top w:w="15" w:type="dxa"/>
              <w:left w:w="15" w:type="dxa"/>
              <w:bottom w:w="0" w:type="dxa"/>
              <w:right w:w="15" w:type="dxa"/>
            </w:tcMar>
            <w:vAlign w:val="center"/>
          </w:tcPr>
          <w:p w:rsidR="00C97231" w:rsidRDefault="00240B13">
            <w:pPr>
              <w:spacing w:line="360" w:lineRule="exact"/>
              <w:ind w:rightChars="41" w:right="86"/>
              <w:jc w:val="center"/>
              <w:rPr>
                <w:rFonts w:ascii="仿宋_GB2312" w:eastAsia="仿宋_GB2312" w:cs="Times New Roman"/>
                <w:sz w:val="32"/>
                <w:szCs w:val="32"/>
              </w:rPr>
            </w:pPr>
            <w:r>
              <w:rPr>
                <w:rFonts w:ascii="仿宋_GB2312" w:eastAsia="仿宋_GB2312" w:cs="Times New Roman" w:hint="eastAsia"/>
                <w:sz w:val="32"/>
                <w:szCs w:val="32"/>
              </w:rPr>
              <w:t>18</w:t>
            </w:r>
          </w:p>
        </w:tc>
        <w:tc>
          <w:tcPr>
            <w:tcW w:w="874" w:type="dxa"/>
            <w:tcMar>
              <w:top w:w="15" w:type="dxa"/>
              <w:left w:w="15" w:type="dxa"/>
              <w:bottom w:w="0" w:type="dxa"/>
              <w:right w:w="15" w:type="dxa"/>
            </w:tcMar>
            <w:vAlign w:val="center"/>
          </w:tcPr>
          <w:p w:rsidR="00C97231" w:rsidRDefault="00240B13">
            <w:pPr>
              <w:spacing w:line="360" w:lineRule="exact"/>
              <w:ind w:rightChars="41" w:right="86"/>
              <w:jc w:val="center"/>
              <w:rPr>
                <w:rFonts w:ascii="仿宋_GB2312" w:eastAsia="仿宋_GB2312" w:cs="Times New Roman"/>
                <w:sz w:val="32"/>
                <w:szCs w:val="32"/>
              </w:rPr>
            </w:pPr>
            <w:r>
              <w:rPr>
                <w:rFonts w:ascii="仿宋_GB2312" w:eastAsia="仿宋_GB2312" w:cs="Times New Roman" w:hint="eastAsia"/>
                <w:sz w:val="32"/>
                <w:szCs w:val="32"/>
              </w:rPr>
              <w:t>18</w:t>
            </w:r>
          </w:p>
        </w:tc>
        <w:tc>
          <w:tcPr>
            <w:tcW w:w="874" w:type="dxa"/>
            <w:tcMar>
              <w:top w:w="15" w:type="dxa"/>
              <w:left w:w="15" w:type="dxa"/>
              <w:bottom w:w="0" w:type="dxa"/>
              <w:right w:w="15" w:type="dxa"/>
            </w:tcMar>
            <w:vAlign w:val="center"/>
          </w:tcPr>
          <w:p w:rsidR="00C97231" w:rsidRDefault="00834D07">
            <w:pPr>
              <w:spacing w:line="360" w:lineRule="exact"/>
              <w:ind w:rightChars="41" w:right="86"/>
              <w:jc w:val="center"/>
              <w:rPr>
                <w:rFonts w:ascii="仿宋_GB2312" w:eastAsia="仿宋_GB2312" w:cs="Times New Roman"/>
                <w:sz w:val="32"/>
                <w:szCs w:val="32"/>
              </w:rPr>
            </w:pPr>
            <w:r>
              <w:rPr>
                <w:rFonts w:ascii="仿宋_GB2312" w:eastAsia="仿宋_GB2312" w:cs="Times New Roman" w:hint="eastAsia"/>
                <w:sz w:val="32"/>
                <w:szCs w:val="32"/>
              </w:rPr>
              <w:t>18</w:t>
            </w:r>
          </w:p>
        </w:tc>
        <w:tc>
          <w:tcPr>
            <w:tcW w:w="874" w:type="dxa"/>
            <w:tcMar>
              <w:top w:w="15" w:type="dxa"/>
              <w:left w:w="15" w:type="dxa"/>
              <w:bottom w:w="0" w:type="dxa"/>
              <w:right w:w="15" w:type="dxa"/>
            </w:tcMar>
            <w:vAlign w:val="center"/>
          </w:tcPr>
          <w:p w:rsidR="00C97231" w:rsidRDefault="00C97231">
            <w:pPr>
              <w:spacing w:line="360" w:lineRule="exact"/>
              <w:ind w:rightChars="41" w:right="86"/>
              <w:jc w:val="center"/>
              <w:rPr>
                <w:rFonts w:ascii="仿宋_GB2312" w:eastAsia="仿宋_GB2312" w:cs="Times New Roman"/>
                <w:sz w:val="32"/>
                <w:szCs w:val="32"/>
              </w:rPr>
            </w:pPr>
          </w:p>
        </w:tc>
        <w:tc>
          <w:tcPr>
            <w:tcW w:w="874" w:type="dxa"/>
            <w:tcMar>
              <w:top w:w="15" w:type="dxa"/>
              <w:left w:w="15" w:type="dxa"/>
              <w:bottom w:w="0" w:type="dxa"/>
              <w:right w:w="15" w:type="dxa"/>
            </w:tcMar>
            <w:vAlign w:val="center"/>
          </w:tcPr>
          <w:p w:rsidR="00C97231" w:rsidRDefault="00C97231">
            <w:pPr>
              <w:spacing w:line="360" w:lineRule="exact"/>
              <w:ind w:rightChars="41" w:right="86"/>
              <w:jc w:val="center"/>
              <w:rPr>
                <w:rFonts w:ascii="仿宋_GB2312" w:eastAsia="仿宋_GB2312" w:cs="Times New Roman"/>
                <w:sz w:val="32"/>
                <w:szCs w:val="32"/>
              </w:rPr>
            </w:pPr>
          </w:p>
        </w:tc>
        <w:tc>
          <w:tcPr>
            <w:tcW w:w="867" w:type="dxa"/>
            <w:tcMar>
              <w:top w:w="15" w:type="dxa"/>
              <w:left w:w="15" w:type="dxa"/>
              <w:bottom w:w="0" w:type="dxa"/>
              <w:right w:w="15" w:type="dxa"/>
            </w:tcMar>
            <w:vAlign w:val="center"/>
          </w:tcPr>
          <w:p w:rsidR="00C97231" w:rsidRDefault="00834D07">
            <w:pPr>
              <w:spacing w:line="360" w:lineRule="exact"/>
              <w:ind w:rightChars="41" w:right="86"/>
              <w:jc w:val="center"/>
              <w:rPr>
                <w:rFonts w:ascii="仿宋_GB2312" w:eastAsia="仿宋_GB2312" w:cs="Times New Roman"/>
                <w:sz w:val="32"/>
                <w:szCs w:val="32"/>
              </w:rPr>
            </w:pPr>
            <w:r>
              <w:rPr>
                <w:rFonts w:ascii="仿宋_GB2312" w:eastAsia="仿宋_GB2312" w:cs="Times New Roman" w:hint="eastAsia"/>
                <w:sz w:val="32"/>
                <w:szCs w:val="32"/>
              </w:rPr>
              <w:t>71</w:t>
            </w:r>
          </w:p>
        </w:tc>
      </w:tr>
      <w:tr w:rsidR="00C97231">
        <w:trPr>
          <w:trHeight w:hRule="exact" w:val="397"/>
        </w:trPr>
        <w:tc>
          <w:tcPr>
            <w:tcW w:w="2406" w:type="dxa"/>
            <w:tcMar>
              <w:top w:w="15" w:type="dxa"/>
              <w:left w:w="15" w:type="dxa"/>
              <w:bottom w:w="0" w:type="dxa"/>
              <w:right w:w="15" w:type="dxa"/>
            </w:tcMar>
            <w:vAlign w:val="center"/>
          </w:tcPr>
          <w:p w:rsidR="00C97231" w:rsidRDefault="00240B13" w:rsidP="00240B13">
            <w:pPr>
              <w:spacing w:line="400" w:lineRule="exact"/>
              <w:ind w:leftChars="-45" w:left="140" w:rightChars="-45" w:right="-94" w:hangingChars="73" w:hanging="234"/>
              <w:jc w:val="center"/>
              <w:rPr>
                <w:rFonts w:ascii="仿宋_GB2312" w:eastAsia="仿宋_GB2312" w:cs="Times New Roman"/>
                <w:sz w:val="32"/>
                <w:szCs w:val="32"/>
              </w:rPr>
            </w:pPr>
            <w:r>
              <w:rPr>
                <w:rFonts w:ascii="仿宋_GB2312" w:eastAsia="仿宋_GB2312" w:cs="Times New Roman" w:hint="eastAsia"/>
                <w:sz w:val="32"/>
                <w:szCs w:val="32"/>
              </w:rPr>
              <w:t>复习考试</w:t>
            </w:r>
          </w:p>
        </w:tc>
        <w:tc>
          <w:tcPr>
            <w:tcW w:w="873" w:type="dxa"/>
            <w:tcMar>
              <w:top w:w="15" w:type="dxa"/>
              <w:left w:w="15" w:type="dxa"/>
              <w:bottom w:w="0" w:type="dxa"/>
              <w:right w:w="15" w:type="dxa"/>
            </w:tcMar>
            <w:vAlign w:val="center"/>
          </w:tcPr>
          <w:p w:rsidR="00C97231" w:rsidRDefault="00240B13">
            <w:pPr>
              <w:spacing w:line="360" w:lineRule="exact"/>
              <w:ind w:rightChars="41" w:right="86"/>
              <w:jc w:val="center"/>
              <w:rPr>
                <w:rFonts w:ascii="仿宋_GB2312" w:eastAsia="仿宋_GB2312" w:cs="Times New Roman"/>
                <w:sz w:val="32"/>
                <w:szCs w:val="32"/>
              </w:rPr>
            </w:pPr>
            <w:r>
              <w:rPr>
                <w:rFonts w:ascii="仿宋_GB2312" w:eastAsia="仿宋_GB2312" w:cs="Times New Roman" w:hint="eastAsia"/>
                <w:sz w:val="32"/>
                <w:szCs w:val="32"/>
              </w:rPr>
              <w:t>1</w:t>
            </w:r>
          </w:p>
        </w:tc>
        <w:tc>
          <w:tcPr>
            <w:tcW w:w="874" w:type="dxa"/>
            <w:tcMar>
              <w:top w:w="15" w:type="dxa"/>
              <w:left w:w="15" w:type="dxa"/>
              <w:bottom w:w="0" w:type="dxa"/>
              <w:right w:w="15" w:type="dxa"/>
            </w:tcMar>
            <w:vAlign w:val="center"/>
          </w:tcPr>
          <w:p w:rsidR="00C97231" w:rsidRDefault="00240B13">
            <w:pPr>
              <w:spacing w:line="360" w:lineRule="exact"/>
              <w:ind w:rightChars="41" w:right="86"/>
              <w:jc w:val="center"/>
              <w:rPr>
                <w:rFonts w:ascii="仿宋_GB2312" w:eastAsia="仿宋_GB2312" w:cs="Times New Roman"/>
                <w:sz w:val="32"/>
                <w:szCs w:val="32"/>
              </w:rPr>
            </w:pPr>
            <w:r>
              <w:rPr>
                <w:rFonts w:ascii="仿宋_GB2312" w:eastAsia="仿宋_GB2312" w:cs="Times New Roman" w:hint="eastAsia"/>
                <w:sz w:val="32"/>
                <w:szCs w:val="32"/>
              </w:rPr>
              <w:t>1</w:t>
            </w:r>
          </w:p>
        </w:tc>
        <w:tc>
          <w:tcPr>
            <w:tcW w:w="874" w:type="dxa"/>
            <w:tcMar>
              <w:top w:w="15" w:type="dxa"/>
              <w:left w:w="15" w:type="dxa"/>
              <w:bottom w:w="0" w:type="dxa"/>
              <w:right w:w="15" w:type="dxa"/>
            </w:tcMar>
            <w:vAlign w:val="center"/>
          </w:tcPr>
          <w:p w:rsidR="00C97231" w:rsidRDefault="00240B13">
            <w:pPr>
              <w:spacing w:line="360" w:lineRule="exact"/>
              <w:ind w:rightChars="41" w:right="86"/>
              <w:jc w:val="center"/>
              <w:rPr>
                <w:rFonts w:ascii="仿宋_GB2312" w:eastAsia="仿宋_GB2312" w:cs="Times New Roman"/>
                <w:sz w:val="32"/>
                <w:szCs w:val="32"/>
              </w:rPr>
            </w:pPr>
            <w:r>
              <w:rPr>
                <w:rFonts w:ascii="仿宋_GB2312" w:eastAsia="仿宋_GB2312" w:cs="Times New Roman" w:hint="eastAsia"/>
                <w:sz w:val="32"/>
                <w:szCs w:val="32"/>
              </w:rPr>
              <w:t>1</w:t>
            </w:r>
          </w:p>
        </w:tc>
        <w:tc>
          <w:tcPr>
            <w:tcW w:w="874" w:type="dxa"/>
            <w:tcMar>
              <w:top w:w="15" w:type="dxa"/>
              <w:left w:w="15" w:type="dxa"/>
              <w:bottom w:w="0" w:type="dxa"/>
              <w:right w:w="15" w:type="dxa"/>
            </w:tcMar>
            <w:vAlign w:val="center"/>
          </w:tcPr>
          <w:p w:rsidR="00C97231" w:rsidRDefault="00240B13">
            <w:pPr>
              <w:spacing w:line="360" w:lineRule="exact"/>
              <w:ind w:rightChars="41" w:right="86"/>
              <w:jc w:val="center"/>
              <w:rPr>
                <w:rFonts w:ascii="仿宋_GB2312" w:eastAsia="仿宋_GB2312" w:cs="Times New Roman"/>
                <w:sz w:val="32"/>
                <w:szCs w:val="32"/>
              </w:rPr>
            </w:pPr>
            <w:r>
              <w:rPr>
                <w:rFonts w:ascii="仿宋_GB2312" w:eastAsia="仿宋_GB2312" w:cs="Times New Roman" w:hint="eastAsia"/>
                <w:sz w:val="32"/>
                <w:szCs w:val="32"/>
              </w:rPr>
              <w:t>1</w:t>
            </w:r>
          </w:p>
        </w:tc>
        <w:tc>
          <w:tcPr>
            <w:tcW w:w="874" w:type="dxa"/>
            <w:tcMar>
              <w:top w:w="15" w:type="dxa"/>
              <w:left w:w="15" w:type="dxa"/>
              <w:bottom w:w="0" w:type="dxa"/>
              <w:right w:w="15" w:type="dxa"/>
            </w:tcMar>
            <w:vAlign w:val="center"/>
          </w:tcPr>
          <w:p w:rsidR="00C97231" w:rsidRDefault="00C97231">
            <w:pPr>
              <w:spacing w:line="360" w:lineRule="exact"/>
              <w:ind w:rightChars="41" w:right="86"/>
              <w:jc w:val="center"/>
              <w:rPr>
                <w:rFonts w:ascii="仿宋_GB2312" w:eastAsia="仿宋_GB2312" w:cs="Times New Roman"/>
                <w:sz w:val="32"/>
                <w:szCs w:val="32"/>
              </w:rPr>
            </w:pPr>
          </w:p>
        </w:tc>
        <w:tc>
          <w:tcPr>
            <w:tcW w:w="874" w:type="dxa"/>
            <w:tcMar>
              <w:top w:w="15" w:type="dxa"/>
              <w:left w:w="15" w:type="dxa"/>
              <w:bottom w:w="0" w:type="dxa"/>
              <w:right w:w="15" w:type="dxa"/>
            </w:tcMar>
            <w:vAlign w:val="center"/>
          </w:tcPr>
          <w:p w:rsidR="00C97231" w:rsidRDefault="00C97231">
            <w:pPr>
              <w:spacing w:line="360" w:lineRule="exact"/>
              <w:ind w:rightChars="41" w:right="86"/>
              <w:jc w:val="center"/>
              <w:rPr>
                <w:rFonts w:ascii="仿宋_GB2312" w:eastAsia="仿宋_GB2312" w:cs="Times New Roman"/>
                <w:sz w:val="32"/>
                <w:szCs w:val="32"/>
              </w:rPr>
            </w:pPr>
          </w:p>
        </w:tc>
        <w:tc>
          <w:tcPr>
            <w:tcW w:w="867" w:type="dxa"/>
            <w:tcMar>
              <w:top w:w="15" w:type="dxa"/>
              <w:left w:w="15" w:type="dxa"/>
              <w:bottom w:w="0" w:type="dxa"/>
              <w:right w:w="15" w:type="dxa"/>
            </w:tcMar>
            <w:vAlign w:val="center"/>
          </w:tcPr>
          <w:p w:rsidR="00C97231" w:rsidRDefault="00834D07">
            <w:pPr>
              <w:spacing w:line="360" w:lineRule="exact"/>
              <w:ind w:rightChars="41" w:right="86"/>
              <w:jc w:val="center"/>
              <w:rPr>
                <w:rFonts w:ascii="仿宋_GB2312" w:eastAsia="仿宋_GB2312" w:cs="Times New Roman"/>
                <w:sz w:val="32"/>
                <w:szCs w:val="32"/>
              </w:rPr>
            </w:pPr>
            <w:r>
              <w:rPr>
                <w:rFonts w:ascii="仿宋_GB2312" w:eastAsia="仿宋_GB2312" w:cs="Times New Roman" w:hint="eastAsia"/>
                <w:sz w:val="32"/>
                <w:szCs w:val="32"/>
              </w:rPr>
              <w:t>4</w:t>
            </w:r>
          </w:p>
        </w:tc>
      </w:tr>
      <w:tr w:rsidR="00C97231">
        <w:trPr>
          <w:trHeight w:hRule="exact" w:val="397"/>
        </w:trPr>
        <w:tc>
          <w:tcPr>
            <w:tcW w:w="2406" w:type="dxa"/>
            <w:tcMar>
              <w:top w:w="15" w:type="dxa"/>
              <w:left w:w="15" w:type="dxa"/>
              <w:bottom w:w="0" w:type="dxa"/>
              <w:right w:w="15" w:type="dxa"/>
            </w:tcMar>
            <w:vAlign w:val="center"/>
          </w:tcPr>
          <w:p w:rsidR="00C97231" w:rsidRDefault="00240B13" w:rsidP="00240B13">
            <w:pPr>
              <w:spacing w:line="400" w:lineRule="exact"/>
              <w:ind w:leftChars="-45" w:left="140" w:rightChars="-45" w:right="-94" w:hangingChars="73" w:hanging="234"/>
              <w:jc w:val="center"/>
              <w:rPr>
                <w:rFonts w:ascii="仿宋_GB2312" w:eastAsia="仿宋_GB2312" w:cs="Times New Roman"/>
                <w:sz w:val="32"/>
                <w:szCs w:val="32"/>
              </w:rPr>
            </w:pPr>
            <w:r>
              <w:rPr>
                <w:rFonts w:ascii="仿宋_GB2312" w:eastAsia="仿宋_GB2312" w:cs="Times New Roman" w:hint="eastAsia"/>
                <w:sz w:val="32"/>
                <w:szCs w:val="32"/>
              </w:rPr>
              <w:t>跟岗实习</w:t>
            </w:r>
          </w:p>
        </w:tc>
        <w:tc>
          <w:tcPr>
            <w:tcW w:w="873" w:type="dxa"/>
            <w:tcMar>
              <w:top w:w="15" w:type="dxa"/>
              <w:left w:w="15" w:type="dxa"/>
              <w:bottom w:w="0" w:type="dxa"/>
              <w:right w:w="15" w:type="dxa"/>
            </w:tcMar>
            <w:vAlign w:val="center"/>
          </w:tcPr>
          <w:p w:rsidR="00C97231" w:rsidRDefault="00C97231">
            <w:pPr>
              <w:spacing w:line="360" w:lineRule="exact"/>
              <w:ind w:rightChars="41" w:right="86"/>
              <w:jc w:val="center"/>
              <w:rPr>
                <w:rFonts w:ascii="仿宋_GB2312" w:eastAsia="仿宋_GB2312" w:cs="Times New Roman"/>
                <w:sz w:val="32"/>
                <w:szCs w:val="32"/>
              </w:rPr>
            </w:pPr>
          </w:p>
        </w:tc>
        <w:tc>
          <w:tcPr>
            <w:tcW w:w="874" w:type="dxa"/>
            <w:tcMar>
              <w:top w:w="15" w:type="dxa"/>
              <w:left w:w="15" w:type="dxa"/>
              <w:bottom w:w="0" w:type="dxa"/>
              <w:right w:w="15" w:type="dxa"/>
            </w:tcMar>
            <w:vAlign w:val="center"/>
          </w:tcPr>
          <w:p w:rsidR="00C97231" w:rsidRDefault="00C97231">
            <w:pPr>
              <w:spacing w:line="360" w:lineRule="exact"/>
              <w:ind w:rightChars="41" w:right="86"/>
              <w:jc w:val="center"/>
              <w:rPr>
                <w:rFonts w:ascii="仿宋_GB2312" w:eastAsia="仿宋_GB2312" w:cs="Times New Roman"/>
                <w:sz w:val="32"/>
                <w:szCs w:val="32"/>
              </w:rPr>
            </w:pPr>
          </w:p>
        </w:tc>
        <w:tc>
          <w:tcPr>
            <w:tcW w:w="874" w:type="dxa"/>
            <w:tcMar>
              <w:top w:w="15" w:type="dxa"/>
              <w:left w:w="15" w:type="dxa"/>
              <w:bottom w:w="0" w:type="dxa"/>
              <w:right w:w="15" w:type="dxa"/>
            </w:tcMar>
            <w:vAlign w:val="center"/>
          </w:tcPr>
          <w:p w:rsidR="00C97231" w:rsidRDefault="00C97231">
            <w:pPr>
              <w:spacing w:line="360" w:lineRule="exact"/>
              <w:ind w:rightChars="41" w:right="86"/>
              <w:jc w:val="center"/>
              <w:rPr>
                <w:rFonts w:ascii="仿宋_GB2312" w:eastAsia="仿宋_GB2312" w:cs="Times New Roman"/>
                <w:sz w:val="32"/>
                <w:szCs w:val="32"/>
              </w:rPr>
            </w:pPr>
          </w:p>
        </w:tc>
        <w:tc>
          <w:tcPr>
            <w:tcW w:w="874" w:type="dxa"/>
            <w:tcMar>
              <w:top w:w="15" w:type="dxa"/>
              <w:left w:w="15" w:type="dxa"/>
              <w:bottom w:w="0" w:type="dxa"/>
              <w:right w:w="15" w:type="dxa"/>
            </w:tcMar>
            <w:vAlign w:val="center"/>
          </w:tcPr>
          <w:p w:rsidR="00C97231" w:rsidRDefault="00C97231">
            <w:pPr>
              <w:spacing w:line="360" w:lineRule="exact"/>
              <w:ind w:rightChars="41" w:right="86"/>
              <w:jc w:val="center"/>
              <w:rPr>
                <w:rFonts w:ascii="仿宋_GB2312" w:eastAsia="仿宋_GB2312" w:cs="Times New Roman"/>
                <w:sz w:val="32"/>
                <w:szCs w:val="32"/>
              </w:rPr>
            </w:pPr>
          </w:p>
        </w:tc>
        <w:tc>
          <w:tcPr>
            <w:tcW w:w="874" w:type="dxa"/>
            <w:tcMar>
              <w:top w:w="15" w:type="dxa"/>
              <w:left w:w="15" w:type="dxa"/>
              <w:bottom w:w="0" w:type="dxa"/>
              <w:right w:w="15" w:type="dxa"/>
            </w:tcMar>
            <w:vAlign w:val="center"/>
          </w:tcPr>
          <w:p w:rsidR="00C97231" w:rsidRDefault="00CC442B">
            <w:pPr>
              <w:spacing w:line="360" w:lineRule="exact"/>
              <w:ind w:rightChars="41" w:right="86"/>
              <w:jc w:val="center"/>
              <w:rPr>
                <w:rFonts w:ascii="仿宋_GB2312" w:eastAsia="仿宋_GB2312" w:cs="Times New Roman"/>
                <w:sz w:val="32"/>
                <w:szCs w:val="32"/>
              </w:rPr>
            </w:pPr>
            <w:r>
              <w:rPr>
                <w:rFonts w:ascii="仿宋_GB2312" w:eastAsia="仿宋_GB2312" w:cs="Times New Roman" w:hint="eastAsia"/>
                <w:sz w:val="32"/>
                <w:szCs w:val="32"/>
              </w:rPr>
              <w:t>2</w:t>
            </w:r>
            <w:r w:rsidR="00834D07">
              <w:rPr>
                <w:rFonts w:ascii="仿宋_GB2312" w:eastAsia="仿宋_GB2312" w:cs="Times New Roman" w:hint="eastAsia"/>
                <w:sz w:val="32"/>
                <w:szCs w:val="32"/>
              </w:rPr>
              <w:t>0</w:t>
            </w:r>
          </w:p>
        </w:tc>
        <w:tc>
          <w:tcPr>
            <w:tcW w:w="874" w:type="dxa"/>
            <w:tcMar>
              <w:top w:w="15" w:type="dxa"/>
              <w:left w:w="15" w:type="dxa"/>
              <w:bottom w:w="0" w:type="dxa"/>
              <w:right w:w="15" w:type="dxa"/>
            </w:tcMar>
            <w:vAlign w:val="center"/>
          </w:tcPr>
          <w:p w:rsidR="00C97231" w:rsidRDefault="00C97231">
            <w:pPr>
              <w:spacing w:line="360" w:lineRule="exact"/>
              <w:ind w:rightChars="41" w:right="86"/>
              <w:jc w:val="center"/>
              <w:rPr>
                <w:rFonts w:ascii="仿宋_GB2312" w:eastAsia="仿宋_GB2312" w:cs="Times New Roman"/>
                <w:sz w:val="32"/>
                <w:szCs w:val="32"/>
              </w:rPr>
            </w:pPr>
          </w:p>
        </w:tc>
        <w:tc>
          <w:tcPr>
            <w:tcW w:w="867" w:type="dxa"/>
            <w:tcMar>
              <w:top w:w="15" w:type="dxa"/>
              <w:left w:w="15" w:type="dxa"/>
              <w:bottom w:w="0" w:type="dxa"/>
              <w:right w:w="15" w:type="dxa"/>
            </w:tcMar>
            <w:vAlign w:val="center"/>
          </w:tcPr>
          <w:p w:rsidR="00C97231" w:rsidRDefault="00CC442B">
            <w:pPr>
              <w:spacing w:line="360" w:lineRule="exact"/>
              <w:ind w:rightChars="41" w:right="86"/>
              <w:jc w:val="center"/>
              <w:rPr>
                <w:rFonts w:ascii="仿宋_GB2312" w:eastAsia="仿宋_GB2312" w:cs="Times New Roman"/>
                <w:sz w:val="32"/>
                <w:szCs w:val="32"/>
              </w:rPr>
            </w:pPr>
            <w:r>
              <w:rPr>
                <w:rFonts w:ascii="仿宋_GB2312" w:eastAsia="仿宋_GB2312" w:cs="Times New Roman" w:hint="eastAsia"/>
                <w:sz w:val="32"/>
                <w:szCs w:val="32"/>
              </w:rPr>
              <w:t>2</w:t>
            </w:r>
            <w:r w:rsidR="00834D07">
              <w:rPr>
                <w:rFonts w:ascii="仿宋_GB2312" w:eastAsia="仿宋_GB2312" w:cs="Times New Roman" w:hint="eastAsia"/>
                <w:sz w:val="32"/>
                <w:szCs w:val="32"/>
              </w:rPr>
              <w:t>0</w:t>
            </w:r>
          </w:p>
        </w:tc>
      </w:tr>
      <w:tr w:rsidR="00C97231">
        <w:trPr>
          <w:trHeight w:hRule="exact" w:val="397"/>
        </w:trPr>
        <w:tc>
          <w:tcPr>
            <w:tcW w:w="2406" w:type="dxa"/>
            <w:tcMar>
              <w:top w:w="15" w:type="dxa"/>
              <w:left w:w="15" w:type="dxa"/>
              <w:bottom w:w="0" w:type="dxa"/>
              <w:right w:w="15" w:type="dxa"/>
            </w:tcMar>
            <w:vAlign w:val="center"/>
          </w:tcPr>
          <w:p w:rsidR="00C97231" w:rsidRDefault="00240B13" w:rsidP="00240B13">
            <w:pPr>
              <w:spacing w:line="400" w:lineRule="exact"/>
              <w:ind w:leftChars="-45" w:left="140" w:rightChars="-45" w:right="-94" w:hangingChars="73" w:hanging="234"/>
              <w:jc w:val="center"/>
              <w:rPr>
                <w:rFonts w:ascii="仿宋_GB2312" w:eastAsia="仿宋_GB2312" w:cs="Times New Roman"/>
                <w:sz w:val="32"/>
                <w:szCs w:val="32"/>
              </w:rPr>
            </w:pPr>
            <w:r>
              <w:rPr>
                <w:rFonts w:ascii="仿宋_GB2312" w:eastAsia="仿宋_GB2312" w:cs="Times New Roman" w:hint="eastAsia"/>
                <w:sz w:val="32"/>
                <w:szCs w:val="32"/>
              </w:rPr>
              <w:lastRenderedPageBreak/>
              <w:t>顶岗生产实习</w:t>
            </w:r>
          </w:p>
        </w:tc>
        <w:tc>
          <w:tcPr>
            <w:tcW w:w="873" w:type="dxa"/>
            <w:tcMar>
              <w:top w:w="15" w:type="dxa"/>
              <w:left w:w="15" w:type="dxa"/>
              <w:bottom w:w="0" w:type="dxa"/>
              <w:right w:w="15" w:type="dxa"/>
            </w:tcMar>
            <w:vAlign w:val="center"/>
          </w:tcPr>
          <w:p w:rsidR="00C97231" w:rsidRDefault="00C97231">
            <w:pPr>
              <w:spacing w:line="360" w:lineRule="exact"/>
              <w:ind w:rightChars="41" w:right="86"/>
              <w:jc w:val="center"/>
              <w:rPr>
                <w:rFonts w:ascii="仿宋_GB2312" w:eastAsia="仿宋_GB2312" w:cs="Times New Roman"/>
                <w:sz w:val="32"/>
                <w:szCs w:val="32"/>
              </w:rPr>
            </w:pPr>
          </w:p>
        </w:tc>
        <w:tc>
          <w:tcPr>
            <w:tcW w:w="874" w:type="dxa"/>
            <w:tcMar>
              <w:top w:w="15" w:type="dxa"/>
              <w:left w:w="15" w:type="dxa"/>
              <w:bottom w:w="0" w:type="dxa"/>
              <w:right w:w="15" w:type="dxa"/>
            </w:tcMar>
            <w:vAlign w:val="center"/>
          </w:tcPr>
          <w:p w:rsidR="00C97231" w:rsidRDefault="00C97231">
            <w:pPr>
              <w:spacing w:line="360" w:lineRule="exact"/>
              <w:ind w:rightChars="41" w:right="86"/>
              <w:jc w:val="center"/>
              <w:rPr>
                <w:rFonts w:ascii="仿宋_GB2312" w:eastAsia="仿宋_GB2312" w:cs="Times New Roman"/>
                <w:sz w:val="32"/>
                <w:szCs w:val="32"/>
              </w:rPr>
            </w:pPr>
          </w:p>
        </w:tc>
        <w:tc>
          <w:tcPr>
            <w:tcW w:w="874" w:type="dxa"/>
            <w:tcMar>
              <w:top w:w="15" w:type="dxa"/>
              <w:left w:w="15" w:type="dxa"/>
              <w:bottom w:w="0" w:type="dxa"/>
              <w:right w:w="15" w:type="dxa"/>
            </w:tcMar>
            <w:vAlign w:val="center"/>
          </w:tcPr>
          <w:p w:rsidR="00C97231" w:rsidRDefault="00C97231">
            <w:pPr>
              <w:spacing w:line="360" w:lineRule="exact"/>
              <w:ind w:rightChars="41" w:right="86"/>
              <w:jc w:val="center"/>
              <w:rPr>
                <w:rFonts w:ascii="仿宋_GB2312" w:eastAsia="仿宋_GB2312" w:cs="Times New Roman"/>
                <w:sz w:val="32"/>
                <w:szCs w:val="32"/>
              </w:rPr>
            </w:pPr>
          </w:p>
        </w:tc>
        <w:tc>
          <w:tcPr>
            <w:tcW w:w="874" w:type="dxa"/>
            <w:tcMar>
              <w:top w:w="15" w:type="dxa"/>
              <w:left w:w="15" w:type="dxa"/>
              <w:bottom w:w="0" w:type="dxa"/>
              <w:right w:w="15" w:type="dxa"/>
            </w:tcMar>
            <w:vAlign w:val="center"/>
          </w:tcPr>
          <w:p w:rsidR="00C97231" w:rsidRDefault="00C97231">
            <w:pPr>
              <w:spacing w:line="360" w:lineRule="exact"/>
              <w:ind w:rightChars="41" w:right="86"/>
              <w:jc w:val="center"/>
              <w:rPr>
                <w:rFonts w:ascii="仿宋_GB2312" w:eastAsia="仿宋_GB2312" w:cs="Times New Roman"/>
                <w:sz w:val="32"/>
                <w:szCs w:val="32"/>
              </w:rPr>
            </w:pPr>
          </w:p>
        </w:tc>
        <w:tc>
          <w:tcPr>
            <w:tcW w:w="874" w:type="dxa"/>
            <w:tcMar>
              <w:top w:w="15" w:type="dxa"/>
              <w:left w:w="15" w:type="dxa"/>
              <w:bottom w:w="0" w:type="dxa"/>
              <w:right w:w="15" w:type="dxa"/>
            </w:tcMar>
            <w:vAlign w:val="center"/>
          </w:tcPr>
          <w:p w:rsidR="00C97231" w:rsidRDefault="00C97231">
            <w:pPr>
              <w:spacing w:line="360" w:lineRule="exact"/>
              <w:ind w:rightChars="41" w:right="86"/>
              <w:jc w:val="center"/>
              <w:rPr>
                <w:rFonts w:ascii="仿宋_GB2312" w:eastAsia="仿宋_GB2312" w:cs="Times New Roman"/>
                <w:sz w:val="32"/>
                <w:szCs w:val="32"/>
              </w:rPr>
            </w:pPr>
          </w:p>
        </w:tc>
        <w:tc>
          <w:tcPr>
            <w:tcW w:w="874" w:type="dxa"/>
            <w:tcMar>
              <w:top w:w="15" w:type="dxa"/>
              <w:left w:w="15" w:type="dxa"/>
              <w:bottom w:w="0" w:type="dxa"/>
              <w:right w:w="15" w:type="dxa"/>
            </w:tcMar>
            <w:vAlign w:val="center"/>
          </w:tcPr>
          <w:p w:rsidR="00C97231" w:rsidRDefault="00CC442B">
            <w:pPr>
              <w:spacing w:line="360" w:lineRule="exact"/>
              <w:ind w:rightChars="41" w:right="86"/>
              <w:jc w:val="center"/>
              <w:rPr>
                <w:rFonts w:ascii="仿宋_GB2312" w:eastAsia="仿宋_GB2312" w:cs="Times New Roman"/>
                <w:sz w:val="32"/>
                <w:szCs w:val="32"/>
              </w:rPr>
            </w:pPr>
            <w:r>
              <w:rPr>
                <w:rFonts w:ascii="仿宋_GB2312" w:eastAsia="仿宋_GB2312" w:cs="Times New Roman" w:hint="eastAsia"/>
                <w:sz w:val="32"/>
                <w:szCs w:val="32"/>
              </w:rPr>
              <w:t>2</w:t>
            </w:r>
            <w:r w:rsidR="00834D07">
              <w:rPr>
                <w:rFonts w:ascii="仿宋_GB2312" w:eastAsia="仿宋_GB2312" w:cs="Times New Roman" w:hint="eastAsia"/>
                <w:sz w:val="32"/>
                <w:szCs w:val="32"/>
              </w:rPr>
              <w:t>0</w:t>
            </w:r>
          </w:p>
        </w:tc>
        <w:tc>
          <w:tcPr>
            <w:tcW w:w="867" w:type="dxa"/>
            <w:tcMar>
              <w:top w:w="15" w:type="dxa"/>
              <w:left w:w="15" w:type="dxa"/>
              <w:bottom w:w="0" w:type="dxa"/>
              <w:right w:w="15" w:type="dxa"/>
            </w:tcMar>
            <w:vAlign w:val="center"/>
          </w:tcPr>
          <w:p w:rsidR="00C97231" w:rsidRDefault="00CC442B">
            <w:pPr>
              <w:spacing w:line="360" w:lineRule="exact"/>
              <w:ind w:rightChars="41" w:right="86"/>
              <w:jc w:val="center"/>
              <w:rPr>
                <w:rFonts w:ascii="仿宋_GB2312" w:eastAsia="仿宋_GB2312" w:cs="Times New Roman"/>
                <w:sz w:val="32"/>
                <w:szCs w:val="32"/>
              </w:rPr>
            </w:pPr>
            <w:r>
              <w:rPr>
                <w:rFonts w:ascii="仿宋_GB2312" w:eastAsia="仿宋_GB2312" w:cs="Times New Roman" w:hint="eastAsia"/>
                <w:sz w:val="32"/>
                <w:szCs w:val="32"/>
              </w:rPr>
              <w:t>2</w:t>
            </w:r>
            <w:r w:rsidR="002269D0">
              <w:rPr>
                <w:rFonts w:ascii="仿宋_GB2312" w:eastAsia="仿宋_GB2312" w:cs="Times New Roman" w:hint="eastAsia"/>
                <w:sz w:val="32"/>
                <w:szCs w:val="32"/>
              </w:rPr>
              <w:t>0</w:t>
            </w:r>
          </w:p>
        </w:tc>
      </w:tr>
      <w:tr w:rsidR="00C97231">
        <w:trPr>
          <w:trHeight w:hRule="exact" w:val="397"/>
        </w:trPr>
        <w:tc>
          <w:tcPr>
            <w:tcW w:w="2406" w:type="dxa"/>
            <w:tcMar>
              <w:top w:w="15" w:type="dxa"/>
              <w:left w:w="15" w:type="dxa"/>
              <w:bottom w:w="0" w:type="dxa"/>
              <w:right w:w="15" w:type="dxa"/>
            </w:tcMar>
            <w:vAlign w:val="center"/>
          </w:tcPr>
          <w:p w:rsidR="00C97231" w:rsidRDefault="00240B13" w:rsidP="00240B13">
            <w:pPr>
              <w:spacing w:line="400" w:lineRule="exact"/>
              <w:ind w:leftChars="-45" w:left="140" w:rightChars="-45" w:right="-94" w:hangingChars="73" w:hanging="234"/>
              <w:jc w:val="center"/>
              <w:rPr>
                <w:rFonts w:ascii="仿宋_GB2312" w:eastAsia="仿宋_GB2312" w:cs="Times New Roman"/>
                <w:sz w:val="32"/>
                <w:szCs w:val="32"/>
              </w:rPr>
            </w:pPr>
            <w:r>
              <w:rPr>
                <w:rFonts w:ascii="仿宋_GB2312" w:eastAsia="仿宋_GB2312" w:cs="Times New Roman" w:hint="eastAsia"/>
                <w:sz w:val="32"/>
                <w:szCs w:val="32"/>
              </w:rPr>
              <w:t>其他/毕业教育</w:t>
            </w:r>
          </w:p>
        </w:tc>
        <w:tc>
          <w:tcPr>
            <w:tcW w:w="873" w:type="dxa"/>
            <w:tcMar>
              <w:top w:w="15" w:type="dxa"/>
              <w:left w:w="15" w:type="dxa"/>
              <w:bottom w:w="0" w:type="dxa"/>
              <w:right w:w="15" w:type="dxa"/>
            </w:tcMar>
            <w:vAlign w:val="center"/>
          </w:tcPr>
          <w:p w:rsidR="00C97231" w:rsidRDefault="00C97231">
            <w:pPr>
              <w:spacing w:line="360" w:lineRule="exact"/>
              <w:ind w:rightChars="41" w:right="86"/>
              <w:jc w:val="center"/>
              <w:rPr>
                <w:rFonts w:ascii="仿宋_GB2312" w:eastAsia="仿宋_GB2312" w:cs="Times New Roman"/>
                <w:sz w:val="32"/>
                <w:szCs w:val="32"/>
              </w:rPr>
            </w:pPr>
          </w:p>
        </w:tc>
        <w:tc>
          <w:tcPr>
            <w:tcW w:w="874" w:type="dxa"/>
            <w:tcMar>
              <w:top w:w="15" w:type="dxa"/>
              <w:left w:w="15" w:type="dxa"/>
              <w:bottom w:w="0" w:type="dxa"/>
              <w:right w:w="15" w:type="dxa"/>
            </w:tcMar>
            <w:vAlign w:val="center"/>
          </w:tcPr>
          <w:p w:rsidR="00C97231" w:rsidRDefault="00C97231">
            <w:pPr>
              <w:spacing w:line="360" w:lineRule="exact"/>
              <w:ind w:rightChars="41" w:right="86"/>
              <w:jc w:val="center"/>
              <w:rPr>
                <w:rFonts w:ascii="仿宋_GB2312" w:eastAsia="仿宋_GB2312" w:cs="Times New Roman"/>
                <w:sz w:val="32"/>
                <w:szCs w:val="32"/>
              </w:rPr>
            </w:pPr>
          </w:p>
        </w:tc>
        <w:tc>
          <w:tcPr>
            <w:tcW w:w="874" w:type="dxa"/>
            <w:tcMar>
              <w:top w:w="15" w:type="dxa"/>
              <w:left w:w="15" w:type="dxa"/>
              <w:bottom w:w="0" w:type="dxa"/>
              <w:right w:w="15" w:type="dxa"/>
            </w:tcMar>
            <w:vAlign w:val="center"/>
          </w:tcPr>
          <w:p w:rsidR="00C97231" w:rsidRDefault="00C97231">
            <w:pPr>
              <w:spacing w:line="360" w:lineRule="exact"/>
              <w:ind w:rightChars="41" w:right="86"/>
              <w:jc w:val="center"/>
              <w:rPr>
                <w:rFonts w:ascii="仿宋_GB2312" w:eastAsia="仿宋_GB2312" w:cs="Times New Roman"/>
                <w:sz w:val="32"/>
                <w:szCs w:val="32"/>
              </w:rPr>
            </w:pPr>
          </w:p>
        </w:tc>
        <w:tc>
          <w:tcPr>
            <w:tcW w:w="874" w:type="dxa"/>
            <w:tcMar>
              <w:top w:w="15" w:type="dxa"/>
              <w:left w:w="15" w:type="dxa"/>
              <w:bottom w:w="0" w:type="dxa"/>
              <w:right w:w="15" w:type="dxa"/>
            </w:tcMar>
            <w:vAlign w:val="center"/>
          </w:tcPr>
          <w:p w:rsidR="00C97231" w:rsidRDefault="00C97231">
            <w:pPr>
              <w:spacing w:line="360" w:lineRule="exact"/>
              <w:ind w:rightChars="41" w:right="86"/>
              <w:jc w:val="center"/>
              <w:rPr>
                <w:rFonts w:ascii="仿宋_GB2312" w:eastAsia="仿宋_GB2312" w:cs="Times New Roman"/>
                <w:sz w:val="32"/>
                <w:szCs w:val="32"/>
              </w:rPr>
            </w:pPr>
          </w:p>
        </w:tc>
        <w:tc>
          <w:tcPr>
            <w:tcW w:w="874" w:type="dxa"/>
            <w:tcMar>
              <w:top w:w="15" w:type="dxa"/>
              <w:left w:w="15" w:type="dxa"/>
              <w:bottom w:w="0" w:type="dxa"/>
              <w:right w:w="15" w:type="dxa"/>
            </w:tcMar>
            <w:vAlign w:val="center"/>
          </w:tcPr>
          <w:p w:rsidR="00C97231" w:rsidRDefault="00C97231">
            <w:pPr>
              <w:spacing w:line="360" w:lineRule="exact"/>
              <w:ind w:rightChars="41" w:right="86"/>
              <w:jc w:val="center"/>
              <w:rPr>
                <w:rFonts w:ascii="仿宋_GB2312" w:eastAsia="仿宋_GB2312" w:cs="Times New Roman"/>
                <w:sz w:val="32"/>
                <w:szCs w:val="32"/>
              </w:rPr>
            </w:pPr>
          </w:p>
        </w:tc>
        <w:tc>
          <w:tcPr>
            <w:tcW w:w="874" w:type="dxa"/>
            <w:tcMar>
              <w:top w:w="15" w:type="dxa"/>
              <w:left w:w="15" w:type="dxa"/>
              <w:bottom w:w="0" w:type="dxa"/>
              <w:right w:w="15" w:type="dxa"/>
            </w:tcMar>
            <w:vAlign w:val="center"/>
          </w:tcPr>
          <w:p w:rsidR="00C97231" w:rsidRDefault="00C97231">
            <w:pPr>
              <w:spacing w:line="360" w:lineRule="exact"/>
              <w:ind w:rightChars="41" w:right="86"/>
              <w:jc w:val="center"/>
              <w:rPr>
                <w:rFonts w:ascii="仿宋_GB2312" w:eastAsia="仿宋_GB2312" w:cs="Times New Roman"/>
                <w:sz w:val="32"/>
                <w:szCs w:val="32"/>
              </w:rPr>
            </w:pPr>
          </w:p>
        </w:tc>
        <w:tc>
          <w:tcPr>
            <w:tcW w:w="867" w:type="dxa"/>
            <w:tcMar>
              <w:top w:w="15" w:type="dxa"/>
              <w:left w:w="15" w:type="dxa"/>
              <w:bottom w:w="0" w:type="dxa"/>
              <w:right w:w="15" w:type="dxa"/>
            </w:tcMar>
            <w:vAlign w:val="center"/>
          </w:tcPr>
          <w:p w:rsidR="00C97231" w:rsidRDefault="00C97231">
            <w:pPr>
              <w:spacing w:line="360" w:lineRule="exact"/>
              <w:ind w:rightChars="41" w:right="86"/>
              <w:jc w:val="center"/>
              <w:rPr>
                <w:rFonts w:ascii="仿宋_GB2312" w:eastAsia="仿宋_GB2312" w:cs="Times New Roman"/>
                <w:sz w:val="32"/>
                <w:szCs w:val="32"/>
              </w:rPr>
            </w:pPr>
          </w:p>
        </w:tc>
      </w:tr>
      <w:tr w:rsidR="00C97231">
        <w:trPr>
          <w:trHeight w:hRule="exact" w:val="397"/>
        </w:trPr>
        <w:tc>
          <w:tcPr>
            <w:tcW w:w="2406" w:type="dxa"/>
            <w:tcMar>
              <w:top w:w="15" w:type="dxa"/>
              <w:left w:w="15" w:type="dxa"/>
              <w:bottom w:w="0" w:type="dxa"/>
              <w:right w:w="15" w:type="dxa"/>
            </w:tcMar>
            <w:vAlign w:val="center"/>
          </w:tcPr>
          <w:p w:rsidR="00C97231" w:rsidRDefault="00240B13" w:rsidP="00240B13">
            <w:pPr>
              <w:spacing w:line="400" w:lineRule="exact"/>
              <w:ind w:leftChars="-45" w:left="140" w:rightChars="-45" w:right="-94" w:hangingChars="73" w:hanging="234"/>
              <w:jc w:val="center"/>
              <w:rPr>
                <w:rFonts w:ascii="仿宋_GB2312" w:eastAsia="仿宋_GB2312" w:cs="Times New Roman"/>
                <w:sz w:val="32"/>
                <w:szCs w:val="32"/>
              </w:rPr>
            </w:pPr>
            <w:r>
              <w:rPr>
                <w:rFonts w:ascii="仿宋_GB2312" w:eastAsia="仿宋_GB2312" w:cs="Times New Roman" w:hint="eastAsia"/>
                <w:sz w:val="32"/>
                <w:szCs w:val="32"/>
              </w:rPr>
              <w:t>机动</w:t>
            </w:r>
          </w:p>
        </w:tc>
        <w:tc>
          <w:tcPr>
            <w:tcW w:w="873" w:type="dxa"/>
            <w:tcMar>
              <w:top w:w="15" w:type="dxa"/>
              <w:left w:w="15" w:type="dxa"/>
              <w:bottom w:w="0" w:type="dxa"/>
              <w:right w:w="15" w:type="dxa"/>
            </w:tcMar>
            <w:vAlign w:val="center"/>
          </w:tcPr>
          <w:p w:rsidR="00C97231" w:rsidRDefault="00240B13">
            <w:pPr>
              <w:spacing w:line="360" w:lineRule="exact"/>
              <w:ind w:rightChars="41" w:right="86"/>
              <w:jc w:val="center"/>
              <w:rPr>
                <w:rFonts w:ascii="仿宋_GB2312" w:eastAsia="仿宋_GB2312" w:cs="Times New Roman"/>
                <w:sz w:val="32"/>
                <w:szCs w:val="32"/>
              </w:rPr>
            </w:pPr>
            <w:r>
              <w:rPr>
                <w:rFonts w:ascii="仿宋_GB2312" w:eastAsia="仿宋_GB2312" w:cs="Times New Roman" w:hint="eastAsia"/>
                <w:sz w:val="32"/>
                <w:szCs w:val="32"/>
              </w:rPr>
              <w:t>1</w:t>
            </w:r>
          </w:p>
        </w:tc>
        <w:tc>
          <w:tcPr>
            <w:tcW w:w="874" w:type="dxa"/>
            <w:tcMar>
              <w:top w:w="15" w:type="dxa"/>
              <w:left w:w="15" w:type="dxa"/>
              <w:bottom w:w="0" w:type="dxa"/>
              <w:right w:w="15" w:type="dxa"/>
            </w:tcMar>
            <w:vAlign w:val="center"/>
          </w:tcPr>
          <w:p w:rsidR="00C97231" w:rsidRDefault="00240B13">
            <w:pPr>
              <w:spacing w:line="360" w:lineRule="exact"/>
              <w:ind w:rightChars="41" w:right="86"/>
              <w:jc w:val="center"/>
              <w:rPr>
                <w:rFonts w:ascii="仿宋_GB2312" w:eastAsia="仿宋_GB2312" w:cs="Times New Roman"/>
                <w:sz w:val="32"/>
                <w:szCs w:val="32"/>
              </w:rPr>
            </w:pPr>
            <w:r>
              <w:rPr>
                <w:rFonts w:ascii="仿宋_GB2312" w:eastAsia="仿宋_GB2312" w:cs="Times New Roman" w:hint="eastAsia"/>
                <w:sz w:val="32"/>
                <w:szCs w:val="32"/>
              </w:rPr>
              <w:t>1</w:t>
            </w:r>
          </w:p>
        </w:tc>
        <w:tc>
          <w:tcPr>
            <w:tcW w:w="874" w:type="dxa"/>
            <w:tcMar>
              <w:top w:w="15" w:type="dxa"/>
              <w:left w:w="15" w:type="dxa"/>
              <w:bottom w:w="0" w:type="dxa"/>
              <w:right w:w="15" w:type="dxa"/>
            </w:tcMar>
            <w:vAlign w:val="center"/>
          </w:tcPr>
          <w:p w:rsidR="00C97231" w:rsidRDefault="00240B13">
            <w:pPr>
              <w:spacing w:line="360" w:lineRule="exact"/>
              <w:ind w:rightChars="41" w:right="86"/>
              <w:jc w:val="center"/>
              <w:rPr>
                <w:rFonts w:ascii="仿宋_GB2312" w:eastAsia="仿宋_GB2312" w:cs="Times New Roman"/>
                <w:sz w:val="32"/>
                <w:szCs w:val="32"/>
              </w:rPr>
            </w:pPr>
            <w:r>
              <w:rPr>
                <w:rFonts w:ascii="仿宋_GB2312" w:eastAsia="仿宋_GB2312" w:cs="Times New Roman" w:hint="eastAsia"/>
                <w:sz w:val="32"/>
                <w:szCs w:val="32"/>
              </w:rPr>
              <w:t>1</w:t>
            </w:r>
          </w:p>
        </w:tc>
        <w:tc>
          <w:tcPr>
            <w:tcW w:w="874" w:type="dxa"/>
            <w:tcMar>
              <w:top w:w="15" w:type="dxa"/>
              <w:left w:w="15" w:type="dxa"/>
              <w:bottom w:w="0" w:type="dxa"/>
              <w:right w:w="15" w:type="dxa"/>
            </w:tcMar>
            <w:vAlign w:val="center"/>
          </w:tcPr>
          <w:p w:rsidR="00C97231" w:rsidRDefault="00C97231">
            <w:pPr>
              <w:spacing w:line="360" w:lineRule="exact"/>
              <w:ind w:rightChars="41" w:right="86"/>
              <w:jc w:val="center"/>
              <w:rPr>
                <w:rFonts w:ascii="仿宋_GB2312" w:eastAsia="仿宋_GB2312" w:cs="Times New Roman"/>
                <w:sz w:val="32"/>
                <w:szCs w:val="32"/>
              </w:rPr>
            </w:pPr>
          </w:p>
        </w:tc>
        <w:tc>
          <w:tcPr>
            <w:tcW w:w="874" w:type="dxa"/>
            <w:tcMar>
              <w:top w:w="15" w:type="dxa"/>
              <w:left w:w="15" w:type="dxa"/>
              <w:bottom w:w="0" w:type="dxa"/>
              <w:right w:w="15" w:type="dxa"/>
            </w:tcMar>
            <w:vAlign w:val="center"/>
          </w:tcPr>
          <w:p w:rsidR="00C97231" w:rsidRDefault="00C97231">
            <w:pPr>
              <w:spacing w:line="360" w:lineRule="exact"/>
              <w:ind w:rightChars="41" w:right="86"/>
              <w:jc w:val="center"/>
              <w:rPr>
                <w:rFonts w:ascii="仿宋_GB2312" w:eastAsia="仿宋_GB2312" w:cs="Times New Roman"/>
                <w:sz w:val="32"/>
                <w:szCs w:val="32"/>
              </w:rPr>
            </w:pPr>
          </w:p>
        </w:tc>
        <w:tc>
          <w:tcPr>
            <w:tcW w:w="874" w:type="dxa"/>
            <w:tcMar>
              <w:top w:w="15" w:type="dxa"/>
              <w:left w:w="15" w:type="dxa"/>
              <w:bottom w:w="0" w:type="dxa"/>
              <w:right w:w="15" w:type="dxa"/>
            </w:tcMar>
            <w:vAlign w:val="center"/>
          </w:tcPr>
          <w:p w:rsidR="00C97231" w:rsidRDefault="00C97231">
            <w:pPr>
              <w:spacing w:line="360" w:lineRule="exact"/>
              <w:ind w:rightChars="41" w:right="86"/>
              <w:jc w:val="center"/>
              <w:rPr>
                <w:rFonts w:ascii="仿宋_GB2312" w:eastAsia="仿宋_GB2312" w:cs="Times New Roman"/>
                <w:sz w:val="32"/>
                <w:szCs w:val="32"/>
              </w:rPr>
            </w:pPr>
          </w:p>
        </w:tc>
        <w:tc>
          <w:tcPr>
            <w:tcW w:w="867" w:type="dxa"/>
            <w:tcMar>
              <w:top w:w="15" w:type="dxa"/>
              <w:left w:w="15" w:type="dxa"/>
              <w:bottom w:w="0" w:type="dxa"/>
              <w:right w:w="15" w:type="dxa"/>
            </w:tcMar>
            <w:vAlign w:val="center"/>
          </w:tcPr>
          <w:p w:rsidR="00C97231" w:rsidRDefault="00C97231">
            <w:pPr>
              <w:spacing w:line="360" w:lineRule="exact"/>
              <w:ind w:rightChars="41" w:right="86"/>
              <w:jc w:val="center"/>
              <w:rPr>
                <w:rFonts w:ascii="仿宋_GB2312" w:eastAsia="仿宋_GB2312" w:cs="Times New Roman"/>
                <w:sz w:val="32"/>
                <w:szCs w:val="32"/>
              </w:rPr>
            </w:pPr>
          </w:p>
        </w:tc>
      </w:tr>
      <w:tr w:rsidR="00C97231">
        <w:trPr>
          <w:trHeight w:hRule="exact" w:val="397"/>
        </w:trPr>
        <w:tc>
          <w:tcPr>
            <w:tcW w:w="2406" w:type="dxa"/>
            <w:tcMar>
              <w:top w:w="15" w:type="dxa"/>
              <w:left w:w="15" w:type="dxa"/>
              <w:bottom w:w="0" w:type="dxa"/>
              <w:right w:w="15" w:type="dxa"/>
            </w:tcMar>
            <w:vAlign w:val="center"/>
          </w:tcPr>
          <w:p w:rsidR="00C97231" w:rsidRDefault="00240B13" w:rsidP="00240B13">
            <w:pPr>
              <w:spacing w:line="400" w:lineRule="exact"/>
              <w:ind w:leftChars="-45" w:left="140" w:rightChars="-45" w:right="-94" w:hangingChars="73" w:hanging="234"/>
              <w:jc w:val="center"/>
              <w:rPr>
                <w:rFonts w:ascii="仿宋_GB2312" w:eastAsia="仿宋_GB2312" w:cs="Times New Roman"/>
                <w:sz w:val="32"/>
                <w:szCs w:val="32"/>
              </w:rPr>
            </w:pPr>
            <w:r>
              <w:rPr>
                <w:rFonts w:ascii="仿宋_GB2312" w:eastAsia="仿宋_GB2312" w:cs="Times New Roman" w:hint="eastAsia"/>
                <w:sz w:val="32"/>
                <w:szCs w:val="32"/>
              </w:rPr>
              <w:t>合计</w:t>
            </w:r>
          </w:p>
        </w:tc>
        <w:tc>
          <w:tcPr>
            <w:tcW w:w="873" w:type="dxa"/>
            <w:tcMar>
              <w:top w:w="15" w:type="dxa"/>
              <w:left w:w="15" w:type="dxa"/>
              <w:bottom w:w="0" w:type="dxa"/>
              <w:right w:w="15" w:type="dxa"/>
            </w:tcMar>
            <w:vAlign w:val="center"/>
          </w:tcPr>
          <w:p w:rsidR="00C97231" w:rsidRDefault="00240B13">
            <w:pPr>
              <w:spacing w:line="360" w:lineRule="exact"/>
              <w:ind w:rightChars="41" w:right="86"/>
              <w:jc w:val="center"/>
              <w:rPr>
                <w:rFonts w:ascii="仿宋_GB2312" w:eastAsia="仿宋_GB2312" w:cs="Times New Roman"/>
                <w:sz w:val="32"/>
                <w:szCs w:val="32"/>
              </w:rPr>
            </w:pPr>
            <w:r>
              <w:rPr>
                <w:rFonts w:ascii="仿宋_GB2312" w:eastAsia="仿宋_GB2312" w:cs="Times New Roman" w:hint="eastAsia"/>
                <w:sz w:val="32"/>
                <w:szCs w:val="32"/>
              </w:rPr>
              <w:t>20</w:t>
            </w:r>
          </w:p>
        </w:tc>
        <w:tc>
          <w:tcPr>
            <w:tcW w:w="874" w:type="dxa"/>
            <w:tcMar>
              <w:top w:w="15" w:type="dxa"/>
              <w:left w:w="15" w:type="dxa"/>
              <w:bottom w:w="0" w:type="dxa"/>
              <w:right w:w="15" w:type="dxa"/>
            </w:tcMar>
            <w:vAlign w:val="center"/>
          </w:tcPr>
          <w:p w:rsidR="00C97231" w:rsidRDefault="00240B13">
            <w:pPr>
              <w:spacing w:line="360" w:lineRule="exact"/>
              <w:ind w:rightChars="41" w:right="86"/>
              <w:jc w:val="center"/>
              <w:rPr>
                <w:rFonts w:ascii="仿宋_GB2312" w:eastAsia="仿宋_GB2312" w:cs="Times New Roman"/>
                <w:sz w:val="32"/>
                <w:szCs w:val="32"/>
              </w:rPr>
            </w:pPr>
            <w:r>
              <w:rPr>
                <w:rFonts w:ascii="仿宋_GB2312" w:eastAsia="仿宋_GB2312" w:cs="Times New Roman" w:hint="eastAsia"/>
                <w:sz w:val="32"/>
                <w:szCs w:val="32"/>
              </w:rPr>
              <w:t>20</w:t>
            </w:r>
          </w:p>
        </w:tc>
        <w:tc>
          <w:tcPr>
            <w:tcW w:w="874" w:type="dxa"/>
            <w:tcMar>
              <w:top w:w="15" w:type="dxa"/>
              <w:left w:w="15" w:type="dxa"/>
              <w:bottom w:w="0" w:type="dxa"/>
              <w:right w:w="15" w:type="dxa"/>
            </w:tcMar>
            <w:vAlign w:val="center"/>
          </w:tcPr>
          <w:p w:rsidR="00C97231" w:rsidRDefault="00240B13">
            <w:pPr>
              <w:spacing w:line="360" w:lineRule="exact"/>
              <w:ind w:rightChars="41" w:right="86"/>
              <w:jc w:val="center"/>
              <w:rPr>
                <w:rFonts w:ascii="仿宋_GB2312" w:eastAsia="仿宋_GB2312" w:cs="Times New Roman"/>
                <w:sz w:val="32"/>
                <w:szCs w:val="32"/>
              </w:rPr>
            </w:pPr>
            <w:r>
              <w:rPr>
                <w:rFonts w:ascii="仿宋_GB2312" w:eastAsia="仿宋_GB2312" w:cs="Times New Roman" w:hint="eastAsia"/>
                <w:sz w:val="32"/>
                <w:szCs w:val="32"/>
              </w:rPr>
              <w:t>20</w:t>
            </w:r>
          </w:p>
        </w:tc>
        <w:tc>
          <w:tcPr>
            <w:tcW w:w="874" w:type="dxa"/>
            <w:tcMar>
              <w:top w:w="15" w:type="dxa"/>
              <w:left w:w="15" w:type="dxa"/>
              <w:bottom w:w="0" w:type="dxa"/>
              <w:right w:w="15" w:type="dxa"/>
            </w:tcMar>
            <w:vAlign w:val="center"/>
          </w:tcPr>
          <w:p w:rsidR="00C97231" w:rsidRDefault="00240B13">
            <w:pPr>
              <w:spacing w:line="360" w:lineRule="exact"/>
              <w:ind w:rightChars="41" w:right="86"/>
              <w:jc w:val="center"/>
              <w:rPr>
                <w:rFonts w:ascii="仿宋_GB2312" w:eastAsia="仿宋_GB2312" w:cs="Times New Roman"/>
                <w:sz w:val="32"/>
                <w:szCs w:val="32"/>
              </w:rPr>
            </w:pPr>
            <w:r>
              <w:rPr>
                <w:rFonts w:ascii="仿宋_GB2312" w:eastAsia="仿宋_GB2312" w:cs="Times New Roman" w:hint="eastAsia"/>
                <w:sz w:val="32"/>
                <w:szCs w:val="32"/>
              </w:rPr>
              <w:t>20</w:t>
            </w:r>
          </w:p>
        </w:tc>
        <w:tc>
          <w:tcPr>
            <w:tcW w:w="874" w:type="dxa"/>
            <w:tcMar>
              <w:top w:w="15" w:type="dxa"/>
              <w:left w:w="15" w:type="dxa"/>
              <w:bottom w:w="0" w:type="dxa"/>
              <w:right w:w="15" w:type="dxa"/>
            </w:tcMar>
            <w:vAlign w:val="center"/>
          </w:tcPr>
          <w:p w:rsidR="00C97231" w:rsidRDefault="00CC442B">
            <w:pPr>
              <w:spacing w:line="360" w:lineRule="exact"/>
              <w:ind w:rightChars="41" w:right="86"/>
              <w:jc w:val="center"/>
              <w:rPr>
                <w:rFonts w:ascii="仿宋_GB2312" w:eastAsia="仿宋_GB2312" w:cs="Times New Roman"/>
                <w:sz w:val="32"/>
                <w:szCs w:val="32"/>
              </w:rPr>
            </w:pPr>
            <w:r>
              <w:rPr>
                <w:rFonts w:ascii="仿宋_GB2312" w:eastAsia="仿宋_GB2312" w:cs="Times New Roman" w:hint="eastAsia"/>
                <w:sz w:val="32"/>
                <w:szCs w:val="32"/>
              </w:rPr>
              <w:t>2</w:t>
            </w:r>
            <w:r w:rsidR="00240B13">
              <w:rPr>
                <w:rFonts w:ascii="仿宋_GB2312" w:eastAsia="仿宋_GB2312" w:cs="Times New Roman" w:hint="eastAsia"/>
                <w:sz w:val="32"/>
                <w:szCs w:val="32"/>
              </w:rPr>
              <w:t>0</w:t>
            </w:r>
          </w:p>
        </w:tc>
        <w:tc>
          <w:tcPr>
            <w:tcW w:w="874" w:type="dxa"/>
            <w:tcMar>
              <w:top w:w="15" w:type="dxa"/>
              <w:left w:w="15" w:type="dxa"/>
              <w:bottom w:w="0" w:type="dxa"/>
              <w:right w:w="15" w:type="dxa"/>
            </w:tcMar>
            <w:vAlign w:val="center"/>
          </w:tcPr>
          <w:p w:rsidR="00C97231" w:rsidRDefault="00CC442B">
            <w:pPr>
              <w:spacing w:line="360" w:lineRule="exact"/>
              <w:ind w:rightChars="41" w:right="86"/>
              <w:jc w:val="center"/>
              <w:rPr>
                <w:rFonts w:ascii="仿宋_GB2312" w:eastAsia="仿宋_GB2312" w:cs="Times New Roman"/>
                <w:sz w:val="32"/>
                <w:szCs w:val="32"/>
              </w:rPr>
            </w:pPr>
            <w:r>
              <w:rPr>
                <w:rFonts w:ascii="仿宋_GB2312" w:eastAsia="仿宋_GB2312" w:cs="Times New Roman" w:hint="eastAsia"/>
                <w:sz w:val="32"/>
                <w:szCs w:val="32"/>
              </w:rPr>
              <w:t>2</w:t>
            </w:r>
            <w:r w:rsidR="00240B13">
              <w:rPr>
                <w:rFonts w:ascii="仿宋_GB2312" w:eastAsia="仿宋_GB2312" w:cs="Times New Roman" w:hint="eastAsia"/>
                <w:sz w:val="32"/>
                <w:szCs w:val="32"/>
              </w:rPr>
              <w:t>0</w:t>
            </w:r>
          </w:p>
        </w:tc>
        <w:tc>
          <w:tcPr>
            <w:tcW w:w="867" w:type="dxa"/>
            <w:tcMar>
              <w:top w:w="15" w:type="dxa"/>
              <w:left w:w="15" w:type="dxa"/>
              <w:bottom w:w="0" w:type="dxa"/>
              <w:right w:w="15" w:type="dxa"/>
            </w:tcMar>
            <w:vAlign w:val="center"/>
          </w:tcPr>
          <w:p w:rsidR="00C97231" w:rsidRDefault="00240B13" w:rsidP="00CC442B">
            <w:pPr>
              <w:spacing w:line="360" w:lineRule="exact"/>
              <w:ind w:rightChars="41" w:right="86"/>
              <w:jc w:val="center"/>
              <w:rPr>
                <w:rFonts w:ascii="仿宋_GB2312" w:eastAsia="仿宋_GB2312" w:cs="Times New Roman"/>
                <w:sz w:val="32"/>
                <w:szCs w:val="32"/>
              </w:rPr>
            </w:pPr>
            <w:r>
              <w:rPr>
                <w:rFonts w:ascii="仿宋_GB2312" w:eastAsia="仿宋_GB2312" w:cs="Times New Roman" w:hint="eastAsia"/>
                <w:sz w:val="32"/>
                <w:szCs w:val="32"/>
              </w:rPr>
              <w:t>1</w:t>
            </w:r>
            <w:r w:rsidR="00CC442B">
              <w:rPr>
                <w:rFonts w:ascii="仿宋_GB2312" w:eastAsia="仿宋_GB2312" w:cs="Times New Roman" w:hint="eastAsia"/>
                <w:sz w:val="32"/>
                <w:szCs w:val="32"/>
              </w:rPr>
              <w:t>2</w:t>
            </w:r>
            <w:r w:rsidR="002269D0">
              <w:rPr>
                <w:rFonts w:ascii="仿宋_GB2312" w:eastAsia="仿宋_GB2312" w:cs="Times New Roman" w:hint="eastAsia"/>
                <w:sz w:val="32"/>
                <w:szCs w:val="32"/>
              </w:rPr>
              <w:t>0</w:t>
            </w:r>
          </w:p>
        </w:tc>
      </w:tr>
    </w:tbl>
    <w:p w:rsidR="00C97231" w:rsidRDefault="00240B13">
      <w:pPr>
        <w:spacing w:line="560" w:lineRule="exact"/>
        <w:ind w:firstLineChars="200" w:firstLine="643"/>
        <w:outlineLvl w:val="1"/>
        <w:rPr>
          <w:rFonts w:ascii="楷体_GB2312" w:eastAsia="楷体_GB2312" w:hAnsi="Times New Roman" w:cs="Times New Roman"/>
          <w:b/>
          <w:sz w:val="32"/>
          <w:szCs w:val="32"/>
        </w:rPr>
      </w:pPr>
      <w:bookmarkStart w:id="44" w:name="_Toc22013_WPSOffice_Level2"/>
      <w:bookmarkStart w:id="45" w:name="_Toc26452_WPSOffice_Level2"/>
      <w:bookmarkStart w:id="46" w:name="_Toc12886"/>
      <w:r>
        <w:rPr>
          <w:rFonts w:ascii="楷体_GB2312" w:eastAsia="楷体_GB2312" w:hAnsi="Times New Roman" w:cs="Times New Roman" w:hint="eastAsia"/>
          <w:b/>
          <w:sz w:val="32"/>
          <w:szCs w:val="32"/>
        </w:rPr>
        <w:t>（二）教学安排建议</w:t>
      </w:r>
      <w:bookmarkEnd w:id="44"/>
      <w:bookmarkEnd w:id="45"/>
      <w:bookmarkEnd w:id="46"/>
    </w:p>
    <w:tbl>
      <w:tblPr>
        <w:tblW w:w="8968" w:type="dxa"/>
        <w:tblInd w:w="93" w:type="dxa"/>
        <w:tblLayout w:type="fixed"/>
        <w:tblLook w:val="04A0"/>
      </w:tblPr>
      <w:tblGrid>
        <w:gridCol w:w="601"/>
        <w:gridCol w:w="535"/>
        <w:gridCol w:w="1498"/>
        <w:gridCol w:w="990"/>
        <w:gridCol w:w="1020"/>
        <w:gridCol w:w="660"/>
        <w:gridCol w:w="738"/>
        <w:gridCol w:w="454"/>
        <w:gridCol w:w="451"/>
        <w:gridCol w:w="417"/>
        <w:gridCol w:w="454"/>
        <w:gridCol w:w="574"/>
        <w:gridCol w:w="576"/>
      </w:tblGrid>
      <w:tr w:rsidR="00C97231">
        <w:trPr>
          <w:trHeight w:val="720"/>
        </w:trPr>
        <w:tc>
          <w:tcPr>
            <w:tcW w:w="8968" w:type="dxa"/>
            <w:gridSpan w:val="13"/>
            <w:tcBorders>
              <w:top w:val="nil"/>
              <w:left w:val="nil"/>
              <w:bottom w:val="nil"/>
              <w:right w:val="nil"/>
            </w:tcBorders>
            <w:shd w:val="clear" w:color="auto" w:fill="auto"/>
            <w:noWrap/>
            <w:vAlign w:val="center"/>
          </w:tcPr>
          <w:p w:rsidR="00C97231" w:rsidRDefault="00240B13">
            <w:pPr>
              <w:widowControl/>
              <w:jc w:val="center"/>
              <w:textAlignment w:val="center"/>
              <w:rPr>
                <w:rFonts w:ascii="宋体" w:hAnsi="宋体" w:cs="宋体"/>
                <w:b/>
                <w:bCs/>
                <w:color w:val="000000"/>
                <w:sz w:val="28"/>
                <w:szCs w:val="28"/>
              </w:rPr>
            </w:pPr>
            <w:bookmarkStart w:id="47" w:name="_Toc30792_WPSOffice_Level2"/>
            <w:bookmarkStart w:id="48" w:name="_Toc12034_WPSOffice_Level2"/>
            <w:r>
              <w:rPr>
                <w:rFonts w:ascii="仿宋_GB2312" w:eastAsia="仿宋_GB2312" w:cs="Times New Roman" w:hint="eastAsia"/>
                <w:sz w:val="32"/>
                <w:szCs w:val="32"/>
              </w:rPr>
              <w:t>电子商务专业课程设置与教学时间安排表（730701）</w:t>
            </w:r>
          </w:p>
        </w:tc>
      </w:tr>
      <w:tr w:rsidR="00C97231">
        <w:trPr>
          <w:trHeight w:val="285"/>
        </w:trPr>
        <w:tc>
          <w:tcPr>
            <w:tcW w:w="11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课程分类</w:t>
            </w:r>
          </w:p>
        </w:tc>
        <w:tc>
          <w:tcPr>
            <w:tcW w:w="149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课程名称</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课程</w:t>
            </w:r>
          </w:p>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性质</w:t>
            </w:r>
          </w:p>
        </w:tc>
        <w:tc>
          <w:tcPr>
            <w:tcW w:w="241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学时</w:t>
            </w:r>
          </w:p>
        </w:tc>
        <w:tc>
          <w:tcPr>
            <w:tcW w:w="2926"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各学期周数、学时分配</w:t>
            </w:r>
          </w:p>
        </w:tc>
      </w:tr>
      <w:tr w:rsidR="00C97231" w:rsidTr="00834D07">
        <w:trPr>
          <w:trHeight w:val="2372"/>
        </w:trPr>
        <w:tc>
          <w:tcPr>
            <w:tcW w:w="1136"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149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C97231">
            <w:pPr>
              <w:jc w:val="center"/>
              <w:rPr>
                <w:rFonts w:ascii="仿宋_GB2312" w:eastAsia="仿宋_GB2312" w:cs="Times New Roman"/>
                <w:sz w:val="32"/>
                <w:szCs w:val="3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总学</w:t>
            </w:r>
          </w:p>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时</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理论</w:t>
            </w:r>
          </w:p>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学时</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实践</w:t>
            </w:r>
          </w:p>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学时</w:t>
            </w: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1</w:t>
            </w: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2</w:t>
            </w:r>
          </w:p>
        </w:tc>
        <w:tc>
          <w:tcPr>
            <w:tcW w:w="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3</w:t>
            </w: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4</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5</w:t>
            </w:r>
          </w:p>
        </w:tc>
        <w:tc>
          <w:tcPr>
            <w:tcW w:w="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6</w:t>
            </w:r>
          </w:p>
        </w:tc>
      </w:tr>
      <w:tr w:rsidR="00C97231">
        <w:trPr>
          <w:trHeight w:val="285"/>
        </w:trPr>
        <w:tc>
          <w:tcPr>
            <w:tcW w:w="11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公共基础课</w:t>
            </w: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中国特色社会主义</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必修</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36</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26</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10</w:t>
            </w: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2</w:t>
            </w: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widowControl/>
              <w:jc w:val="center"/>
              <w:textAlignment w:val="center"/>
              <w:rPr>
                <w:rFonts w:ascii="仿宋_GB2312" w:eastAsia="仿宋_GB2312" w:cs="Times New Roman"/>
                <w:sz w:val="32"/>
                <w:szCs w:val="32"/>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widowControl/>
              <w:jc w:val="center"/>
              <w:textAlignment w:val="center"/>
              <w:rPr>
                <w:rFonts w:ascii="仿宋_GB2312" w:eastAsia="仿宋_GB2312" w:cs="Times New Roman"/>
                <w:sz w:val="32"/>
                <w:szCs w:val="32"/>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widowControl/>
              <w:jc w:val="center"/>
              <w:textAlignment w:val="center"/>
              <w:rPr>
                <w:rFonts w:ascii="仿宋_GB2312" w:eastAsia="仿宋_GB2312" w:cs="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widowControl/>
              <w:jc w:val="center"/>
              <w:textAlignment w:val="center"/>
              <w:rPr>
                <w:rFonts w:ascii="仿宋_GB2312" w:eastAsia="仿宋_GB2312" w:cs="Times New Roman"/>
                <w:sz w:val="32"/>
                <w:szCs w:val="3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widowControl/>
              <w:jc w:val="center"/>
              <w:textAlignment w:val="center"/>
              <w:rPr>
                <w:rFonts w:ascii="仿宋_GB2312" w:eastAsia="仿宋_GB2312" w:cs="Times New Roman"/>
                <w:sz w:val="32"/>
                <w:szCs w:val="32"/>
              </w:rPr>
            </w:pPr>
          </w:p>
        </w:tc>
      </w:tr>
      <w:tr w:rsidR="00C97231">
        <w:trPr>
          <w:trHeight w:val="285"/>
        </w:trPr>
        <w:tc>
          <w:tcPr>
            <w:tcW w:w="1136"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心理健康与职业生涯</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必修</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36</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26</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10</w:t>
            </w: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2</w:t>
            </w:r>
          </w:p>
        </w:tc>
        <w:tc>
          <w:tcPr>
            <w:tcW w:w="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r>
      <w:tr w:rsidR="00C97231">
        <w:trPr>
          <w:trHeight w:val="285"/>
        </w:trPr>
        <w:tc>
          <w:tcPr>
            <w:tcW w:w="1136"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职业道德与法治</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必修</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36</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26</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10</w:t>
            </w: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2</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r>
      <w:tr w:rsidR="00C97231">
        <w:trPr>
          <w:trHeight w:val="285"/>
        </w:trPr>
        <w:tc>
          <w:tcPr>
            <w:tcW w:w="1136"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哲学与人生</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必修</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36</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26</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10</w:t>
            </w: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2</w:t>
            </w: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r>
      <w:tr w:rsidR="00C97231">
        <w:trPr>
          <w:trHeight w:val="330"/>
        </w:trPr>
        <w:tc>
          <w:tcPr>
            <w:tcW w:w="11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lastRenderedPageBreak/>
              <w:t>公共基础课</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语文</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sz w:val="32"/>
                <w:szCs w:val="32"/>
              </w:rPr>
              <w:t>必修</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198</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100</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sz w:val="32"/>
                <w:szCs w:val="32"/>
              </w:rPr>
              <w:t>98</w:t>
            </w: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sz w:val="32"/>
                <w:szCs w:val="32"/>
              </w:rPr>
              <w:t>3</w:t>
            </w: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3</w:t>
            </w:r>
          </w:p>
        </w:tc>
        <w:tc>
          <w:tcPr>
            <w:tcW w:w="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2</w:t>
            </w: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2</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widowControl/>
              <w:jc w:val="center"/>
              <w:textAlignment w:val="center"/>
              <w:rPr>
                <w:rFonts w:ascii="仿宋_GB2312" w:eastAsia="仿宋_GB2312" w:cs="Times New Roman"/>
                <w:sz w:val="32"/>
                <w:szCs w:val="3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widowControl/>
              <w:jc w:val="center"/>
              <w:textAlignment w:val="center"/>
              <w:rPr>
                <w:rFonts w:ascii="仿宋_GB2312" w:eastAsia="仿宋_GB2312" w:cs="Times New Roman"/>
                <w:sz w:val="32"/>
                <w:szCs w:val="32"/>
              </w:rPr>
            </w:pPr>
          </w:p>
        </w:tc>
      </w:tr>
      <w:tr w:rsidR="00C97231">
        <w:trPr>
          <w:trHeight w:val="330"/>
        </w:trPr>
        <w:tc>
          <w:tcPr>
            <w:tcW w:w="1136"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数学</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sz w:val="32"/>
                <w:szCs w:val="32"/>
              </w:rPr>
              <w:t>必修</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144</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100</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sz w:val="32"/>
                <w:szCs w:val="32"/>
              </w:rPr>
              <w:t>44</w:t>
            </w: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sz w:val="32"/>
                <w:szCs w:val="32"/>
              </w:rPr>
              <w:t>2</w:t>
            </w:r>
          </w:p>
        </w:tc>
        <w:tc>
          <w:tcPr>
            <w:tcW w:w="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sz w:val="32"/>
                <w:szCs w:val="32"/>
              </w:rPr>
              <w:t>2</w:t>
            </w:r>
          </w:p>
        </w:tc>
        <w:tc>
          <w:tcPr>
            <w:tcW w:w="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2</w:t>
            </w: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sz w:val="32"/>
                <w:szCs w:val="32"/>
              </w:rPr>
              <w:t>2</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C97231">
            <w:pPr>
              <w:jc w:val="center"/>
              <w:rPr>
                <w:rFonts w:ascii="仿宋_GB2312" w:eastAsia="仿宋_GB2312" w:cs="Times New Roman"/>
                <w:sz w:val="32"/>
                <w:szCs w:val="3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r>
      <w:tr w:rsidR="00C97231">
        <w:trPr>
          <w:trHeight w:val="330"/>
        </w:trPr>
        <w:tc>
          <w:tcPr>
            <w:tcW w:w="1136"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英语</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sz w:val="32"/>
                <w:szCs w:val="32"/>
              </w:rPr>
              <w:t>必修</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144</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100</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sz w:val="32"/>
                <w:szCs w:val="32"/>
              </w:rPr>
              <w:t>44</w:t>
            </w: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sz w:val="32"/>
                <w:szCs w:val="32"/>
              </w:rPr>
              <w:t>2</w:t>
            </w:r>
          </w:p>
        </w:tc>
        <w:tc>
          <w:tcPr>
            <w:tcW w:w="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sz w:val="32"/>
                <w:szCs w:val="32"/>
              </w:rPr>
              <w:t>2</w:t>
            </w:r>
          </w:p>
        </w:tc>
        <w:tc>
          <w:tcPr>
            <w:tcW w:w="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2</w:t>
            </w: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sz w:val="32"/>
                <w:szCs w:val="32"/>
              </w:rPr>
              <w:t>2</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C97231">
            <w:pPr>
              <w:jc w:val="center"/>
              <w:rPr>
                <w:rFonts w:ascii="仿宋_GB2312" w:eastAsia="仿宋_GB2312" w:cs="Times New Roman"/>
                <w:sz w:val="32"/>
                <w:szCs w:val="3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r>
      <w:tr w:rsidR="00C97231">
        <w:trPr>
          <w:trHeight w:val="330"/>
        </w:trPr>
        <w:tc>
          <w:tcPr>
            <w:tcW w:w="1136"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物理</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sz w:val="32"/>
                <w:szCs w:val="32"/>
              </w:rPr>
              <w:t>选修</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45</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10</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sz w:val="32"/>
                <w:szCs w:val="32"/>
              </w:rPr>
              <w:t>35</w:t>
            </w: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C97231">
            <w:pPr>
              <w:jc w:val="center"/>
              <w:rPr>
                <w:rFonts w:ascii="仿宋_GB2312" w:eastAsia="仿宋_GB2312" w:cs="Times New Roman"/>
                <w:sz w:val="32"/>
                <w:szCs w:val="32"/>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C97231">
            <w:pPr>
              <w:jc w:val="center"/>
              <w:rPr>
                <w:rFonts w:ascii="仿宋_GB2312" w:eastAsia="仿宋_GB2312" w:cs="Times New Roman"/>
                <w:sz w:val="32"/>
                <w:szCs w:val="32"/>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sz w:val="32"/>
                <w:szCs w:val="32"/>
              </w:rPr>
              <w:t>2</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C97231">
            <w:pPr>
              <w:jc w:val="center"/>
              <w:rPr>
                <w:rFonts w:ascii="仿宋_GB2312" w:eastAsia="仿宋_GB2312" w:cs="Times New Roman"/>
                <w:sz w:val="32"/>
                <w:szCs w:val="3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r>
      <w:tr w:rsidR="00C97231">
        <w:trPr>
          <w:trHeight w:val="330"/>
        </w:trPr>
        <w:tc>
          <w:tcPr>
            <w:tcW w:w="1136"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化学</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sz w:val="32"/>
                <w:szCs w:val="32"/>
              </w:rPr>
              <w:t>选修</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36</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10</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sz w:val="32"/>
                <w:szCs w:val="32"/>
              </w:rPr>
              <w:t>26</w:t>
            </w: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C97231">
            <w:pPr>
              <w:jc w:val="center"/>
              <w:rPr>
                <w:rFonts w:ascii="仿宋_GB2312" w:eastAsia="仿宋_GB2312" w:cs="Times New Roman"/>
                <w:sz w:val="32"/>
                <w:szCs w:val="32"/>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C97231">
            <w:pPr>
              <w:jc w:val="center"/>
              <w:rPr>
                <w:rFonts w:ascii="仿宋_GB2312" w:eastAsia="仿宋_GB2312" w:cs="Times New Roman"/>
                <w:sz w:val="32"/>
                <w:szCs w:val="32"/>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sz w:val="32"/>
                <w:szCs w:val="32"/>
              </w:rPr>
              <w:t>2</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C97231">
            <w:pPr>
              <w:jc w:val="center"/>
              <w:rPr>
                <w:rFonts w:ascii="仿宋_GB2312" w:eastAsia="仿宋_GB2312" w:cs="Times New Roman"/>
                <w:sz w:val="32"/>
                <w:szCs w:val="3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r>
      <w:tr w:rsidR="00C97231">
        <w:trPr>
          <w:trHeight w:val="330"/>
        </w:trPr>
        <w:tc>
          <w:tcPr>
            <w:tcW w:w="1136"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历史</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sz w:val="32"/>
                <w:szCs w:val="32"/>
              </w:rPr>
              <w:t>必修</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72</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20</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sz w:val="32"/>
                <w:szCs w:val="32"/>
              </w:rPr>
              <w:t>52</w:t>
            </w: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C97231">
            <w:pPr>
              <w:jc w:val="center"/>
              <w:rPr>
                <w:rFonts w:ascii="仿宋_GB2312" w:eastAsia="仿宋_GB2312" w:cs="Times New Roman"/>
                <w:sz w:val="32"/>
                <w:szCs w:val="32"/>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sz w:val="32"/>
                <w:szCs w:val="32"/>
              </w:rPr>
              <w:t>2</w:t>
            </w:r>
          </w:p>
        </w:tc>
        <w:tc>
          <w:tcPr>
            <w:tcW w:w="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C97231">
            <w:pPr>
              <w:jc w:val="center"/>
              <w:rPr>
                <w:rFonts w:ascii="仿宋_GB2312" w:eastAsia="仿宋_GB2312" w:cs="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C97231">
            <w:pPr>
              <w:jc w:val="center"/>
              <w:rPr>
                <w:rFonts w:ascii="仿宋_GB2312" w:eastAsia="仿宋_GB2312" w:cs="Times New Roman"/>
                <w:sz w:val="32"/>
                <w:szCs w:val="3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r>
      <w:tr w:rsidR="00C97231">
        <w:trPr>
          <w:trHeight w:val="330"/>
        </w:trPr>
        <w:tc>
          <w:tcPr>
            <w:tcW w:w="1136"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劳动教育</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sz w:val="32"/>
                <w:szCs w:val="32"/>
              </w:rPr>
              <w:t>必修</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18</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1</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sz w:val="32"/>
                <w:szCs w:val="32"/>
              </w:rPr>
              <w:t>18</w:t>
            </w: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C97231">
            <w:pPr>
              <w:jc w:val="center"/>
              <w:rPr>
                <w:rFonts w:ascii="仿宋_GB2312" w:eastAsia="仿宋_GB2312" w:cs="Times New Roman"/>
                <w:sz w:val="32"/>
                <w:szCs w:val="32"/>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sz w:val="32"/>
                <w:szCs w:val="32"/>
              </w:rPr>
              <w:t>1</w:t>
            </w:r>
          </w:p>
        </w:tc>
        <w:tc>
          <w:tcPr>
            <w:tcW w:w="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C97231">
            <w:pPr>
              <w:jc w:val="center"/>
              <w:rPr>
                <w:rFonts w:ascii="仿宋_GB2312" w:eastAsia="仿宋_GB2312" w:cs="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C97231">
            <w:pPr>
              <w:jc w:val="center"/>
              <w:rPr>
                <w:rFonts w:ascii="仿宋_GB2312" w:eastAsia="仿宋_GB2312" w:cs="Times New Roman"/>
                <w:sz w:val="32"/>
                <w:szCs w:val="3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r>
      <w:tr w:rsidR="00C97231">
        <w:trPr>
          <w:trHeight w:val="330"/>
        </w:trPr>
        <w:tc>
          <w:tcPr>
            <w:tcW w:w="1136"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公共艺术</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sz w:val="32"/>
                <w:szCs w:val="32"/>
              </w:rPr>
              <w:t>必修</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36</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6</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sz w:val="32"/>
                <w:szCs w:val="32"/>
              </w:rPr>
              <w:t>30</w:t>
            </w: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sz w:val="32"/>
                <w:szCs w:val="32"/>
              </w:rPr>
              <w:t>1</w:t>
            </w:r>
          </w:p>
        </w:tc>
        <w:tc>
          <w:tcPr>
            <w:tcW w:w="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sz w:val="32"/>
                <w:szCs w:val="32"/>
              </w:rPr>
              <w:t>1</w:t>
            </w:r>
          </w:p>
        </w:tc>
        <w:tc>
          <w:tcPr>
            <w:tcW w:w="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C97231">
            <w:pPr>
              <w:jc w:val="center"/>
              <w:rPr>
                <w:rFonts w:ascii="仿宋_GB2312" w:eastAsia="仿宋_GB2312" w:cs="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C97231">
            <w:pPr>
              <w:jc w:val="center"/>
              <w:rPr>
                <w:rFonts w:ascii="仿宋_GB2312" w:eastAsia="仿宋_GB2312" w:cs="Times New Roman"/>
                <w:sz w:val="32"/>
                <w:szCs w:val="3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r>
      <w:tr w:rsidR="00C97231">
        <w:trPr>
          <w:trHeight w:val="330"/>
        </w:trPr>
        <w:tc>
          <w:tcPr>
            <w:tcW w:w="1136"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中华优秀传统文化</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sz w:val="32"/>
                <w:szCs w:val="32"/>
              </w:rPr>
              <w:t>必修</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18</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8</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sz w:val="32"/>
                <w:szCs w:val="32"/>
              </w:rPr>
              <w:t>10</w:t>
            </w: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C97231">
            <w:pPr>
              <w:jc w:val="center"/>
              <w:rPr>
                <w:rFonts w:ascii="仿宋_GB2312" w:eastAsia="仿宋_GB2312" w:cs="Times New Roman"/>
                <w:sz w:val="32"/>
                <w:szCs w:val="32"/>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C97231">
            <w:pPr>
              <w:jc w:val="center"/>
              <w:rPr>
                <w:rFonts w:ascii="仿宋_GB2312" w:eastAsia="仿宋_GB2312" w:cs="Times New Roman"/>
                <w:sz w:val="32"/>
                <w:szCs w:val="32"/>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1</w:t>
            </w: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C97231">
            <w:pPr>
              <w:jc w:val="center"/>
              <w:rPr>
                <w:rFonts w:ascii="仿宋_GB2312" w:eastAsia="仿宋_GB2312" w:cs="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C97231">
            <w:pPr>
              <w:jc w:val="center"/>
              <w:rPr>
                <w:rFonts w:ascii="仿宋_GB2312" w:eastAsia="仿宋_GB2312" w:cs="Times New Roman"/>
                <w:sz w:val="32"/>
                <w:szCs w:val="3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r>
      <w:tr w:rsidR="00C97231">
        <w:trPr>
          <w:trHeight w:val="330"/>
        </w:trPr>
        <w:tc>
          <w:tcPr>
            <w:tcW w:w="1136"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体育与健康</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sz w:val="32"/>
                <w:szCs w:val="32"/>
              </w:rPr>
              <w:t>必修</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144</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16</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128</w:t>
            </w: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sz w:val="32"/>
                <w:szCs w:val="32"/>
              </w:rPr>
              <w:t>2</w:t>
            </w:r>
          </w:p>
        </w:tc>
        <w:tc>
          <w:tcPr>
            <w:tcW w:w="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sz w:val="32"/>
                <w:szCs w:val="32"/>
              </w:rPr>
              <w:t>2</w:t>
            </w:r>
          </w:p>
        </w:tc>
        <w:tc>
          <w:tcPr>
            <w:tcW w:w="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2</w:t>
            </w: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sz w:val="32"/>
                <w:szCs w:val="32"/>
              </w:rPr>
              <w:t>2</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C97231">
            <w:pPr>
              <w:jc w:val="center"/>
              <w:rPr>
                <w:rFonts w:ascii="仿宋_GB2312" w:eastAsia="仿宋_GB2312" w:cs="Times New Roman"/>
                <w:sz w:val="32"/>
                <w:szCs w:val="3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r>
      <w:tr w:rsidR="00C97231">
        <w:trPr>
          <w:trHeight w:val="330"/>
        </w:trPr>
        <w:tc>
          <w:tcPr>
            <w:tcW w:w="1136"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信息技术</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sz w:val="32"/>
                <w:szCs w:val="32"/>
              </w:rPr>
              <w:t>必修</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108</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sz w:val="32"/>
                <w:szCs w:val="32"/>
              </w:rPr>
              <w:t>20</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sz w:val="32"/>
                <w:szCs w:val="32"/>
              </w:rPr>
              <w:t>88</w:t>
            </w: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sz w:val="32"/>
                <w:szCs w:val="32"/>
              </w:rPr>
              <w:t>2</w:t>
            </w:r>
          </w:p>
        </w:tc>
        <w:tc>
          <w:tcPr>
            <w:tcW w:w="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sz w:val="32"/>
                <w:szCs w:val="32"/>
              </w:rPr>
              <w:t>2</w:t>
            </w:r>
          </w:p>
        </w:tc>
        <w:tc>
          <w:tcPr>
            <w:tcW w:w="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C97231">
            <w:pPr>
              <w:jc w:val="center"/>
              <w:rPr>
                <w:rFonts w:ascii="仿宋_GB2312" w:eastAsia="仿宋_GB2312" w:cs="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C97231">
            <w:pPr>
              <w:jc w:val="center"/>
              <w:rPr>
                <w:rFonts w:ascii="仿宋_GB2312" w:eastAsia="仿宋_GB2312" w:cs="Times New Roman"/>
                <w:sz w:val="32"/>
                <w:szCs w:val="3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r>
      <w:tr w:rsidR="00C97231">
        <w:trPr>
          <w:trHeight w:val="330"/>
        </w:trPr>
        <w:tc>
          <w:tcPr>
            <w:tcW w:w="1136"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小计</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1107</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135C94">
            <w:pPr>
              <w:jc w:val="center"/>
              <w:rPr>
                <w:rFonts w:ascii="仿宋_GB2312" w:eastAsia="仿宋_GB2312" w:cs="Times New Roman"/>
                <w:sz w:val="32"/>
                <w:szCs w:val="32"/>
              </w:rPr>
            </w:pPr>
            <w:r>
              <w:rPr>
                <w:rFonts w:ascii="仿宋_GB2312" w:eastAsia="仿宋_GB2312" w:cs="Times New Roman" w:hint="eastAsia"/>
                <w:sz w:val="32"/>
                <w:szCs w:val="32"/>
              </w:rPr>
              <w:t>495</w:t>
            </w:r>
          </w:p>
        </w:tc>
        <w:tc>
          <w:tcPr>
            <w:tcW w:w="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135C94">
            <w:pPr>
              <w:jc w:val="center"/>
              <w:rPr>
                <w:rFonts w:ascii="仿宋_GB2312" w:eastAsia="仿宋_GB2312" w:cs="Times New Roman"/>
                <w:sz w:val="32"/>
                <w:szCs w:val="32"/>
              </w:rPr>
            </w:pPr>
            <w:r>
              <w:rPr>
                <w:rFonts w:ascii="仿宋_GB2312" w:eastAsia="仿宋_GB2312" w:cs="Times New Roman" w:hint="eastAsia"/>
                <w:sz w:val="32"/>
                <w:szCs w:val="32"/>
              </w:rPr>
              <w:t>612</w:t>
            </w: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135C94">
            <w:pPr>
              <w:jc w:val="center"/>
              <w:rPr>
                <w:rFonts w:ascii="仿宋_GB2312" w:eastAsia="仿宋_GB2312" w:cs="Times New Roman"/>
                <w:sz w:val="32"/>
                <w:szCs w:val="32"/>
              </w:rPr>
            </w:pPr>
            <w:r>
              <w:rPr>
                <w:rFonts w:ascii="仿宋_GB2312" w:eastAsia="仿宋_GB2312" w:cs="Times New Roman" w:hint="eastAsia"/>
                <w:sz w:val="32"/>
                <w:szCs w:val="32"/>
              </w:rPr>
              <w:t>14</w:t>
            </w: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135C94">
            <w:pPr>
              <w:jc w:val="center"/>
              <w:rPr>
                <w:rFonts w:ascii="仿宋_GB2312" w:eastAsia="仿宋_GB2312" w:cs="Times New Roman"/>
                <w:sz w:val="32"/>
                <w:szCs w:val="32"/>
              </w:rPr>
            </w:pPr>
            <w:r>
              <w:rPr>
                <w:rFonts w:ascii="仿宋_GB2312" w:eastAsia="仿宋_GB2312" w:cs="Times New Roman" w:hint="eastAsia"/>
                <w:sz w:val="32"/>
                <w:szCs w:val="32"/>
              </w:rPr>
              <w:t>17</w:t>
            </w:r>
          </w:p>
        </w:tc>
        <w:tc>
          <w:tcPr>
            <w:tcW w:w="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135C94">
            <w:pPr>
              <w:jc w:val="center"/>
              <w:rPr>
                <w:rFonts w:ascii="仿宋_GB2312" w:eastAsia="仿宋_GB2312" w:cs="Times New Roman"/>
                <w:sz w:val="32"/>
                <w:szCs w:val="32"/>
              </w:rPr>
            </w:pPr>
            <w:r>
              <w:rPr>
                <w:rFonts w:ascii="仿宋_GB2312" w:eastAsia="仿宋_GB2312" w:cs="Times New Roman" w:hint="eastAsia"/>
                <w:sz w:val="32"/>
                <w:szCs w:val="32"/>
              </w:rPr>
              <w:t>11</w:t>
            </w: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135C94">
            <w:pPr>
              <w:jc w:val="center"/>
              <w:rPr>
                <w:rFonts w:ascii="仿宋_GB2312" w:eastAsia="仿宋_GB2312" w:cs="Times New Roman"/>
                <w:sz w:val="32"/>
                <w:szCs w:val="32"/>
              </w:rPr>
            </w:pPr>
            <w:r>
              <w:rPr>
                <w:rFonts w:ascii="仿宋_GB2312" w:eastAsia="仿宋_GB2312" w:cs="Times New Roman" w:hint="eastAsia"/>
                <w:sz w:val="32"/>
                <w:szCs w:val="32"/>
              </w:rPr>
              <w:t>14</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135C94">
            <w:pPr>
              <w:jc w:val="center"/>
              <w:rPr>
                <w:rFonts w:ascii="仿宋_GB2312" w:eastAsia="仿宋_GB2312" w:cs="Times New Roman"/>
                <w:sz w:val="32"/>
                <w:szCs w:val="32"/>
              </w:rPr>
            </w:pPr>
            <w:r>
              <w:rPr>
                <w:rFonts w:ascii="仿宋_GB2312" w:eastAsia="仿宋_GB2312" w:cs="Times New Roman" w:hint="eastAsia"/>
                <w:sz w:val="32"/>
                <w:szCs w:val="32"/>
              </w:rPr>
              <w:t>0</w:t>
            </w:r>
          </w:p>
        </w:tc>
        <w:tc>
          <w:tcPr>
            <w:tcW w:w="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135C94">
            <w:pPr>
              <w:jc w:val="center"/>
              <w:rPr>
                <w:rFonts w:ascii="仿宋_GB2312" w:eastAsia="仿宋_GB2312" w:cs="Times New Roman"/>
                <w:sz w:val="32"/>
                <w:szCs w:val="32"/>
              </w:rPr>
            </w:pPr>
            <w:r>
              <w:rPr>
                <w:rFonts w:ascii="仿宋_GB2312" w:eastAsia="仿宋_GB2312" w:cs="Times New Roman" w:hint="eastAsia"/>
                <w:sz w:val="32"/>
                <w:szCs w:val="32"/>
              </w:rPr>
              <w:t>0</w:t>
            </w:r>
          </w:p>
        </w:tc>
      </w:tr>
      <w:tr w:rsidR="00C97231">
        <w:trPr>
          <w:trHeight w:val="330"/>
        </w:trPr>
        <w:tc>
          <w:tcPr>
            <w:tcW w:w="6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专</w:t>
            </w:r>
          </w:p>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业</w:t>
            </w:r>
          </w:p>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lastRenderedPageBreak/>
              <w:t>课</w:t>
            </w:r>
          </w:p>
        </w:tc>
        <w:tc>
          <w:tcPr>
            <w:tcW w:w="5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C97231">
            <w:pPr>
              <w:widowControl/>
              <w:jc w:val="center"/>
              <w:textAlignment w:val="center"/>
              <w:rPr>
                <w:rFonts w:ascii="仿宋_GB2312" w:eastAsia="仿宋_GB2312" w:cs="Times New Roman"/>
                <w:sz w:val="32"/>
                <w:szCs w:val="32"/>
              </w:rPr>
            </w:pPr>
          </w:p>
          <w:p w:rsidR="00C97231" w:rsidRDefault="00C97231">
            <w:pPr>
              <w:widowControl/>
              <w:jc w:val="center"/>
              <w:textAlignment w:val="center"/>
              <w:rPr>
                <w:rFonts w:ascii="仿宋_GB2312" w:eastAsia="仿宋_GB2312" w:cs="Times New Roman"/>
                <w:sz w:val="32"/>
                <w:szCs w:val="32"/>
              </w:rPr>
            </w:pPr>
          </w:p>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lastRenderedPageBreak/>
              <w:t>专业</w:t>
            </w:r>
          </w:p>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基础</w:t>
            </w:r>
          </w:p>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课程</w:t>
            </w: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lastRenderedPageBreak/>
              <w:t>网络视频拍摄与制</w:t>
            </w:r>
            <w:r>
              <w:rPr>
                <w:rFonts w:ascii="仿宋_GB2312" w:eastAsia="仿宋_GB2312" w:cs="Times New Roman" w:hint="eastAsia"/>
                <w:sz w:val="32"/>
                <w:szCs w:val="32"/>
              </w:rPr>
              <w:lastRenderedPageBreak/>
              <w:t>作</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lastRenderedPageBreak/>
              <w:t>必修</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72</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0</w:t>
            </w:r>
          </w:p>
        </w:tc>
        <w:tc>
          <w:tcPr>
            <w:tcW w:w="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72</w:t>
            </w: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2</w:t>
            </w: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2</w:t>
            </w:r>
          </w:p>
        </w:tc>
        <w:tc>
          <w:tcPr>
            <w:tcW w:w="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widowControl/>
              <w:jc w:val="center"/>
              <w:textAlignment w:val="center"/>
              <w:rPr>
                <w:rFonts w:ascii="仿宋_GB2312" w:eastAsia="仿宋_GB2312" w:cs="Times New Roman"/>
                <w:sz w:val="32"/>
                <w:szCs w:val="32"/>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widowControl/>
              <w:jc w:val="center"/>
              <w:textAlignment w:val="center"/>
              <w:rPr>
                <w:rFonts w:ascii="仿宋_GB2312" w:eastAsia="仿宋_GB2312" w:cs="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widowControl/>
              <w:jc w:val="center"/>
              <w:textAlignment w:val="center"/>
              <w:rPr>
                <w:rFonts w:ascii="仿宋_GB2312" w:eastAsia="仿宋_GB2312" w:cs="Times New Roman"/>
                <w:sz w:val="32"/>
                <w:szCs w:val="3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widowControl/>
              <w:jc w:val="center"/>
              <w:textAlignment w:val="center"/>
              <w:rPr>
                <w:rFonts w:ascii="仿宋_GB2312" w:eastAsia="仿宋_GB2312" w:cs="Times New Roman"/>
                <w:sz w:val="32"/>
                <w:szCs w:val="32"/>
              </w:rPr>
            </w:pPr>
          </w:p>
        </w:tc>
      </w:tr>
      <w:tr w:rsidR="00C97231">
        <w:trPr>
          <w:trHeight w:val="855"/>
        </w:trPr>
        <w:tc>
          <w:tcPr>
            <w:tcW w:w="6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C97231">
            <w:pPr>
              <w:jc w:val="center"/>
              <w:rPr>
                <w:rFonts w:ascii="仿宋_GB2312" w:eastAsia="仿宋_GB2312" w:cs="Times New Roman"/>
                <w:sz w:val="32"/>
                <w:szCs w:val="32"/>
              </w:rPr>
            </w:pPr>
          </w:p>
        </w:tc>
        <w:tc>
          <w:tcPr>
            <w:tcW w:w="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C97231">
            <w:pPr>
              <w:jc w:val="center"/>
              <w:rPr>
                <w:rFonts w:ascii="仿宋_GB2312" w:eastAsia="仿宋_GB2312" w:cs="Times New Roman"/>
                <w:sz w:val="32"/>
                <w:szCs w:val="3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网络广告设计与</w:t>
            </w:r>
          </w:p>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制作</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必修</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72</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0</w:t>
            </w:r>
          </w:p>
        </w:tc>
        <w:tc>
          <w:tcPr>
            <w:tcW w:w="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72</w:t>
            </w: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4</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r>
      <w:tr w:rsidR="00C97231">
        <w:trPr>
          <w:trHeight w:val="330"/>
        </w:trPr>
        <w:tc>
          <w:tcPr>
            <w:tcW w:w="6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C97231">
            <w:pPr>
              <w:jc w:val="center"/>
              <w:rPr>
                <w:rFonts w:ascii="仿宋_GB2312" w:eastAsia="仿宋_GB2312" w:cs="Times New Roman"/>
                <w:sz w:val="32"/>
                <w:szCs w:val="32"/>
              </w:rPr>
            </w:pPr>
          </w:p>
        </w:tc>
        <w:tc>
          <w:tcPr>
            <w:tcW w:w="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C97231">
            <w:pPr>
              <w:jc w:val="center"/>
              <w:rPr>
                <w:rFonts w:ascii="仿宋_GB2312" w:eastAsia="仿宋_GB2312" w:cs="Times New Roman"/>
                <w:sz w:val="32"/>
                <w:szCs w:val="3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电子商务网页制作</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必修</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135C94">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36</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0</w:t>
            </w:r>
          </w:p>
        </w:tc>
        <w:tc>
          <w:tcPr>
            <w:tcW w:w="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135C94">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36</w:t>
            </w: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135C94">
            <w:pPr>
              <w:jc w:val="center"/>
              <w:rPr>
                <w:rFonts w:ascii="仿宋_GB2312" w:eastAsia="仿宋_GB2312" w:cs="Times New Roman"/>
                <w:sz w:val="32"/>
                <w:szCs w:val="32"/>
              </w:rPr>
            </w:pPr>
            <w:r>
              <w:rPr>
                <w:rFonts w:ascii="仿宋_GB2312" w:eastAsia="仿宋_GB2312" w:cs="Times New Roman" w:hint="eastAsia"/>
                <w:sz w:val="32"/>
                <w:szCs w:val="32"/>
              </w:rPr>
              <w:t>2</w:t>
            </w:r>
          </w:p>
        </w:tc>
        <w:tc>
          <w:tcPr>
            <w:tcW w:w="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widowControl/>
              <w:jc w:val="center"/>
              <w:textAlignment w:val="center"/>
              <w:rPr>
                <w:rFonts w:ascii="仿宋_GB2312" w:eastAsia="仿宋_GB2312" w:cs="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r>
      <w:tr w:rsidR="00C97231">
        <w:trPr>
          <w:trHeight w:val="330"/>
        </w:trPr>
        <w:tc>
          <w:tcPr>
            <w:tcW w:w="6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C97231">
            <w:pPr>
              <w:jc w:val="center"/>
              <w:rPr>
                <w:rFonts w:ascii="仿宋_GB2312" w:eastAsia="仿宋_GB2312" w:cs="Times New Roman"/>
                <w:sz w:val="32"/>
                <w:szCs w:val="32"/>
              </w:rPr>
            </w:pPr>
          </w:p>
        </w:tc>
        <w:tc>
          <w:tcPr>
            <w:tcW w:w="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C97231">
            <w:pPr>
              <w:jc w:val="center"/>
              <w:rPr>
                <w:rFonts w:ascii="仿宋_GB2312" w:eastAsia="仿宋_GB2312" w:cs="Times New Roman"/>
                <w:sz w:val="32"/>
                <w:szCs w:val="3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电子商务客户服务</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必修</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135C94">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36</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0</w:t>
            </w:r>
          </w:p>
        </w:tc>
        <w:tc>
          <w:tcPr>
            <w:tcW w:w="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135C94">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36</w:t>
            </w: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135C94">
            <w:pPr>
              <w:jc w:val="center"/>
              <w:rPr>
                <w:rFonts w:ascii="仿宋_GB2312" w:eastAsia="仿宋_GB2312" w:cs="Times New Roman"/>
                <w:sz w:val="32"/>
                <w:szCs w:val="32"/>
              </w:rPr>
            </w:pPr>
            <w:r>
              <w:rPr>
                <w:rFonts w:ascii="仿宋_GB2312" w:eastAsia="仿宋_GB2312" w:cs="Times New Roman" w:hint="eastAsia"/>
                <w:sz w:val="32"/>
                <w:szCs w:val="32"/>
              </w:rPr>
              <w:t>2</w:t>
            </w: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widowControl/>
              <w:jc w:val="center"/>
              <w:textAlignment w:val="center"/>
              <w:rPr>
                <w:rFonts w:ascii="仿宋_GB2312" w:eastAsia="仿宋_GB2312" w:cs="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r>
      <w:tr w:rsidR="00C97231">
        <w:trPr>
          <w:trHeight w:val="330"/>
        </w:trPr>
        <w:tc>
          <w:tcPr>
            <w:tcW w:w="6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C97231">
            <w:pPr>
              <w:jc w:val="center"/>
              <w:rPr>
                <w:rFonts w:ascii="仿宋_GB2312" w:eastAsia="仿宋_GB2312" w:cs="Times New Roman"/>
                <w:sz w:val="32"/>
                <w:szCs w:val="32"/>
              </w:rPr>
            </w:pPr>
          </w:p>
        </w:tc>
        <w:tc>
          <w:tcPr>
            <w:tcW w:w="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C97231">
            <w:pPr>
              <w:jc w:val="center"/>
              <w:rPr>
                <w:rFonts w:ascii="仿宋_GB2312" w:eastAsia="仿宋_GB2312" w:cs="Times New Roman"/>
                <w:sz w:val="32"/>
                <w:szCs w:val="3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移动商务文案写作</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必修</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135C94">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36</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0</w:t>
            </w:r>
          </w:p>
        </w:tc>
        <w:tc>
          <w:tcPr>
            <w:tcW w:w="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135C94">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36</w:t>
            </w: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135C94">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2</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r>
      <w:tr w:rsidR="00C97231">
        <w:trPr>
          <w:trHeight w:val="330"/>
        </w:trPr>
        <w:tc>
          <w:tcPr>
            <w:tcW w:w="6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C97231">
            <w:pPr>
              <w:jc w:val="center"/>
              <w:rPr>
                <w:rFonts w:ascii="仿宋_GB2312" w:eastAsia="仿宋_GB2312" w:cs="Times New Roman"/>
                <w:sz w:val="32"/>
                <w:szCs w:val="32"/>
              </w:rPr>
            </w:pPr>
          </w:p>
        </w:tc>
        <w:tc>
          <w:tcPr>
            <w:tcW w:w="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C97231">
            <w:pPr>
              <w:jc w:val="center"/>
              <w:rPr>
                <w:rFonts w:ascii="仿宋_GB2312" w:eastAsia="仿宋_GB2312" w:cs="Times New Roman"/>
                <w:sz w:val="32"/>
                <w:szCs w:val="3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越语</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必修</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rsidP="00135C94">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1</w:t>
            </w:r>
            <w:r w:rsidR="00135C94">
              <w:rPr>
                <w:rFonts w:ascii="仿宋_GB2312" w:eastAsia="仿宋_GB2312" w:cs="Times New Roman" w:hint="eastAsia"/>
                <w:sz w:val="32"/>
                <w:szCs w:val="32"/>
              </w:rPr>
              <w:t>26</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0</w:t>
            </w:r>
          </w:p>
        </w:tc>
        <w:tc>
          <w:tcPr>
            <w:tcW w:w="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135C94">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126</w:t>
            </w: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135C94">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2</w:t>
            </w: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1</w:t>
            </w:r>
          </w:p>
        </w:tc>
        <w:tc>
          <w:tcPr>
            <w:tcW w:w="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135C94">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2</w:t>
            </w: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2</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r>
      <w:tr w:rsidR="00C97231">
        <w:trPr>
          <w:trHeight w:val="330"/>
        </w:trPr>
        <w:tc>
          <w:tcPr>
            <w:tcW w:w="6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C97231">
            <w:pPr>
              <w:jc w:val="center"/>
              <w:rPr>
                <w:rFonts w:ascii="仿宋_GB2312" w:eastAsia="仿宋_GB2312" w:cs="Times New Roman"/>
                <w:sz w:val="32"/>
                <w:szCs w:val="32"/>
              </w:rPr>
            </w:pPr>
          </w:p>
        </w:tc>
        <w:tc>
          <w:tcPr>
            <w:tcW w:w="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C97231">
            <w:pPr>
              <w:jc w:val="center"/>
              <w:rPr>
                <w:rFonts w:ascii="仿宋_GB2312" w:eastAsia="仿宋_GB2312" w:cs="Times New Roman"/>
                <w:sz w:val="32"/>
                <w:szCs w:val="3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电子商务软件应用</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必修</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135C94">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144</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0</w:t>
            </w:r>
          </w:p>
        </w:tc>
        <w:tc>
          <w:tcPr>
            <w:tcW w:w="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135C94">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144</w:t>
            </w: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2</w:t>
            </w: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135C94">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2</w:t>
            </w:r>
          </w:p>
        </w:tc>
        <w:tc>
          <w:tcPr>
            <w:tcW w:w="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135C94">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2</w:t>
            </w: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2</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r>
      <w:tr w:rsidR="00C97231">
        <w:trPr>
          <w:trHeight w:val="330"/>
        </w:trPr>
        <w:tc>
          <w:tcPr>
            <w:tcW w:w="6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C97231">
            <w:pPr>
              <w:jc w:val="center"/>
              <w:rPr>
                <w:rFonts w:ascii="仿宋_GB2312" w:eastAsia="仿宋_GB2312" w:cs="Times New Roman"/>
                <w:sz w:val="32"/>
                <w:szCs w:val="32"/>
              </w:rPr>
            </w:pPr>
          </w:p>
        </w:tc>
        <w:tc>
          <w:tcPr>
            <w:tcW w:w="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C97231">
            <w:pPr>
              <w:jc w:val="center"/>
              <w:rPr>
                <w:rFonts w:ascii="仿宋_GB2312" w:eastAsia="仿宋_GB2312" w:cs="Times New Roman"/>
                <w:sz w:val="32"/>
                <w:szCs w:val="3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物流与配送</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必修</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135C94">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36</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0</w:t>
            </w:r>
          </w:p>
        </w:tc>
        <w:tc>
          <w:tcPr>
            <w:tcW w:w="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135C94">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36</w:t>
            </w: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widowControl/>
              <w:jc w:val="center"/>
              <w:textAlignment w:val="center"/>
              <w:rPr>
                <w:rFonts w:ascii="仿宋_GB2312" w:eastAsia="仿宋_GB2312" w:cs="Times New Roman"/>
                <w:sz w:val="32"/>
                <w:szCs w:val="32"/>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135C94">
            <w:pPr>
              <w:jc w:val="center"/>
              <w:rPr>
                <w:rFonts w:ascii="仿宋_GB2312" w:eastAsia="仿宋_GB2312" w:cs="Times New Roman"/>
                <w:sz w:val="32"/>
                <w:szCs w:val="32"/>
              </w:rPr>
            </w:pPr>
            <w:r>
              <w:rPr>
                <w:rFonts w:ascii="仿宋_GB2312" w:eastAsia="仿宋_GB2312" w:cs="Times New Roman" w:hint="eastAsia"/>
                <w:sz w:val="32"/>
                <w:szCs w:val="32"/>
              </w:rPr>
              <w:t>2</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r>
      <w:tr w:rsidR="00C97231">
        <w:trPr>
          <w:trHeight w:val="330"/>
        </w:trPr>
        <w:tc>
          <w:tcPr>
            <w:tcW w:w="6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C97231">
            <w:pPr>
              <w:jc w:val="center"/>
              <w:rPr>
                <w:rFonts w:ascii="仿宋_GB2312" w:eastAsia="仿宋_GB2312" w:cs="Times New Roman"/>
                <w:sz w:val="32"/>
                <w:szCs w:val="32"/>
              </w:rPr>
            </w:pPr>
          </w:p>
        </w:tc>
        <w:tc>
          <w:tcPr>
            <w:tcW w:w="5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C97231">
            <w:pPr>
              <w:widowControl/>
              <w:jc w:val="center"/>
              <w:textAlignment w:val="center"/>
              <w:rPr>
                <w:rFonts w:ascii="仿宋_GB2312" w:eastAsia="仿宋_GB2312" w:cs="Times New Roman"/>
                <w:sz w:val="32"/>
                <w:szCs w:val="32"/>
              </w:rPr>
            </w:pPr>
          </w:p>
          <w:p w:rsidR="00C97231" w:rsidRDefault="00C97231">
            <w:pPr>
              <w:widowControl/>
              <w:jc w:val="center"/>
              <w:textAlignment w:val="center"/>
              <w:rPr>
                <w:rFonts w:ascii="仿宋_GB2312" w:eastAsia="仿宋_GB2312" w:cs="Times New Roman"/>
                <w:sz w:val="32"/>
                <w:szCs w:val="32"/>
              </w:rPr>
            </w:pPr>
          </w:p>
          <w:p w:rsidR="00C97231" w:rsidRDefault="00C97231">
            <w:pPr>
              <w:widowControl/>
              <w:jc w:val="center"/>
              <w:textAlignment w:val="center"/>
              <w:rPr>
                <w:rFonts w:ascii="仿宋_GB2312" w:eastAsia="仿宋_GB2312" w:cs="Times New Roman"/>
                <w:sz w:val="32"/>
                <w:szCs w:val="32"/>
              </w:rPr>
            </w:pPr>
          </w:p>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专业</w:t>
            </w:r>
          </w:p>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lastRenderedPageBreak/>
              <w:t>核心</w:t>
            </w:r>
          </w:p>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课程</w:t>
            </w: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lastRenderedPageBreak/>
              <w:t>电子商务基础</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必修</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72</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0</w:t>
            </w:r>
          </w:p>
        </w:tc>
        <w:tc>
          <w:tcPr>
            <w:tcW w:w="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72</w:t>
            </w: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4</w:t>
            </w: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r>
      <w:tr w:rsidR="00C97231">
        <w:trPr>
          <w:trHeight w:val="330"/>
        </w:trPr>
        <w:tc>
          <w:tcPr>
            <w:tcW w:w="6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C97231">
            <w:pPr>
              <w:jc w:val="center"/>
              <w:rPr>
                <w:rFonts w:ascii="仿宋_GB2312" w:eastAsia="仿宋_GB2312" w:cs="Times New Roman"/>
                <w:sz w:val="32"/>
                <w:szCs w:val="32"/>
              </w:rPr>
            </w:pPr>
          </w:p>
        </w:tc>
        <w:tc>
          <w:tcPr>
            <w:tcW w:w="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C97231">
            <w:pPr>
              <w:jc w:val="center"/>
              <w:rPr>
                <w:rFonts w:ascii="仿宋_GB2312" w:eastAsia="仿宋_GB2312" w:cs="Times New Roman"/>
                <w:sz w:val="32"/>
                <w:szCs w:val="3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微店设计与装修</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必修</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72</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0</w:t>
            </w:r>
          </w:p>
        </w:tc>
        <w:tc>
          <w:tcPr>
            <w:tcW w:w="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72</w:t>
            </w: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4</w:t>
            </w: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r>
      <w:tr w:rsidR="00C97231">
        <w:trPr>
          <w:trHeight w:val="330"/>
        </w:trPr>
        <w:tc>
          <w:tcPr>
            <w:tcW w:w="6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C97231">
            <w:pPr>
              <w:jc w:val="center"/>
              <w:rPr>
                <w:rFonts w:ascii="仿宋_GB2312" w:eastAsia="仿宋_GB2312" w:cs="Times New Roman"/>
                <w:sz w:val="32"/>
                <w:szCs w:val="32"/>
              </w:rPr>
            </w:pPr>
          </w:p>
        </w:tc>
        <w:tc>
          <w:tcPr>
            <w:tcW w:w="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C97231">
            <w:pPr>
              <w:jc w:val="center"/>
              <w:rPr>
                <w:rFonts w:ascii="仿宋_GB2312" w:eastAsia="仿宋_GB2312" w:cs="Times New Roman"/>
                <w:sz w:val="32"/>
                <w:szCs w:val="3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网店美工</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必修</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216</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0</w:t>
            </w:r>
          </w:p>
        </w:tc>
        <w:tc>
          <w:tcPr>
            <w:tcW w:w="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216</w:t>
            </w: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4</w:t>
            </w: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4</w:t>
            </w:r>
          </w:p>
        </w:tc>
        <w:tc>
          <w:tcPr>
            <w:tcW w:w="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4</w:t>
            </w: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r>
      <w:tr w:rsidR="00C97231">
        <w:trPr>
          <w:trHeight w:val="330"/>
        </w:trPr>
        <w:tc>
          <w:tcPr>
            <w:tcW w:w="6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C97231">
            <w:pPr>
              <w:jc w:val="center"/>
              <w:rPr>
                <w:rFonts w:ascii="仿宋_GB2312" w:eastAsia="仿宋_GB2312" w:cs="Times New Roman"/>
                <w:sz w:val="32"/>
                <w:szCs w:val="32"/>
              </w:rPr>
            </w:pPr>
          </w:p>
        </w:tc>
        <w:tc>
          <w:tcPr>
            <w:tcW w:w="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C97231">
            <w:pPr>
              <w:jc w:val="center"/>
              <w:rPr>
                <w:rFonts w:ascii="仿宋_GB2312" w:eastAsia="仿宋_GB2312" w:cs="Times New Roman"/>
                <w:sz w:val="32"/>
                <w:szCs w:val="3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商品摄影与图片处理</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必修</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108</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0</w:t>
            </w:r>
          </w:p>
        </w:tc>
        <w:tc>
          <w:tcPr>
            <w:tcW w:w="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108</w:t>
            </w: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4</w:t>
            </w: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2</w:t>
            </w:r>
          </w:p>
        </w:tc>
        <w:tc>
          <w:tcPr>
            <w:tcW w:w="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r>
      <w:tr w:rsidR="00C97231">
        <w:trPr>
          <w:trHeight w:val="330"/>
        </w:trPr>
        <w:tc>
          <w:tcPr>
            <w:tcW w:w="6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C97231">
            <w:pPr>
              <w:jc w:val="center"/>
              <w:rPr>
                <w:rFonts w:ascii="仿宋_GB2312" w:eastAsia="仿宋_GB2312" w:cs="Times New Roman"/>
                <w:sz w:val="32"/>
                <w:szCs w:val="32"/>
              </w:rPr>
            </w:pPr>
          </w:p>
        </w:tc>
        <w:tc>
          <w:tcPr>
            <w:tcW w:w="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C97231">
            <w:pPr>
              <w:jc w:val="center"/>
              <w:rPr>
                <w:rFonts w:ascii="仿宋_GB2312" w:eastAsia="仿宋_GB2312" w:cs="Times New Roman"/>
                <w:sz w:val="32"/>
                <w:szCs w:val="3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网络营销实务</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必修</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108</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0</w:t>
            </w:r>
          </w:p>
        </w:tc>
        <w:tc>
          <w:tcPr>
            <w:tcW w:w="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108</w:t>
            </w: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4</w:t>
            </w:r>
          </w:p>
        </w:tc>
        <w:tc>
          <w:tcPr>
            <w:tcW w:w="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2</w:t>
            </w: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r>
      <w:tr w:rsidR="00C97231">
        <w:trPr>
          <w:trHeight w:val="330"/>
        </w:trPr>
        <w:tc>
          <w:tcPr>
            <w:tcW w:w="6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C97231">
            <w:pPr>
              <w:jc w:val="center"/>
              <w:rPr>
                <w:rFonts w:ascii="仿宋_GB2312" w:eastAsia="仿宋_GB2312" w:cs="Times New Roman"/>
                <w:sz w:val="32"/>
                <w:szCs w:val="32"/>
              </w:rPr>
            </w:pPr>
          </w:p>
        </w:tc>
        <w:tc>
          <w:tcPr>
            <w:tcW w:w="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C97231">
            <w:pPr>
              <w:jc w:val="center"/>
              <w:rPr>
                <w:rFonts w:ascii="仿宋_GB2312" w:eastAsia="仿宋_GB2312" w:cs="Times New Roman"/>
                <w:sz w:val="32"/>
                <w:szCs w:val="3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电子商务数据分析</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必修</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140</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0</w:t>
            </w:r>
          </w:p>
        </w:tc>
        <w:tc>
          <w:tcPr>
            <w:tcW w:w="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140</w:t>
            </w: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7</w:t>
            </w: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r>
      <w:tr w:rsidR="00C97231">
        <w:trPr>
          <w:trHeight w:val="330"/>
        </w:trPr>
        <w:tc>
          <w:tcPr>
            <w:tcW w:w="6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C97231">
            <w:pPr>
              <w:jc w:val="center"/>
              <w:rPr>
                <w:rFonts w:ascii="仿宋_GB2312" w:eastAsia="仿宋_GB2312" w:cs="Times New Roman"/>
                <w:sz w:val="32"/>
                <w:szCs w:val="32"/>
              </w:rPr>
            </w:pPr>
          </w:p>
        </w:tc>
        <w:tc>
          <w:tcPr>
            <w:tcW w:w="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C97231">
            <w:pPr>
              <w:jc w:val="center"/>
              <w:rPr>
                <w:rFonts w:ascii="仿宋_GB2312" w:eastAsia="仿宋_GB2312" w:cs="Times New Roman"/>
                <w:sz w:val="32"/>
                <w:szCs w:val="3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短视频与直播运营</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必修</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72</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0</w:t>
            </w:r>
          </w:p>
        </w:tc>
        <w:tc>
          <w:tcPr>
            <w:tcW w:w="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72</w:t>
            </w: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4</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r>
      <w:tr w:rsidR="00C97231">
        <w:trPr>
          <w:trHeight w:val="330"/>
        </w:trPr>
        <w:tc>
          <w:tcPr>
            <w:tcW w:w="6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C97231">
            <w:pPr>
              <w:jc w:val="center"/>
              <w:rPr>
                <w:rFonts w:ascii="仿宋_GB2312" w:eastAsia="仿宋_GB2312" w:cs="Times New Roman"/>
                <w:sz w:val="32"/>
                <w:szCs w:val="32"/>
              </w:rPr>
            </w:pPr>
          </w:p>
        </w:tc>
        <w:tc>
          <w:tcPr>
            <w:tcW w:w="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C97231">
            <w:pPr>
              <w:jc w:val="center"/>
              <w:rPr>
                <w:rFonts w:ascii="仿宋_GB2312" w:eastAsia="仿宋_GB2312" w:cs="Times New Roman"/>
                <w:sz w:val="32"/>
                <w:szCs w:val="3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网店运营</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必修</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144</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0</w:t>
            </w:r>
          </w:p>
        </w:tc>
        <w:tc>
          <w:tcPr>
            <w:tcW w:w="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144</w:t>
            </w: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4</w:t>
            </w: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4</w:t>
            </w:r>
          </w:p>
        </w:tc>
        <w:tc>
          <w:tcPr>
            <w:tcW w:w="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r>
      <w:tr w:rsidR="00C97231">
        <w:trPr>
          <w:trHeight w:val="330"/>
        </w:trPr>
        <w:tc>
          <w:tcPr>
            <w:tcW w:w="6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C97231">
            <w:pPr>
              <w:jc w:val="center"/>
              <w:rPr>
                <w:rFonts w:ascii="仿宋_GB2312" w:eastAsia="仿宋_GB2312" w:cs="Times New Roman"/>
                <w:sz w:val="32"/>
                <w:szCs w:val="32"/>
              </w:rPr>
            </w:pPr>
          </w:p>
        </w:tc>
        <w:tc>
          <w:tcPr>
            <w:tcW w:w="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C97231">
            <w:pPr>
              <w:jc w:val="center"/>
              <w:rPr>
                <w:rFonts w:ascii="仿宋_GB2312" w:eastAsia="仿宋_GB2312" w:cs="Times New Roman"/>
                <w:sz w:val="32"/>
                <w:szCs w:val="3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小计</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135C94">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1566</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135C94">
            <w:pPr>
              <w:jc w:val="center"/>
              <w:rPr>
                <w:rFonts w:ascii="仿宋_GB2312" w:eastAsia="仿宋_GB2312" w:cs="Times New Roman"/>
                <w:sz w:val="32"/>
                <w:szCs w:val="32"/>
              </w:rPr>
            </w:pPr>
            <w:r>
              <w:rPr>
                <w:rFonts w:ascii="仿宋_GB2312" w:eastAsia="仿宋_GB2312" w:cs="Times New Roman" w:hint="eastAsia"/>
                <w:sz w:val="32"/>
                <w:szCs w:val="32"/>
              </w:rPr>
              <w:t>0</w:t>
            </w:r>
          </w:p>
        </w:tc>
        <w:tc>
          <w:tcPr>
            <w:tcW w:w="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135C94">
            <w:pPr>
              <w:jc w:val="center"/>
              <w:rPr>
                <w:rFonts w:ascii="仿宋_GB2312" w:eastAsia="仿宋_GB2312" w:cs="Times New Roman"/>
                <w:sz w:val="32"/>
                <w:szCs w:val="32"/>
              </w:rPr>
            </w:pPr>
            <w:r>
              <w:rPr>
                <w:rFonts w:ascii="仿宋_GB2312" w:eastAsia="仿宋_GB2312" w:cs="Times New Roman" w:hint="eastAsia"/>
                <w:sz w:val="32"/>
                <w:szCs w:val="32"/>
              </w:rPr>
              <w:t>1566</w:t>
            </w: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135C94">
            <w:pPr>
              <w:jc w:val="center"/>
              <w:rPr>
                <w:rFonts w:ascii="仿宋_GB2312" w:eastAsia="仿宋_GB2312" w:cs="Times New Roman"/>
                <w:sz w:val="32"/>
                <w:szCs w:val="32"/>
              </w:rPr>
            </w:pPr>
            <w:r>
              <w:rPr>
                <w:rFonts w:ascii="仿宋_GB2312" w:eastAsia="仿宋_GB2312" w:cs="Times New Roman" w:hint="eastAsia"/>
                <w:sz w:val="32"/>
                <w:szCs w:val="32"/>
              </w:rPr>
              <w:t>24</w:t>
            </w: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135C94">
            <w:pPr>
              <w:jc w:val="center"/>
              <w:rPr>
                <w:rFonts w:ascii="仿宋_GB2312" w:eastAsia="仿宋_GB2312" w:cs="Times New Roman"/>
                <w:sz w:val="32"/>
                <w:szCs w:val="32"/>
              </w:rPr>
            </w:pPr>
            <w:r>
              <w:rPr>
                <w:rFonts w:ascii="仿宋_GB2312" w:eastAsia="仿宋_GB2312" w:cs="Times New Roman" w:hint="eastAsia"/>
                <w:sz w:val="32"/>
                <w:szCs w:val="32"/>
              </w:rPr>
              <w:t>21</w:t>
            </w:r>
          </w:p>
        </w:tc>
        <w:tc>
          <w:tcPr>
            <w:tcW w:w="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135C94">
            <w:pPr>
              <w:jc w:val="center"/>
              <w:rPr>
                <w:rFonts w:ascii="仿宋_GB2312" w:eastAsia="仿宋_GB2312" w:cs="Times New Roman"/>
                <w:sz w:val="32"/>
                <w:szCs w:val="32"/>
              </w:rPr>
            </w:pPr>
            <w:r>
              <w:rPr>
                <w:rFonts w:ascii="仿宋_GB2312" w:eastAsia="仿宋_GB2312" w:cs="Times New Roman" w:hint="eastAsia"/>
                <w:sz w:val="32"/>
                <w:szCs w:val="32"/>
              </w:rPr>
              <w:t>27</w:t>
            </w: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135C94">
            <w:pPr>
              <w:jc w:val="center"/>
              <w:rPr>
                <w:rFonts w:ascii="仿宋_GB2312" w:eastAsia="仿宋_GB2312" w:cs="Times New Roman"/>
                <w:sz w:val="32"/>
                <w:szCs w:val="32"/>
              </w:rPr>
            </w:pPr>
            <w:r>
              <w:rPr>
                <w:rFonts w:ascii="仿宋_GB2312" w:eastAsia="仿宋_GB2312" w:cs="Times New Roman" w:hint="eastAsia"/>
                <w:sz w:val="32"/>
                <w:szCs w:val="32"/>
              </w:rPr>
              <w:t>24</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135C94">
            <w:pPr>
              <w:jc w:val="center"/>
              <w:rPr>
                <w:rFonts w:ascii="仿宋_GB2312" w:eastAsia="仿宋_GB2312" w:cs="Times New Roman"/>
                <w:sz w:val="32"/>
                <w:szCs w:val="32"/>
              </w:rPr>
            </w:pPr>
            <w:r>
              <w:rPr>
                <w:rFonts w:ascii="仿宋_GB2312" w:eastAsia="仿宋_GB2312" w:cs="Times New Roman" w:hint="eastAsia"/>
                <w:sz w:val="32"/>
                <w:szCs w:val="32"/>
              </w:rPr>
              <w:t>0</w:t>
            </w:r>
          </w:p>
        </w:tc>
        <w:tc>
          <w:tcPr>
            <w:tcW w:w="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135C94">
            <w:pPr>
              <w:jc w:val="center"/>
              <w:rPr>
                <w:rFonts w:ascii="仿宋_GB2312" w:eastAsia="仿宋_GB2312" w:cs="Times New Roman"/>
                <w:sz w:val="32"/>
                <w:szCs w:val="32"/>
              </w:rPr>
            </w:pPr>
            <w:r>
              <w:rPr>
                <w:rFonts w:ascii="仿宋_GB2312" w:eastAsia="仿宋_GB2312" w:cs="Times New Roman" w:hint="eastAsia"/>
                <w:sz w:val="32"/>
                <w:szCs w:val="32"/>
              </w:rPr>
              <w:t>0</w:t>
            </w:r>
          </w:p>
        </w:tc>
      </w:tr>
      <w:tr w:rsidR="00C97231">
        <w:trPr>
          <w:trHeight w:val="330"/>
        </w:trPr>
        <w:tc>
          <w:tcPr>
            <w:tcW w:w="6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C97231">
            <w:pPr>
              <w:jc w:val="center"/>
              <w:rPr>
                <w:rFonts w:ascii="仿宋_GB2312" w:eastAsia="仿宋_GB2312" w:cs="Times New Roman"/>
                <w:sz w:val="32"/>
                <w:szCs w:val="32"/>
              </w:rPr>
            </w:pPr>
          </w:p>
        </w:tc>
        <w:tc>
          <w:tcPr>
            <w:tcW w:w="5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综合实</w:t>
            </w:r>
          </w:p>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训课程</w:t>
            </w: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rsidP="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跟岗实习</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必修</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rsidP="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500</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0</w:t>
            </w:r>
          </w:p>
        </w:tc>
        <w:tc>
          <w:tcPr>
            <w:tcW w:w="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rsidP="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500</w:t>
            </w: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834D07">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20周</w:t>
            </w:r>
          </w:p>
        </w:tc>
        <w:tc>
          <w:tcPr>
            <w:tcW w:w="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widowControl/>
              <w:jc w:val="center"/>
              <w:textAlignment w:val="center"/>
              <w:rPr>
                <w:rFonts w:ascii="仿宋_GB2312" w:eastAsia="仿宋_GB2312" w:cs="Times New Roman"/>
                <w:sz w:val="32"/>
                <w:szCs w:val="32"/>
              </w:rPr>
            </w:pPr>
          </w:p>
        </w:tc>
      </w:tr>
      <w:tr w:rsidR="00240B13">
        <w:trPr>
          <w:trHeight w:val="330"/>
        </w:trPr>
        <w:tc>
          <w:tcPr>
            <w:tcW w:w="6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0B13" w:rsidRDefault="00240B13">
            <w:pPr>
              <w:jc w:val="center"/>
              <w:rPr>
                <w:rFonts w:ascii="仿宋_GB2312" w:eastAsia="仿宋_GB2312" w:cs="Times New Roman"/>
                <w:sz w:val="32"/>
                <w:szCs w:val="32"/>
              </w:rPr>
            </w:pPr>
          </w:p>
        </w:tc>
        <w:tc>
          <w:tcPr>
            <w:tcW w:w="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0B13" w:rsidRDefault="00240B13">
            <w:pPr>
              <w:widowControl/>
              <w:jc w:val="center"/>
              <w:textAlignment w:val="center"/>
              <w:rPr>
                <w:rFonts w:ascii="仿宋_GB2312" w:eastAsia="仿宋_GB2312" w:cs="Times New Roman"/>
                <w:sz w:val="32"/>
                <w:szCs w:val="3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0B13" w:rsidRDefault="00240B13" w:rsidP="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顶岗实习</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0B13"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必修</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0B13" w:rsidRDefault="00834D07">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500</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0B13" w:rsidRDefault="00834D07">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0</w:t>
            </w:r>
          </w:p>
        </w:tc>
        <w:tc>
          <w:tcPr>
            <w:tcW w:w="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0B13" w:rsidRDefault="00834D07">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500</w:t>
            </w: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0B13" w:rsidRDefault="00240B13">
            <w:pPr>
              <w:jc w:val="center"/>
              <w:rPr>
                <w:rFonts w:ascii="仿宋_GB2312" w:eastAsia="仿宋_GB2312" w:cs="Times New Roman"/>
                <w:sz w:val="32"/>
                <w:szCs w:val="32"/>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0B13" w:rsidRDefault="00240B13">
            <w:pPr>
              <w:jc w:val="center"/>
              <w:rPr>
                <w:rFonts w:ascii="仿宋_GB2312" w:eastAsia="仿宋_GB2312" w:cs="Times New Roman"/>
                <w:sz w:val="32"/>
                <w:szCs w:val="32"/>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0B13" w:rsidRDefault="00240B13">
            <w:pPr>
              <w:jc w:val="center"/>
              <w:rPr>
                <w:rFonts w:ascii="仿宋_GB2312" w:eastAsia="仿宋_GB2312" w:cs="Times New Roman"/>
                <w:sz w:val="32"/>
                <w:szCs w:val="32"/>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0B13" w:rsidRDefault="00240B13">
            <w:pPr>
              <w:jc w:val="center"/>
              <w:rPr>
                <w:rFonts w:ascii="仿宋_GB2312" w:eastAsia="仿宋_GB2312" w:cs="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0B13" w:rsidRDefault="00240B13">
            <w:pPr>
              <w:widowControl/>
              <w:jc w:val="center"/>
              <w:textAlignment w:val="center"/>
              <w:rPr>
                <w:rFonts w:ascii="仿宋_GB2312" w:eastAsia="仿宋_GB2312" w:cs="Times New Roman"/>
                <w:sz w:val="32"/>
                <w:szCs w:val="3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0B13" w:rsidRDefault="00834D07">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20周</w:t>
            </w:r>
          </w:p>
        </w:tc>
      </w:tr>
      <w:tr w:rsidR="00C97231">
        <w:trPr>
          <w:trHeight w:val="330"/>
        </w:trPr>
        <w:tc>
          <w:tcPr>
            <w:tcW w:w="6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C97231">
            <w:pPr>
              <w:jc w:val="center"/>
              <w:rPr>
                <w:rFonts w:ascii="仿宋_GB2312" w:eastAsia="仿宋_GB2312" w:cs="Times New Roman"/>
                <w:sz w:val="32"/>
                <w:szCs w:val="32"/>
              </w:rPr>
            </w:pPr>
          </w:p>
        </w:tc>
        <w:tc>
          <w:tcPr>
            <w:tcW w:w="5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7231" w:rsidRDefault="00C97231">
            <w:pPr>
              <w:jc w:val="center"/>
              <w:rPr>
                <w:rFonts w:ascii="仿宋_GB2312" w:eastAsia="仿宋_GB2312" w:cs="Times New Roman"/>
                <w:sz w:val="32"/>
                <w:szCs w:val="32"/>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小计</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834D07">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100</w:t>
            </w:r>
            <w:r w:rsidR="00135C94">
              <w:rPr>
                <w:rFonts w:ascii="仿宋_GB2312" w:eastAsia="仿宋_GB2312" w:cs="Times New Roman" w:hint="eastAsia"/>
                <w:sz w:val="32"/>
                <w:szCs w:val="32"/>
              </w:rPr>
              <w:t>0</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834D07">
            <w:pPr>
              <w:jc w:val="center"/>
              <w:rPr>
                <w:rFonts w:ascii="仿宋_GB2312" w:eastAsia="仿宋_GB2312" w:cs="Times New Roman"/>
                <w:sz w:val="32"/>
                <w:szCs w:val="32"/>
              </w:rPr>
            </w:pPr>
            <w:r>
              <w:rPr>
                <w:rFonts w:ascii="仿宋_GB2312" w:eastAsia="仿宋_GB2312" w:cs="Times New Roman" w:hint="eastAsia"/>
                <w:sz w:val="32"/>
                <w:szCs w:val="32"/>
              </w:rPr>
              <w:t>0</w:t>
            </w:r>
          </w:p>
        </w:tc>
        <w:tc>
          <w:tcPr>
            <w:tcW w:w="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834D07">
            <w:pPr>
              <w:jc w:val="center"/>
              <w:rPr>
                <w:rFonts w:ascii="仿宋_GB2312" w:eastAsia="仿宋_GB2312" w:cs="Times New Roman"/>
                <w:sz w:val="32"/>
                <w:szCs w:val="32"/>
              </w:rPr>
            </w:pPr>
            <w:r>
              <w:rPr>
                <w:rFonts w:ascii="仿宋_GB2312" w:eastAsia="仿宋_GB2312" w:cs="Times New Roman" w:hint="eastAsia"/>
                <w:sz w:val="32"/>
                <w:szCs w:val="32"/>
              </w:rPr>
              <w:t>1000</w:t>
            </w: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jc w:val="center"/>
              <w:rPr>
                <w:rFonts w:ascii="仿宋_GB2312" w:eastAsia="仿宋_GB2312" w:cs="Times New Roman"/>
                <w:sz w:val="32"/>
                <w:szCs w:val="32"/>
              </w:rPr>
            </w:pPr>
          </w:p>
        </w:tc>
      </w:tr>
      <w:tr w:rsidR="00C97231">
        <w:trPr>
          <w:trHeight w:val="330"/>
        </w:trPr>
        <w:tc>
          <w:tcPr>
            <w:tcW w:w="263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240B13">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合计</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widowControl/>
              <w:jc w:val="center"/>
              <w:textAlignment w:val="center"/>
              <w:rPr>
                <w:rFonts w:ascii="仿宋_GB2312" w:eastAsia="仿宋_GB2312" w:cs="Times New Roman"/>
                <w:sz w:val="32"/>
                <w:szCs w:val="3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135C94">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3673</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135C94">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495</w:t>
            </w:r>
          </w:p>
        </w:tc>
        <w:tc>
          <w:tcPr>
            <w:tcW w:w="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135C94">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3178</w:t>
            </w: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135C94">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38</w:t>
            </w:r>
          </w:p>
        </w:tc>
        <w:tc>
          <w:tcPr>
            <w:tcW w:w="4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135C94">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38</w:t>
            </w:r>
          </w:p>
        </w:tc>
        <w:tc>
          <w:tcPr>
            <w:tcW w:w="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135C94">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38</w:t>
            </w: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135C94">
            <w:pPr>
              <w:widowControl/>
              <w:jc w:val="center"/>
              <w:textAlignment w:val="center"/>
              <w:rPr>
                <w:rFonts w:ascii="仿宋_GB2312" w:eastAsia="仿宋_GB2312" w:cs="Times New Roman"/>
                <w:sz w:val="32"/>
                <w:szCs w:val="32"/>
              </w:rPr>
            </w:pPr>
            <w:r>
              <w:rPr>
                <w:rFonts w:ascii="仿宋_GB2312" w:eastAsia="仿宋_GB2312" w:cs="Times New Roman" w:hint="eastAsia"/>
                <w:sz w:val="32"/>
                <w:szCs w:val="32"/>
              </w:rPr>
              <w:t>38</w:t>
            </w:r>
          </w:p>
        </w:tc>
        <w:tc>
          <w:tcPr>
            <w:tcW w:w="5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widowControl/>
              <w:jc w:val="center"/>
              <w:textAlignment w:val="center"/>
              <w:rPr>
                <w:rFonts w:ascii="仿宋_GB2312" w:eastAsia="仿宋_GB2312" w:cs="Times New Roman"/>
                <w:sz w:val="32"/>
                <w:szCs w:val="3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97231" w:rsidRDefault="00C97231">
            <w:pPr>
              <w:widowControl/>
              <w:jc w:val="center"/>
              <w:textAlignment w:val="center"/>
              <w:rPr>
                <w:rFonts w:ascii="仿宋_GB2312" w:eastAsia="仿宋_GB2312" w:cs="Times New Roman"/>
                <w:sz w:val="32"/>
                <w:szCs w:val="32"/>
              </w:rPr>
            </w:pPr>
          </w:p>
        </w:tc>
      </w:tr>
    </w:tbl>
    <w:p w:rsidR="00C97231" w:rsidRPr="00A54E37" w:rsidRDefault="00240B13" w:rsidP="00A54E37">
      <w:pPr>
        <w:pStyle w:val="ad"/>
        <w:spacing w:line="560" w:lineRule="exact"/>
        <w:ind w:firstLineChars="200" w:firstLine="640"/>
        <w:outlineLvl w:val="0"/>
        <w:rPr>
          <w:rFonts w:ascii="黑体" w:eastAsia="黑体" w:hAnsi="黑体"/>
          <w:sz w:val="32"/>
          <w:szCs w:val="32"/>
        </w:rPr>
      </w:pPr>
      <w:bookmarkStart w:id="49" w:name="_Toc21489"/>
      <w:r w:rsidRPr="00A54E37">
        <w:rPr>
          <w:rFonts w:ascii="黑体" w:eastAsia="黑体" w:hAnsi="黑体" w:hint="eastAsia"/>
          <w:sz w:val="32"/>
          <w:szCs w:val="32"/>
        </w:rPr>
        <w:lastRenderedPageBreak/>
        <w:t>八、实施保障</w:t>
      </w:r>
      <w:bookmarkEnd w:id="49"/>
    </w:p>
    <w:p w:rsidR="00C97231" w:rsidRDefault="00240B13">
      <w:pPr>
        <w:pStyle w:val="2"/>
        <w:numPr>
          <w:ilvl w:val="0"/>
          <w:numId w:val="0"/>
        </w:numPr>
        <w:spacing w:line="360" w:lineRule="auto"/>
        <w:ind w:firstLineChars="200" w:firstLine="643"/>
        <w:rPr>
          <w:rFonts w:ascii="楷体_GB2312" w:eastAsia="楷体_GB2312" w:hAnsi="仿宋_GB2312" w:cs="仿宋_GB2312"/>
          <w:bCs w:val="0"/>
          <w:kern w:val="2"/>
          <w:sz w:val="32"/>
          <w:szCs w:val="32"/>
        </w:rPr>
      </w:pPr>
      <w:bookmarkStart w:id="50" w:name="_Toc20823"/>
      <w:r>
        <w:rPr>
          <w:rFonts w:ascii="楷体_GB2312" w:eastAsia="楷体_GB2312" w:hAnsi="仿宋_GB2312" w:cs="仿宋_GB2312" w:hint="eastAsia"/>
          <w:bCs w:val="0"/>
          <w:kern w:val="2"/>
          <w:sz w:val="32"/>
          <w:szCs w:val="32"/>
        </w:rPr>
        <w:t>（一）师资队伍</w:t>
      </w:r>
      <w:bookmarkEnd w:id="50"/>
    </w:p>
    <w:p w:rsidR="00C97231" w:rsidRDefault="00240B13">
      <w:pPr>
        <w:spacing w:line="560" w:lineRule="exact"/>
        <w:ind w:firstLineChars="200" w:firstLine="560"/>
        <w:rPr>
          <w:rFonts w:ascii="仿宋_GB2312" w:eastAsia="仿宋_GB2312" w:hAnsi="仿宋_GB2312" w:cs="仿宋_GB2312"/>
          <w:sz w:val="32"/>
          <w:szCs w:val="32"/>
        </w:rPr>
      </w:pPr>
      <w:r>
        <w:rPr>
          <w:rFonts w:asciiTheme="minorEastAsia" w:hAnsiTheme="minorEastAsia" w:hint="eastAsia"/>
          <w:sz w:val="28"/>
          <w:szCs w:val="28"/>
        </w:rPr>
        <w:t xml:space="preserve"> </w:t>
      </w:r>
      <w:r>
        <w:rPr>
          <w:rFonts w:ascii="仿宋_GB2312" w:eastAsia="仿宋_GB2312" w:hAnsi="仿宋_GB2312" w:cs="仿宋_GB2312" w:hint="eastAsia"/>
          <w:sz w:val="32"/>
          <w:szCs w:val="32"/>
        </w:rPr>
        <w:t>根据教育部颁布的《中等职业学校教师专业标准》和《中等职业学校设置标准》的有关规定，进行教师队伍建设，合理配置教师资源。专业教师学历职称合理，配备具有专业技术职务的专任教师；建立“双师型”专业教师团队，其中“双师型”教师不低于30%；有业务水平较高的专业带头人。电子商务专业教师要求一览表</w:t>
      </w:r>
    </w:p>
    <w:tbl>
      <w:tblPr>
        <w:tblStyle w:val="aa"/>
        <w:tblW w:w="9177" w:type="dxa"/>
        <w:jc w:val="center"/>
        <w:tblLayout w:type="fixed"/>
        <w:tblLook w:val="04A0"/>
      </w:tblPr>
      <w:tblGrid>
        <w:gridCol w:w="951"/>
        <w:gridCol w:w="966"/>
        <w:gridCol w:w="4434"/>
        <w:gridCol w:w="2826"/>
      </w:tblGrid>
      <w:tr w:rsidR="00C97231">
        <w:trPr>
          <w:trHeight w:val="611"/>
          <w:jc w:val="center"/>
        </w:trPr>
        <w:tc>
          <w:tcPr>
            <w:tcW w:w="951"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序号</w:t>
            </w:r>
          </w:p>
        </w:tc>
        <w:tc>
          <w:tcPr>
            <w:tcW w:w="966" w:type="dxa"/>
          </w:tcPr>
          <w:p w:rsidR="00C97231" w:rsidRDefault="00240B1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类别</w:t>
            </w:r>
          </w:p>
        </w:tc>
        <w:tc>
          <w:tcPr>
            <w:tcW w:w="4434" w:type="dxa"/>
          </w:tcPr>
          <w:p w:rsidR="00C97231" w:rsidRDefault="00240B13">
            <w:pPr>
              <w:spacing w:line="56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任职条件</w:t>
            </w:r>
          </w:p>
        </w:tc>
        <w:tc>
          <w:tcPr>
            <w:tcW w:w="2826" w:type="dxa"/>
          </w:tcPr>
          <w:p w:rsidR="00C97231" w:rsidRDefault="00240B1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专业要求</w:t>
            </w:r>
          </w:p>
        </w:tc>
      </w:tr>
      <w:tr w:rsidR="00C97231">
        <w:trPr>
          <w:trHeight w:val="3068"/>
          <w:jc w:val="center"/>
        </w:trPr>
        <w:tc>
          <w:tcPr>
            <w:tcW w:w="951"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966" w:type="dxa"/>
          </w:tcPr>
          <w:p w:rsidR="00C97231" w:rsidRDefault="00C97231">
            <w:pPr>
              <w:spacing w:line="560" w:lineRule="exact"/>
              <w:rPr>
                <w:rFonts w:ascii="仿宋_GB2312" w:eastAsia="仿宋_GB2312" w:hAnsi="仿宋_GB2312" w:cs="仿宋_GB2312"/>
                <w:sz w:val="32"/>
                <w:szCs w:val="32"/>
              </w:rPr>
            </w:pPr>
          </w:p>
          <w:p w:rsidR="00C97231" w:rsidRDefault="00240B1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专业带头人</w:t>
            </w:r>
          </w:p>
          <w:p w:rsidR="00C97231" w:rsidRDefault="00C97231">
            <w:pPr>
              <w:spacing w:line="560" w:lineRule="exact"/>
              <w:ind w:firstLineChars="200" w:firstLine="640"/>
              <w:rPr>
                <w:rFonts w:ascii="仿宋_GB2312" w:eastAsia="仿宋_GB2312" w:hAnsi="仿宋_GB2312" w:cs="仿宋_GB2312"/>
                <w:sz w:val="32"/>
                <w:szCs w:val="32"/>
              </w:rPr>
            </w:pPr>
          </w:p>
          <w:p w:rsidR="00C97231" w:rsidRDefault="00C97231">
            <w:pPr>
              <w:spacing w:line="560" w:lineRule="exact"/>
              <w:ind w:firstLineChars="200" w:firstLine="640"/>
              <w:rPr>
                <w:rFonts w:ascii="仿宋_GB2312" w:eastAsia="仿宋_GB2312" w:hAnsi="仿宋_GB2312" w:cs="仿宋_GB2312"/>
                <w:sz w:val="32"/>
                <w:szCs w:val="32"/>
              </w:rPr>
            </w:pPr>
          </w:p>
        </w:tc>
        <w:tc>
          <w:tcPr>
            <w:tcW w:w="4434" w:type="dxa"/>
          </w:tcPr>
          <w:p w:rsidR="00C97231" w:rsidRDefault="00240B1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1.成为行业领军人和专业建设的龙头，能够协调行业企业发展与专业建设关系，促进校企合作顺利进行</w:t>
            </w:r>
          </w:p>
          <w:p w:rsidR="00C97231" w:rsidRDefault="00240B1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2.具备中职教育认知能力、专业发展方向把握能力、课程开发能力、教研教改能力、应用技术研发能力、组织协调能力</w:t>
            </w:r>
          </w:p>
          <w:p w:rsidR="00C97231" w:rsidRDefault="00240B1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3.能够指导骨干教师完成专业建设方面的工作</w:t>
            </w:r>
          </w:p>
          <w:p w:rsidR="00C97231" w:rsidRDefault="00240B1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4.把握行业最新发展趋势，制订专业发展规划</w:t>
            </w:r>
          </w:p>
          <w:p w:rsidR="00C97231" w:rsidRDefault="00240B1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5.牵引专业核心课程开发和建</w:t>
            </w:r>
            <w:r>
              <w:rPr>
                <w:rFonts w:ascii="仿宋_GB2312" w:eastAsia="仿宋_GB2312" w:hAnsi="仿宋_GB2312" w:cs="仿宋_GB2312" w:hint="eastAsia"/>
                <w:sz w:val="32"/>
                <w:szCs w:val="32"/>
              </w:rPr>
              <w:lastRenderedPageBreak/>
              <w:t>设</w:t>
            </w:r>
          </w:p>
          <w:p w:rsidR="00C97231" w:rsidRDefault="00240B1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6.具有中级以上职称</w:t>
            </w:r>
          </w:p>
        </w:tc>
        <w:tc>
          <w:tcPr>
            <w:tcW w:w="2826" w:type="dxa"/>
          </w:tcPr>
          <w:p w:rsidR="00C97231" w:rsidRDefault="00240B1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1.具备有专业建设新理念、掌握新技术、新工艺的能力</w:t>
            </w:r>
          </w:p>
          <w:p w:rsidR="00C97231" w:rsidRDefault="00240B1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2.在提高教学教研水平、培养骨干教师、课程开发、人才培养与专业建设等方面的具有带头能力</w:t>
            </w:r>
          </w:p>
          <w:p w:rsidR="00C97231" w:rsidRDefault="00240B1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3.能够指导专业的建设,促进人才培养质量的不断提高</w:t>
            </w:r>
          </w:p>
        </w:tc>
      </w:tr>
      <w:tr w:rsidR="00C97231">
        <w:trPr>
          <w:trHeight w:val="506"/>
          <w:jc w:val="center"/>
        </w:trPr>
        <w:tc>
          <w:tcPr>
            <w:tcW w:w="951" w:type="dxa"/>
            <w:vAlign w:val="center"/>
          </w:tcPr>
          <w:p w:rsidR="00C97231" w:rsidRDefault="00240B13">
            <w:pPr>
              <w:tabs>
                <w:tab w:val="left" w:pos="643"/>
              </w:tabs>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w:t>
            </w:r>
          </w:p>
        </w:tc>
        <w:tc>
          <w:tcPr>
            <w:tcW w:w="966" w:type="dxa"/>
          </w:tcPr>
          <w:p w:rsidR="00C97231" w:rsidRDefault="00C97231">
            <w:pPr>
              <w:spacing w:line="560" w:lineRule="exact"/>
              <w:ind w:firstLineChars="200" w:firstLine="640"/>
              <w:rPr>
                <w:rFonts w:ascii="仿宋_GB2312" w:eastAsia="仿宋_GB2312" w:hAnsi="仿宋_GB2312" w:cs="仿宋_GB2312"/>
                <w:sz w:val="32"/>
                <w:szCs w:val="32"/>
              </w:rPr>
            </w:pPr>
          </w:p>
          <w:p w:rsidR="00C97231" w:rsidRDefault="00C97231">
            <w:pPr>
              <w:spacing w:line="560" w:lineRule="exact"/>
              <w:ind w:firstLineChars="200" w:firstLine="640"/>
              <w:rPr>
                <w:rFonts w:ascii="仿宋_GB2312" w:eastAsia="仿宋_GB2312" w:hAnsi="仿宋_GB2312" w:cs="仿宋_GB2312"/>
                <w:sz w:val="32"/>
                <w:szCs w:val="32"/>
              </w:rPr>
            </w:pPr>
          </w:p>
          <w:p w:rsidR="00C97231" w:rsidRDefault="00C97231">
            <w:pPr>
              <w:spacing w:line="560" w:lineRule="exact"/>
              <w:ind w:firstLineChars="200" w:firstLine="640"/>
              <w:rPr>
                <w:rFonts w:ascii="仿宋_GB2312" w:eastAsia="仿宋_GB2312" w:hAnsi="仿宋_GB2312" w:cs="仿宋_GB2312"/>
                <w:sz w:val="32"/>
                <w:szCs w:val="32"/>
              </w:rPr>
            </w:pPr>
          </w:p>
          <w:p w:rsidR="00C97231" w:rsidRDefault="00240B1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专业教师</w:t>
            </w:r>
          </w:p>
          <w:p w:rsidR="00C97231" w:rsidRDefault="00C97231">
            <w:pPr>
              <w:spacing w:line="560" w:lineRule="exact"/>
              <w:ind w:firstLineChars="200" w:firstLine="640"/>
              <w:rPr>
                <w:rFonts w:ascii="仿宋_GB2312" w:eastAsia="仿宋_GB2312" w:hAnsi="仿宋_GB2312" w:cs="仿宋_GB2312"/>
                <w:sz w:val="32"/>
                <w:szCs w:val="32"/>
              </w:rPr>
            </w:pPr>
          </w:p>
          <w:p w:rsidR="00C97231" w:rsidRDefault="00C97231">
            <w:pPr>
              <w:spacing w:line="560" w:lineRule="exact"/>
              <w:ind w:firstLineChars="200" w:firstLine="640"/>
              <w:rPr>
                <w:rFonts w:ascii="仿宋_GB2312" w:eastAsia="仿宋_GB2312" w:hAnsi="仿宋_GB2312" w:cs="仿宋_GB2312"/>
                <w:sz w:val="32"/>
                <w:szCs w:val="32"/>
              </w:rPr>
            </w:pPr>
          </w:p>
        </w:tc>
        <w:tc>
          <w:tcPr>
            <w:tcW w:w="4434" w:type="dxa"/>
          </w:tcPr>
          <w:p w:rsidR="00C97231" w:rsidRDefault="00240B1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1.具备较强的教科研能力，获得讲师以上教师职称，达到“双师”素质</w:t>
            </w:r>
          </w:p>
          <w:p w:rsidR="00C97231" w:rsidRDefault="00240B1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2.具备加强专业建设和社会服务能力，促进校企合作</w:t>
            </w:r>
          </w:p>
          <w:p w:rsidR="00C97231" w:rsidRDefault="00240B1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3.具备加强企业挂职锻炼，提高工程实践经验和生产组织与管理能力</w:t>
            </w:r>
          </w:p>
          <w:p w:rsidR="00C97231" w:rsidRDefault="00240B1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4.具有核心课程开发与建设能力</w:t>
            </w:r>
          </w:p>
          <w:p w:rsidR="00C97231" w:rsidRDefault="00240B1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5.具有先进的中职教育理念、教学模式与教学方法改革能力</w:t>
            </w:r>
          </w:p>
        </w:tc>
        <w:tc>
          <w:tcPr>
            <w:tcW w:w="2826" w:type="dxa"/>
          </w:tcPr>
          <w:p w:rsidR="00C97231" w:rsidRDefault="00240B1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1.具有电子商务专业理论和实操经验，能承担专业核心课程教学</w:t>
            </w:r>
          </w:p>
          <w:p w:rsidR="00C97231" w:rsidRDefault="00240B1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2.具有扎实的专业基础和实践能力</w:t>
            </w:r>
          </w:p>
          <w:p w:rsidR="00C97231" w:rsidRDefault="00240B1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3.具有较强的教改能力</w:t>
            </w:r>
          </w:p>
          <w:p w:rsidR="00C97231" w:rsidRDefault="00240B1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4.具有指导学生参加职业技能大赛的能力</w:t>
            </w:r>
          </w:p>
        </w:tc>
      </w:tr>
      <w:tr w:rsidR="00C97231">
        <w:trPr>
          <w:trHeight w:val="313"/>
          <w:jc w:val="center"/>
        </w:trPr>
        <w:tc>
          <w:tcPr>
            <w:tcW w:w="951"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w:t>
            </w:r>
          </w:p>
        </w:tc>
        <w:tc>
          <w:tcPr>
            <w:tcW w:w="966" w:type="dxa"/>
          </w:tcPr>
          <w:p w:rsidR="00C97231" w:rsidRDefault="00C97231">
            <w:pPr>
              <w:spacing w:line="560" w:lineRule="exact"/>
              <w:ind w:firstLineChars="200" w:firstLine="640"/>
              <w:rPr>
                <w:rFonts w:ascii="仿宋_GB2312" w:eastAsia="仿宋_GB2312" w:hAnsi="仿宋_GB2312" w:cs="仿宋_GB2312"/>
                <w:sz w:val="32"/>
                <w:szCs w:val="32"/>
              </w:rPr>
            </w:pPr>
          </w:p>
          <w:p w:rsidR="00C97231" w:rsidRDefault="00C97231">
            <w:pPr>
              <w:spacing w:line="560" w:lineRule="exact"/>
              <w:ind w:firstLineChars="200" w:firstLine="640"/>
              <w:rPr>
                <w:rFonts w:ascii="仿宋_GB2312" w:eastAsia="仿宋_GB2312" w:hAnsi="仿宋_GB2312" w:cs="仿宋_GB2312"/>
                <w:sz w:val="32"/>
                <w:szCs w:val="32"/>
              </w:rPr>
            </w:pPr>
          </w:p>
          <w:p w:rsidR="00C97231" w:rsidRDefault="00C97231">
            <w:pPr>
              <w:spacing w:line="560" w:lineRule="exact"/>
              <w:ind w:firstLineChars="200" w:firstLine="640"/>
              <w:rPr>
                <w:rFonts w:ascii="仿宋_GB2312" w:eastAsia="仿宋_GB2312" w:hAnsi="仿宋_GB2312" w:cs="仿宋_GB2312"/>
                <w:sz w:val="32"/>
                <w:szCs w:val="32"/>
              </w:rPr>
            </w:pPr>
          </w:p>
          <w:p w:rsidR="00C97231" w:rsidRDefault="00C97231">
            <w:pPr>
              <w:spacing w:line="560" w:lineRule="exact"/>
              <w:ind w:firstLineChars="200" w:firstLine="640"/>
              <w:rPr>
                <w:rFonts w:ascii="仿宋_GB2312" w:eastAsia="仿宋_GB2312" w:hAnsi="仿宋_GB2312" w:cs="仿宋_GB2312"/>
                <w:sz w:val="32"/>
                <w:szCs w:val="32"/>
              </w:rPr>
            </w:pPr>
          </w:p>
          <w:p w:rsidR="00C97231" w:rsidRDefault="00240B1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“双</w:t>
            </w:r>
            <w:r>
              <w:rPr>
                <w:rFonts w:ascii="仿宋_GB2312" w:eastAsia="仿宋_GB2312" w:hAnsi="仿宋_GB2312" w:cs="仿宋_GB2312" w:hint="eastAsia"/>
                <w:sz w:val="32"/>
                <w:szCs w:val="32"/>
              </w:rPr>
              <w:lastRenderedPageBreak/>
              <w:t>师”型教师</w:t>
            </w:r>
          </w:p>
          <w:p w:rsidR="00C97231" w:rsidRDefault="00C97231">
            <w:pPr>
              <w:spacing w:line="560" w:lineRule="exact"/>
              <w:ind w:firstLineChars="200" w:firstLine="640"/>
              <w:rPr>
                <w:rFonts w:ascii="仿宋_GB2312" w:eastAsia="仿宋_GB2312" w:hAnsi="仿宋_GB2312" w:cs="仿宋_GB2312"/>
                <w:sz w:val="32"/>
                <w:szCs w:val="32"/>
              </w:rPr>
            </w:pPr>
          </w:p>
        </w:tc>
        <w:tc>
          <w:tcPr>
            <w:tcW w:w="4434" w:type="dxa"/>
          </w:tcPr>
          <w:p w:rsidR="00C97231" w:rsidRDefault="00240B1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1.考取中级以上职业技能证书</w:t>
            </w:r>
          </w:p>
          <w:p w:rsidR="00C97231" w:rsidRDefault="00240B1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2.参与专业建设和社会服务,促进校企合作</w:t>
            </w:r>
          </w:p>
          <w:p w:rsidR="00C97231" w:rsidRDefault="00240B1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3.参与企业挂职锻炼，提高电子商务实践经验和生产组织与</w:t>
            </w:r>
            <w:r>
              <w:rPr>
                <w:rFonts w:ascii="仿宋_GB2312" w:eastAsia="仿宋_GB2312" w:hAnsi="仿宋_GB2312" w:cs="仿宋_GB2312" w:hint="eastAsia"/>
                <w:sz w:val="32"/>
                <w:szCs w:val="32"/>
              </w:rPr>
              <w:lastRenderedPageBreak/>
              <w:t>管理能力</w:t>
            </w:r>
          </w:p>
        </w:tc>
        <w:tc>
          <w:tcPr>
            <w:tcW w:w="2826" w:type="dxa"/>
          </w:tcPr>
          <w:p w:rsidR="00C97231" w:rsidRDefault="00240B1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1.具有电子商务专业理论和实操经验，能承担专业核心课程教学</w:t>
            </w:r>
          </w:p>
          <w:p w:rsidR="00C97231" w:rsidRDefault="00240B1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2.积极参与课程建</w:t>
            </w:r>
            <w:r>
              <w:rPr>
                <w:rFonts w:ascii="仿宋_GB2312" w:eastAsia="仿宋_GB2312" w:hAnsi="仿宋_GB2312" w:cs="仿宋_GB2312" w:hint="eastAsia"/>
                <w:sz w:val="32"/>
                <w:szCs w:val="32"/>
              </w:rPr>
              <w:lastRenderedPageBreak/>
              <w:t>设，能配合骨干教师进行教改或课程开发</w:t>
            </w:r>
          </w:p>
        </w:tc>
      </w:tr>
    </w:tbl>
    <w:p w:rsidR="00C97231" w:rsidRDefault="00240B1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专业师资配置。</w:t>
      </w:r>
    </w:p>
    <w:p w:rsidR="00C97231" w:rsidRDefault="00240B1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具有中职教师资格证书，学历合格,并具有电子商务专业中级或中级以上的职业资格等级证书。具备良好的师德和终身学习能力，具有本专业领域系统、扎实的理论知识和较强的实践动手能力，适应产业行业发展需求，熟悉电子商务相关企业情况。</w:t>
      </w:r>
    </w:p>
    <w:p w:rsidR="00C97231" w:rsidRDefault="00240B1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②具有一定中职教育理念，掌握行动导向的理实一体化教学方法及其它职业教育教学方法，能正确地分析、设计、实施和评价教学，具有团队协作精神和处理相关公共关系的能力。</w:t>
      </w:r>
    </w:p>
    <w:p w:rsidR="00C97231" w:rsidRDefault="00240B1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③积极开展教研和科研活动，与电子商务企业联系密切，具有较强的专业研究和课程开发能力。</w:t>
      </w:r>
    </w:p>
    <w:p w:rsidR="00C97231" w:rsidRDefault="00240B1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④专业教师的数量，具有中高级以上职称的人数不低于50%，“双 师型”教师占专业课和实习指导课教师的70%以上，应有业务水平较高的专业带头人1人以上。</w:t>
      </w:r>
    </w:p>
    <w:p w:rsidR="00C97231" w:rsidRDefault="00240B1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⑤专业设置课程中的60%以上授课任务，由经过相关专业系统培训、具有中级及以上职称和一定实践经验的专职教师承担。</w:t>
      </w:r>
    </w:p>
    <w:p w:rsidR="00C97231" w:rsidRDefault="00240B1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⑥有一定数量、相对稳定的兼职专业教师。兼职专业教师应具有大专以上文化程度和中级以上职称，从事与本专业相关的实践工作5年以上。</w:t>
      </w:r>
    </w:p>
    <w:p w:rsidR="00C97231" w:rsidRDefault="00240B1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⑦专业教师每年应到电子商务企业进行年均一个月的专业实践。</w:t>
      </w:r>
    </w:p>
    <w:p w:rsidR="00C97231" w:rsidRDefault="00240B13" w:rsidP="003B63FD">
      <w:pPr>
        <w:spacing w:beforeLines="50" w:afterLines="50" w:line="560" w:lineRule="exact"/>
        <w:ind w:firstLineChars="200" w:firstLine="643"/>
        <w:outlineLvl w:val="1"/>
        <w:rPr>
          <w:rFonts w:ascii="楷体_GB2312" w:eastAsia="楷体_GB2312" w:hAnsi="仿宋_GB2312" w:cs="仿宋_GB2312"/>
          <w:b/>
          <w:sz w:val="32"/>
          <w:szCs w:val="32"/>
        </w:rPr>
      </w:pPr>
      <w:bookmarkStart w:id="51" w:name="_Toc24756"/>
      <w:r>
        <w:rPr>
          <w:rFonts w:ascii="楷体_GB2312" w:eastAsia="楷体_GB2312" w:hAnsi="仿宋_GB2312" w:cs="仿宋_GB2312" w:hint="eastAsia"/>
          <w:b/>
          <w:sz w:val="32"/>
          <w:szCs w:val="32"/>
        </w:rPr>
        <w:t>（二）教学设施</w:t>
      </w:r>
      <w:bookmarkEnd w:id="51"/>
    </w:p>
    <w:p w:rsidR="00C97231" w:rsidRPr="00A54E37" w:rsidRDefault="00240B13" w:rsidP="00A54E37">
      <w:pPr>
        <w:spacing w:line="560" w:lineRule="exact"/>
        <w:ind w:firstLineChars="200" w:firstLine="640"/>
        <w:rPr>
          <w:rFonts w:ascii="仿宋_GB2312" w:eastAsia="仿宋_GB2312" w:hAnsi="仿宋_GB2312" w:cs="仿宋_GB2312"/>
          <w:bCs/>
          <w:sz w:val="32"/>
          <w:szCs w:val="32"/>
        </w:rPr>
      </w:pPr>
      <w:r w:rsidRPr="00A54E37">
        <w:rPr>
          <w:rFonts w:ascii="仿宋_GB2312" w:eastAsia="仿宋_GB2312" w:hAnsi="仿宋_GB2312" w:cs="仿宋_GB2312" w:hint="eastAsia"/>
          <w:bCs/>
          <w:sz w:val="32"/>
          <w:szCs w:val="32"/>
        </w:rPr>
        <w:t>1.校内实训条件</w:t>
      </w:r>
    </w:p>
    <w:p w:rsidR="00C97231" w:rsidRDefault="00240B1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目前学校设有配置电子商务美工实训室、电子商务软件应用实训室、电子商务运营实训室、摄影实训室等主要设备总值190万元，实训开出率约98%。</w:t>
      </w:r>
    </w:p>
    <w:p w:rsidR="00C97231" w:rsidRDefault="00240B1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校内实训室主要设施设备及数量见下表：</w:t>
      </w:r>
    </w:p>
    <w:p w:rsidR="00C97231" w:rsidRDefault="00240B1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校内实训室配置表</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9"/>
        <w:gridCol w:w="1221"/>
        <w:gridCol w:w="2633"/>
        <w:gridCol w:w="1345"/>
        <w:gridCol w:w="1106"/>
        <w:gridCol w:w="1406"/>
      </w:tblGrid>
      <w:tr w:rsidR="00C97231">
        <w:trPr>
          <w:trHeight w:val="604"/>
          <w:tblHeader/>
          <w:jc w:val="center"/>
        </w:trPr>
        <w:tc>
          <w:tcPr>
            <w:tcW w:w="789" w:type="dxa"/>
            <w:vAlign w:val="center"/>
          </w:tcPr>
          <w:p w:rsidR="00C97231" w:rsidRDefault="00240B13">
            <w:pPr>
              <w:spacing w:line="56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序号</w:t>
            </w:r>
          </w:p>
        </w:tc>
        <w:tc>
          <w:tcPr>
            <w:tcW w:w="1221" w:type="dxa"/>
            <w:vAlign w:val="center"/>
          </w:tcPr>
          <w:p w:rsidR="00C97231" w:rsidRDefault="00240B13">
            <w:pPr>
              <w:spacing w:line="56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实训</w:t>
            </w:r>
          </w:p>
          <w:p w:rsidR="00C97231" w:rsidRDefault="00240B13">
            <w:pPr>
              <w:spacing w:line="56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场所</w:t>
            </w:r>
          </w:p>
        </w:tc>
        <w:tc>
          <w:tcPr>
            <w:tcW w:w="2633" w:type="dxa"/>
            <w:vAlign w:val="center"/>
          </w:tcPr>
          <w:p w:rsidR="00C97231" w:rsidRDefault="00240B13">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设备名称</w:t>
            </w:r>
          </w:p>
        </w:tc>
        <w:tc>
          <w:tcPr>
            <w:tcW w:w="1345" w:type="dxa"/>
            <w:vAlign w:val="center"/>
          </w:tcPr>
          <w:p w:rsidR="00C97231" w:rsidRDefault="00240B13">
            <w:pPr>
              <w:spacing w:line="56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数 量</w:t>
            </w:r>
          </w:p>
          <w:p w:rsidR="00C97231" w:rsidRDefault="00240B13">
            <w:pPr>
              <w:spacing w:line="56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（台套）</w:t>
            </w:r>
          </w:p>
        </w:tc>
        <w:tc>
          <w:tcPr>
            <w:tcW w:w="1106" w:type="dxa"/>
            <w:vAlign w:val="center"/>
          </w:tcPr>
          <w:p w:rsidR="00C97231" w:rsidRDefault="00240B13">
            <w:pPr>
              <w:spacing w:line="56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单价</w:t>
            </w:r>
          </w:p>
          <w:p w:rsidR="00C97231" w:rsidRDefault="00240B13">
            <w:pPr>
              <w:spacing w:line="56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（元）</w:t>
            </w:r>
          </w:p>
        </w:tc>
        <w:tc>
          <w:tcPr>
            <w:tcW w:w="1406" w:type="dxa"/>
            <w:vAlign w:val="center"/>
          </w:tcPr>
          <w:p w:rsidR="00C97231" w:rsidRDefault="00240B13">
            <w:pPr>
              <w:spacing w:line="56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总价</w:t>
            </w:r>
          </w:p>
          <w:p w:rsidR="00C97231" w:rsidRDefault="00240B13">
            <w:pPr>
              <w:spacing w:line="56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（元）</w:t>
            </w:r>
          </w:p>
        </w:tc>
      </w:tr>
      <w:tr w:rsidR="00C97231">
        <w:trPr>
          <w:trHeight w:val="349"/>
          <w:jc w:val="center"/>
        </w:trPr>
        <w:tc>
          <w:tcPr>
            <w:tcW w:w="789" w:type="dxa"/>
            <w:vMerge w:val="restart"/>
            <w:vAlign w:val="center"/>
          </w:tcPr>
          <w:p w:rsidR="00C97231" w:rsidRDefault="00240B1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221" w:type="dxa"/>
            <w:vMerge w:val="restart"/>
            <w:vAlign w:val="center"/>
          </w:tcPr>
          <w:p w:rsidR="00C97231" w:rsidRDefault="00240B1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电子商务美工实训室</w:t>
            </w: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教师用计算机</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6500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6500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计算机</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60</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4350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261000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多媒体教学广播系统</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5000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5000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书籍扫描仪</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2600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2600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短焦投影机</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8500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8500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空调</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6300</w:t>
            </w:r>
          </w:p>
        </w:tc>
        <w:tc>
          <w:tcPr>
            <w:tcW w:w="1406" w:type="dxa"/>
            <w:tcBorders>
              <w:bottom w:val="single" w:sz="4" w:space="0" w:color="auto"/>
            </w:tcBorders>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12600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投影幕布</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1000</w:t>
            </w:r>
          </w:p>
        </w:tc>
        <w:tc>
          <w:tcPr>
            <w:tcW w:w="1406" w:type="dxa"/>
            <w:tcBorders>
              <w:bottom w:val="single" w:sz="4" w:space="0" w:color="auto"/>
            </w:tcBorders>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1000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服务器</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30000</w:t>
            </w:r>
          </w:p>
        </w:tc>
        <w:tc>
          <w:tcPr>
            <w:tcW w:w="1406" w:type="dxa"/>
            <w:tcBorders>
              <w:bottom w:val="single" w:sz="4" w:space="0" w:color="auto"/>
            </w:tcBorders>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30000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服务器机柜</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3500</w:t>
            </w:r>
          </w:p>
        </w:tc>
        <w:tc>
          <w:tcPr>
            <w:tcW w:w="1406" w:type="dxa"/>
            <w:tcBorders>
              <w:bottom w:val="single" w:sz="4" w:space="0" w:color="auto"/>
            </w:tcBorders>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3500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6E63F5">
            <w:pPr>
              <w:spacing w:line="560" w:lineRule="exact"/>
              <w:jc w:val="center"/>
              <w:rPr>
                <w:rFonts w:ascii="仿宋_GB2312" w:eastAsia="仿宋_GB2312" w:hAnsi="仿宋_GB2312" w:cs="仿宋_GB2312"/>
                <w:sz w:val="32"/>
                <w:szCs w:val="32"/>
              </w:rPr>
            </w:pPr>
            <w:r w:rsidRPr="006E63F5">
              <w:rPr>
                <w:noProof/>
                <w:sz w:val="32"/>
              </w:rPr>
              <w:pict>
                <v:shapetype id="_x0000_t202" coordsize="21600,21600" o:spt="202" path="m,l,21600r21600,l21600,xe">
                  <v:stroke joinstyle="miter"/>
                  <v:path gradientshapeok="t" o:connecttype="rect"/>
                </v:shapetype>
                <v:shape id="文本框 1" o:spid="_x0000_s1026" type="#_x0000_t202" style="position:absolute;left:0;text-align:left;margin-left:-99pt;margin-top:10.9pt;width:22.5pt;height:38.1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9VfAIAACYFAAAOAAAAZHJzL2Uyb0RvYy54bWysVM1uEzEQviPxDpbvdJM0/8qmCq2KkCJa&#10;ERBnx2s3K2yPsZ3shgeAN+DEhTvP1edg7N2koXAp4rI79nzz982MZxe1VmQnnC/B5LR71qFEGA5F&#10;ae5y+v7d9YsxJT4wUzAFRuR0Lzy9mD9/NqvsVPRgA6oQjqAT46eVzekmBDvNMs83QjN/BlYYVEpw&#10;mgU8uruscKxC71plvU5nmFXgCuuAC+/x9qpR0nnyL6Xg4UZKLwJROcXcQvq69F3HbzafsemdY3ZT&#10;8jYN9g9ZaFYaDHp0dcUCI1tX/uFKl9yBBxnOOOgMpCy5SDVgNd3Oo2pWG2ZFqgXJ8fZIk/9/bvmb&#10;3a0jZYG9o8QwjS26//b1/vvP+x9fSDfSU1k/RdTKIi7UL6GO0Pbe42WsupZOxz/WQ6K+1+kPJgNK&#10;9jk9n0xGk2FLtKgD4QjojQejAbaDI6A/Ph+Pkj57cGSdD68EaBKFnDrsY6KX7ZY+YHCEHiAxroHr&#10;UqnUS2VIldPhObr/TYMWyqBhLKdJO0lhr0TEKfNWSOQBk2sM0wSKS+XIjuHsMM6FCanw5AnR0Uxi&#10;2KcYtvhoKtJ0PsX4aJEigwlHY10acKneR2kXHw8pywZ/YKCpO1IQ6nXdtnMNxR677KBZE2/5dYn8&#10;L5kPt8zhXmDLcNfDDX6kAuQZWomSDbjPf7uPeBxX1FJS4Z7l1H/aMicoUa8NDvKk2+/HxUyH/mDU&#10;w4M71axPNWarLwHbgcOK2SUx4oM6iNKB/oBPwiJGRRUzHGPnNBzEy9BsPz4pXCwWCYSraFlYmpXl&#10;0XWk18BiG0CWadgiTQ03LX24jGkG24cjbvvpOaEenrf5LwAAAP//AwBQSwMEFAAGAAgAAAAhAP6p&#10;PJDhAAAACwEAAA8AAABkcnMvZG93bnJldi54bWxMj0FPg0AQhe8m/ofNmHijC5gaRIamIWlMjB5a&#10;e/G2sFMgsrvIblv01zs92eO89/LmfcVqNoM40eR7ZxGSRQyCbON0b1uE/ccmykD4oKxWg7OE8EMe&#10;VuXtTaFy7c52S6ddaAWXWJ8rhC6EMZfSNx0Z5RduJMvewU1GBT6nVupJnbncDDKN40dpVG/5Q6dG&#10;qjpqvnZHg/Babd7Vtk5N9jtUL2+H9fi9/1wi3t/N62cQgebwH4bLfJ4OJW+q3dFqLwaEKHnKGCYg&#10;pAkzcCJKlg+s1AgXR5aFvGYo/wAAAP//AwBQSwECLQAUAAYACAAAACEAtoM4kv4AAADhAQAAEwAA&#10;AAAAAAAAAAAAAAAAAAAAW0NvbnRlbnRfVHlwZXNdLnhtbFBLAQItABQABgAIAAAAIQA4/SH/1gAA&#10;AJQBAAALAAAAAAAAAAAAAAAAAC8BAABfcmVscy8ucmVsc1BLAQItABQABgAIAAAAIQDoIv9VfAIA&#10;ACYFAAAOAAAAAAAAAAAAAAAAAC4CAABkcnMvZTJvRG9jLnhtbFBLAQItABQABgAIAAAAIQD+qTyQ&#10;4QAAAAsBAAAPAAAAAAAAAAAAAAAAANYEAABkcnMvZG93bnJldi54bWxQSwUGAAAAAAQABADzAAAA&#10;5AUAAAAA&#10;" filled="f" stroked="f" strokeweight=".5pt">
                  <v:textbox>
                    <w:txbxContent>
                      <w:p w:rsidR="003C5ABC" w:rsidRDefault="003C5ABC">
                        <w:pPr>
                          <w:rPr>
                            <w:color w:val="000000" w:themeColor="text1"/>
                          </w:rPr>
                        </w:pPr>
                        <w:r>
                          <w:rPr>
                            <w:rFonts w:ascii="仿宋_GB2312" w:eastAsia="仿宋_GB2312" w:hAnsi="仿宋_GB2312" w:cs="仿宋_GB2312" w:hint="eastAsia"/>
                            <w:sz w:val="32"/>
                            <w:szCs w:val="32"/>
                          </w:rPr>
                          <w:t>1</w:t>
                        </w:r>
                      </w:p>
                    </w:txbxContent>
                  </v:textbox>
                </v:shape>
              </w:pict>
            </w:r>
            <w:r w:rsidR="00240B13">
              <w:rPr>
                <w:rFonts w:ascii="仿宋_GB2312" w:eastAsia="仿宋_GB2312" w:hAnsi="仿宋_GB2312" w:cs="仿宋_GB2312" w:hint="eastAsia"/>
                <w:sz w:val="32"/>
                <w:szCs w:val="32"/>
              </w:rPr>
              <w:t>48口交换机</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3000</w:t>
            </w:r>
          </w:p>
        </w:tc>
        <w:tc>
          <w:tcPr>
            <w:tcW w:w="1406" w:type="dxa"/>
            <w:tcBorders>
              <w:bottom w:val="single" w:sz="4" w:space="0" w:color="auto"/>
            </w:tcBorders>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6000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多媒体中控</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3000</w:t>
            </w:r>
          </w:p>
        </w:tc>
        <w:tc>
          <w:tcPr>
            <w:tcW w:w="1406" w:type="dxa"/>
            <w:tcBorders>
              <w:bottom w:val="single" w:sz="4" w:space="0" w:color="auto"/>
            </w:tcBorders>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3000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功放</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2800</w:t>
            </w:r>
          </w:p>
        </w:tc>
        <w:tc>
          <w:tcPr>
            <w:tcW w:w="1406" w:type="dxa"/>
            <w:tcBorders>
              <w:bottom w:val="single" w:sz="4" w:space="0" w:color="auto"/>
            </w:tcBorders>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2800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无线话筒</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2000</w:t>
            </w:r>
          </w:p>
        </w:tc>
        <w:tc>
          <w:tcPr>
            <w:tcW w:w="1406" w:type="dxa"/>
            <w:tcBorders>
              <w:bottom w:val="single" w:sz="4" w:space="0" w:color="auto"/>
            </w:tcBorders>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不间断电源</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3500</w:t>
            </w:r>
          </w:p>
        </w:tc>
        <w:tc>
          <w:tcPr>
            <w:tcW w:w="1406" w:type="dxa"/>
            <w:tcBorders>
              <w:bottom w:val="single" w:sz="4" w:space="0" w:color="auto"/>
            </w:tcBorders>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3500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视频展视台</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8000</w:t>
            </w:r>
          </w:p>
        </w:tc>
        <w:tc>
          <w:tcPr>
            <w:tcW w:w="1406" w:type="dxa"/>
            <w:tcBorders>
              <w:bottom w:val="single" w:sz="4" w:space="0" w:color="auto"/>
            </w:tcBorders>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8000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壁挂音箱</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1500</w:t>
            </w:r>
          </w:p>
        </w:tc>
        <w:tc>
          <w:tcPr>
            <w:tcW w:w="1406" w:type="dxa"/>
            <w:tcBorders>
              <w:bottom w:val="single" w:sz="4" w:space="0" w:color="auto"/>
            </w:tcBorders>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1500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白板</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1000</w:t>
            </w:r>
          </w:p>
        </w:tc>
        <w:tc>
          <w:tcPr>
            <w:tcW w:w="1406" w:type="dxa"/>
            <w:tcBorders>
              <w:bottom w:val="single" w:sz="4" w:space="0" w:color="auto"/>
            </w:tcBorders>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1000</w:t>
            </w:r>
          </w:p>
        </w:tc>
      </w:tr>
      <w:tr w:rsidR="00C97231">
        <w:trPr>
          <w:trHeight w:val="90"/>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卡座电脑桌椅</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15</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650</w:t>
            </w:r>
          </w:p>
        </w:tc>
        <w:tc>
          <w:tcPr>
            <w:tcW w:w="1406" w:type="dxa"/>
            <w:tcBorders>
              <w:bottom w:val="single" w:sz="4" w:space="0" w:color="auto"/>
            </w:tcBorders>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9750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6490" w:type="dxa"/>
            <w:gridSpan w:val="4"/>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368250元</w:t>
            </w:r>
          </w:p>
        </w:tc>
      </w:tr>
      <w:tr w:rsidR="00C97231">
        <w:trPr>
          <w:trHeight w:val="349"/>
          <w:jc w:val="center"/>
        </w:trPr>
        <w:tc>
          <w:tcPr>
            <w:tcW w:w="789" w:type="dxa"/>
            <w:vMerge w:val="restart"/>
            <w:vAlign w:val="center"/>
          </w:tcPr>
          <w:p w:rsidR="00C97231" w:rsidRDefault="00240B13">
            <w:pPr>
              <w:jc w:val="center"/>
              <w:rPr>
                <w:rFonts w:ascii="仿宋_GB2312" w:eastAsia="仿宋_GB2312" w:hAnsi="仿宋_GB2312" w:cs="仿宋_GB2312"/>
                <w:szCs w:val="32"/>
              </w:rPr>
            </w:pPr>
            <w:r>
              <w:rPr>
                <w:rFonts w:ascii="仿宋_GB2312" w:eastAsia="仿宋_GB2312" w:hAnsi="仿宋_GB2312" w:cs="仿宋_GB2312" w:hint="eastAsia"/>
                <w:sz w:val="32"/>
                <w:szCs w:val="32"/>
              </w:rPr>
              <w:t>2</w:t>
            </w:r>
          </w:p>
        </w:tc>
        <w:tc>
          <w:tcPr>
            <w:tcW w:w="1221" w:type="dxa"/>
            <w:vMerge w:val="restart"/>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电子商务软件应用实训室</w:t>
            </w: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教师用计算机</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6500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6500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jc w:val="center"/>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计算机</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60</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4350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261000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jc w:val="center"/>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多媒体教学广播系统</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5000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5000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jc w:val="center"/>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书籍扫描仪</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2600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2600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短焦投影机</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8500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8500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空调</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6300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12600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投影幕布</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1000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1000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服务器</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30000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60000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服务器机柜</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3500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3500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48口交换机</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3000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6000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多媒体中控</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3000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3000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功放</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2800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2800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无线话筒</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2000</w:t>
            </w:r>
          </w:p>
        </w:tc>
      </w:tr>
      <w:tr w:rsidR="00C97231">
        <w:trPr>
          <w:trHeight w:val="542"/>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不间断电源</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3500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3500</w:t>
            </w:r>
          </w:p>
        </w:tc>
      </w:tr>
      <w:tr w:rsidR="00C97231">
        <w:trPr>
          <w:trHeight w:val="542"/>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视频展视台</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8000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8000</w:t>
            </w:r>
          </w:p>
        </w:tc>
      </w:tr>
      <w:tr w:rsidR="00C97231">
        <w:trPr>
          <w:trHeight w:val="542"/>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壁挂音箱</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1500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1500</w:t>
            </w:r>
          </w:p>
        </w:tc>
      </w:tr>
      <w:tr w:rsidR="00C97231">
        <w:trPr>
          <w:trHeight w:val="542"/>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白板</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1000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1000</w:t>
            </w:r>
          </w:p>
        </w:tc>
      </w:tr>
      <w:tr w:rsidR="00C97231">
        <w:trPr>
          <w:trHeight w:val="542"/>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六边形电脑桌椅</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10</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2500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25000</w:t>
            </w:r>
          </w:p>
        </w:tc>
      </w:tr>
      <w:tr w:rsidR="00C97231">
        <w:trPr>
          <w:trHeight w:val="542"/>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电子商务运营技能竞赛教学平台</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100000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100000</w:t>
            </w:r>
          </w:p>
        </w:tc>
      </w:tr>
      <w:tr w:rsidR="00C97231">
        <w:trPr>
          <w:trHeight w:val="542"/>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电子商务教学实验系统</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130000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130000</w:t>
            </w:r>
          </w:p>
        </w:tc>
      </w:tr>
      <w:tr w:rsidR="00C97231">
        <w:trPr>
          <w:trHeight w:val="542"/>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电子商务教学实验系统</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130000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130000</w:t>
            </w:r>
          </w:p>
        </w:tc>
      </w:tr>
      <w:tr w:rsidR="00C97231">
        <w:trPr>
          <w:trHeight w:val="542"/>
          <w:jc w:val="center"/>
        </w:trPr>
        <w:tc>
          <w:tcPr>
            <w:tcW w:w="789" w:type="dxa"/>
            <w:vMerge/>
            <w:vAlign w:val="center"/>
          </w:tcPr>
          <w:p w:rsidR="00C97231" w:rsidRDefault="00C97231">
            <w:pPr>
              <w:spacing w:line="560" w:lineRule="exact"/>
              <w:jc w:val="center"/>
              <w:rPr>
                <w:rFonts w:ascii="仿宋_GB2312" w:eastAsia="仿宋_GB2312" w:hAnsi="仿宋_GB2312" w:cs="仿宋_GB2312"/>
                <w:sz w:val="32"/>
                <w:szCs w:val="32"/>
              </w:rPr>
            </w:pPr>
          </w:p>
        </w:tc>
        <w:tc>
          <w:tcPr>
            <w:tcW w:w="1221" w:type="dxa"/>
            <w:vMerge/>
            <w:vAlign w:val="center"/>
          </w:tcPr>
          <w:p w:rsidR="00C97231" w:rsidRDefault="00C97231">
            <w:pPr>
              <w:spacing w:line="560" w:lineRule="exact"/>
              <w:jc w:val="center"/>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电子商务案例库系统</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100000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100000</w:t>
            </w:r>
          </w:p>
        </w:tc>
      </w:tr>
      <w:tr w:rsidR="00C97231">
        <w:trPr>
          <w:trHeight w:val="542"/>
          <w:jc w:val="center"/>
        </w:trPr>
        <w:tc>
          <w:tcPr>
            <w:tcW w:w="789" w:type="dxa"/>
            <w:vMerge/>
            <w:vAlign w:val="center"/>
          </w:tcPr>
          <w:p w:rsidR="00C97231" w:rsidRDefault="00C97231">
            <w:pPr>
              <w:spacing w:line="560" w:lineRule="exact"/>
              <w:jc w:val="center"/>
              <w:rPr>
                <w:rFonts w:ascii="仿宋_GB2312" w:eastAsia="仿宋_GB2312" w:hAnsi="仿宋_GB2312" w:cs="仿宋_GB2312"/>
                <w:sz w:val="32"/>
                <w:szCs w:val="32"/>
              </w:rPr>
            </w:pPr>
          </w:p>
        </w:tc>
        <w:tc>
          <w:tcPr>
            <w:tcW w:w="1221" w:type="dxa"/>
            <w:vMerge/>
            <w:vAlign w:val="center"/>
          </w:tcPr>
          <w:p w:rsidR="00C97231" w:rsidRDefault="00C97231">
            <w:pPr>
              <w:spacing w:line="560" w:lineRule="exact"/>
              <w:jc w:val="center"/>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微店设计与装修实训教学软件</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143000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143000</w:t>
            </w:r>
          </w:p>
        </w:tc>
      </w:tr>
      <w:tr w:rsidR="00C97231">
        <w:trPr>
          <w:trHeight w:val="349"/>
          <w:jc w:val="center"/>
        </w:trPr>
        <w:tc>
          <w:tcPr>
            <w:tcW w:w="789" w:type="dxa"/>
            <w:vMerge/>
            <w:vAlign w:val="center"/>
          </w:tcPr>
          <w:p w:rsidR="00C97231" w:rsidRDefault="00C97231">
            <w:pPr>
              <w:spacing w:line="560" w:lineRule="exact"/>
              <w:jc w:val="center"/>
              <w:rPr>
                <w:rFonts w:ascii="仿宋_GB2312" w:eastAsia="仿宋_GB2312" w:hAnsi="仿宋_GB2312" w:cs="仿宋_GB2312"/>
                <w:sz w:val="32"/>
                <w:szCs w:val="32"/>
              </w:rPr>
            </w:pPr>
          </w:p>
        </w:tc>
        <w:tc>
          <w:tcPr>
            <w:tcW w:w="1221" w:type="dxa"/>
            <w:vMerge/>
            <w:vAlign w:val="center"/>
          </w:tcPr>
          <w:p w:rsidR="00C97231" w:rsidRDefault="00C97231">
            <w:pPr>
              <w:spacing w:line="560" w:lineRule="exact"/>
              <w:jc w:val="center"/>
              <w:rPr>
                <w:rFonts w:ascii="仿宋_GB2312" w:eastAsia="仿宋_GB2312" w:hAnsi="仿宋_GB2312" w:cs="仿宋_GB2312"/>
                <w:sz w:val="32"/>
                <w:szCs w:val="32"/>
              </w:rPr>
            </w:pPr>
          </w:p>
        </w:tc>
        <w:tc>
          <w:tcPr>
            <w:tcW w:w="6490" w:type="dxa"/>
            <w:gridSpan w:val="4"/>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1016500元</w:t>
            </w:r>
          </w:p>
        </w:tc>
      </w:tr>
      <w:tr w:rsidR="00C97231">
        <w:trPr>
          <w:trHeight w:val="349"/>
          <w:jc w:val="center"/>
        </w:trPr>
        <w:tc>
          <w:tcPr>
            <w:tcW w:w="789" w:type="dxa"/>
            <w:vMerge w:val="restart"/>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w:t>
            </w:r>
          </w:p>
        </w:tc>
        <w:tc>
          <w:tcPr>
            <w:tcW w:w="1221" w:type="dxa"/>
            <w:vMerge w:val="restart"/>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电子商</w:t>
            </w:r>
            <w:r>
              <w:rPr>
                <w:rFonts w:ascii="仿宋_GB2312" w:eastAsia="仿宋_GB2312" w:hAnsi="仿宋_GB2312" w:cs="仿宋_GB2312" w:hint="eastAsia"/>
                <w:sz w:val="32"/>
                <w:szCs w:val="32"/>
              </w:rPr>
              <w:lastRenderedPageBreak/>
              <w:t>务运营实训室</w:t>
            </w: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计算机</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15</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4350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65250</w:t>
            </w:r>
          </w:p>
        </w:tc>
      </w:tr>
      <w:tr w:rsidR="00C97231">
        <w:trPr>
          <w:trHeight w:val="90"/>
          <w:jc w:val="center"/>
        </w:trPr>
        <w:tc>
          <w:tcPr>
            <w:tcW w:w="789" w:type="dxa"/>
            <w:vMerge/>
            <w:vAlign w:val="center"/>
          </w:tcPr>
          <w:p w:rsidR="00C97231" w:rsidRDefault="00C97231">
            <w:pPr>
              <w:spacing w:line="560" w:lineRule="exact"/>
              <w:jc w:val="center"/>
              <w:rPr>
                <w:rFonts w:ascii="仿宋_GB2312" w:eastAsia="仿宋_GB2312" w:hAnsi="仿宋_GB2312" w:cs="仿宋_GB2312"/>
                <w:sz w:val="32"/>
                <w:szCs w:val="32"/>
              </w:rPr>
            </w:pPr>
          </w:p>
        </w:tc>
        <w:tc>
          <w:tcPr>
            <w:tcW w:w="1221" w:type="dxa"/>
            <w:vMerge/>
            <w:vAlign w:val="center"/>
          </w:tcPr>
          <w:p w:rsidR="00C97231" w:rsidRDefault="00C97231">
            <w:pPr>
              <w:spacing w:line="560" w:lineRule="exact"/>
              <w:jc w:val="center"/>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收银机</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5000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5000</w:t>
            </w:r>
          </w:p>
        </w:tc>
      </w:tr>
      <w:tr w:rsidR="00C97231">
        <w:trPr>
          <w:trHeight w:val="349"/>
          <w:jc w:val="center"/>
        </w:trPr>
        <w:tc>
          <w:tcPr>
            <w:tcW w:w="789" w:type="dxa"/>
            <w:vMerge/>
            <w:vAlign w:val="center"/>
          </w:tcPr>
          <w:p w:rsidR="00C97231" w:rsidRDefault="00C97231">
            <w:pPr>
              <w:spacing w:line="560" w:lineRule="exact"/>
              <w:jc w:val="center"/>
              <w:rPr>
                <w:rFonts w:ascii="仿宋_GB2312" w:eastAsia="仿宋_GB2312" w:hAnsi="仿宋_GB2312" w:cs="仿宋_GB2312"/>
                <w:sz w:val="32"/>
                <w:szCs w:val="32"/>
              </w:rPr>
            </w:pPr>
          </w:p>
        </w:tc>
        <w:tc>
          <w:tcPr>
            <w:tcW w:w="1221" w:type="dxa"/>
            <w:vMerge/>
            <w:vAlign w:val="center"/>
          </w:tcPr>
          <w:p w:rsidR="00C97231" w:rsidRDefault="00C97231">
            <w:pPr>
              <w:spacing w:line="560" w:lineRule="exact"/>
              <w:jc w:val="center"/>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黑白激光多功能一体机</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2650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2650</w:t>
            </w:r>
          </w:p>
        </w:tc>
      </w:tr>
      <w:tr w:rsidR="00C97231">
        <w:trPr>
          <w:trHeight w:val="349"/>
          <w:jc w:val="center"/>
        </w:trPr>
        <w:tc>
          <w:tcPr>
            <w:tcW w:w="789" w:type="dxa"/>
            <w:vMerge/>
            <w:vAlign w:val="center"/>
          </w:tcPr>
          <w:p w:rsidR="00C97231" w:rsidRDefault="00C97231">
            <w:pPr>
              <w:spacing w:line="560" w:lineRule="exact"/>
              <w:jc w:val="center"/>
              <w:rPr>
                <w:rFonts w:ascii="仿宋_GB2312" w:eastAsia="仿宋_GB2312" w:hAnsi="仿宋_GB2312" w:cs="仿宋_GB2312"/>
                <w:sz w:val="32"/>
                <w:szCs w:val="32"/>
              </w:rPr>
            </w:pPr>
          </w:p>
        </w:tc>
        <w:tc>
          <w:tcPr>
            <w:tcW w:w="1221" w:type="dxa"/>
            <w:vMerge/>
            <w:vAlign w:val="center"/>
          </w:tcPr>
          <w:p w:rsidR="00C97231" w:rsidRDefault="00C97231">
            <w:pPr>
              <w:spacing w:line="560" w:lineRule="exact"/>
              <w:jc w:val="center"/>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空调</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6300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12600</w:t>
            </w:r>
          </w:p>
        </w:tc>
      </w:tr>
      <w:tr w:rsidR="00C97231">
        <w:trPr>
          <w:trHeight w:val="349"/>
          <w:jc w:val="center"/>
        </w:trPr>
        <w:tc>
          <w:tcPr>
            <w:tcW w:w="789" w:type="dxa"/>
            <w:vMerge/>
            <w:vAlign w:val="center"/>
          </w:tcPr>
          <w:p w:rsidR="00C97231" w:rsidRDefault="00C97231">
            <w:pPr>
              <w:spacing w:line="560" w:lineRule="exact"/>
              <w:jc w:val="center"/>
              <w:rPr>
                <w:rFonts w:ascii="仿宋_GB2312" w:eastAsia="仿宋_GB2312" w:hAnsi="仿宋_GB2312" w:cs="仿宋_GB2312"/>
                <w:sz w:val="32"/>
                <w:szCs w:val="32"/>
              </w:rPr>
            </w:pPr>
          </w:p>
        </w:tc>
        <w:tc>
          <w:tcPr>
            <w:tcW w:w="1221" w:type="dxa"/>
            <w:vMerge/>
            <w:vAlign w:val="center"/>
          </w:tcPr>
          <w:p w:rsidR="00C97231" w:rsidRDefault="00C97231">
            <w:pPr>
              <w:spacing w:line="560" w:lineRule="exact"/>
              <w:jc w:val="center"/>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交互式液晶触摸智能一体机（核心产品）</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35000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35000</w:t>
            </w:r>
          </w:p>
        </w:tc>
      </w:tr>
      <w:tr w:rsidR="00C97231">
        <w:trPr>
          <w:trHeight w:val="349"/>
          <w:jc w:val="center"/>
        </w:trPr>
        <w:tc>
          <w:tcPr>
            <w:tcW w:w="789" w:type="dxa"/>
            <w:vMerge/>
            <w:vAlign w:val="center"/>
          </w:tcPr>
          <w:p w:rsidR="00C97231" w:rsidRDefault="00C97231">
            <w:pPr>
              <w:spacing w:line="560" w:lineRule="exact"/>
              <w:jc w:val="center"/>
              <w:rPr>
                <w:rFonts w:ascii="仿宋_GB2312" w:eastAsia="仿宋_GB2312" w:hAnsi="仿宋_GB2312" w:cs="仿宋_GB2312"/>
                <w:sz w:val="32"/>
                <w:szCs w:val="32"/>
              </w:rPr>
            </w:pPr>
          </w:p>
        </w:tc>
        <w:tc>
          <w:tcPr>
            <w:tcW w:w="1221" w:type="dxa"/>
            <w:vMerge/>
            <w:vAlign w:val="center"/>
          </w:tcPr>
          <w:p w:rsidR="00C97231" w:rsidRDefault="00C97231">
            <w:pPr>
              <w:spacing w:line="560" w:lineRule="exact"/>
              <w:jc w:val="center"/>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网络机柜</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2000</w:t>
            </w:r>
          </w:p>
        </w:tc>
      </w:tr>
      <w:tr w:rsidR="00C97231">
        <w:trPr>
          <w:trHeight w:val="349"/>
          <w:jc w:val="center"/>
        </w:trPr>
        <w:tc>
          <w:tcPr>
            <w:tcW w:w="789" w:type="dxa"/>
            <w:vMerge/>
            <w:vAlign w:val="center"/>
          </w:tcPr>
          <w:p w:rsidR="00C97231" w:rsidRDefault="00C97231">
            <w:pPr>
              <w:spacing w:line="560" w:lineRule="exact"/>
              <w:jc w:val="center"/>
              <w:rPr>
                <w:rFonts w:ascii="仿宋_GB2312" w:eastAsia="仿宋_GB2312" w:hAnsi="仿宋_GB2312" w:cs="仿宋_GB2312"/>
                <w:sz w:val="32"/>
                <w:szCs w:val="32"/>
              </w:rPr>
            </w:pPr>
          </w:p>
        </w:tc>
        <w:tc>
          <w:tcPr>
            <w:tcW w:w="1221" w:type="dxa"/>
            <w:vMerge/>
            <w:vAlign w:val="center"/>
          </w:tcPr>
          <w:p w:rsidR="00C97231" w:rsidRDefault="00C97231">
            <w:pPr>
              <w:spacing w:line="560" w:lineRule="exact"/>
              <w:jc w:val="center"/>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24口交换机</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1600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1600</w:t>
            </w:r>
          </w:p>
        </w:tc>
      </w:tr>
      <w:tr w:rsidR="00C97231">
        <w:trPr>
          <w:trHeight w:val="349"/>
          <w:jc w:val="center"/>
        </w:trPr>
        <w:tc>
          <w:tcPr>
            <w:tcW w:w="789" w:type="dxa"/>
            <w:vMerge/>
            <w:vAlign w:val="center"/>
          </w:tcPr>
          <w:p w:rsidR="00C97231" w:rsidRDefault="00C97231">
            <w:pPr>
              <w:spacing w:line="560" w:lineRule="exact"/>
              <w:jc w:val="center"/>
              <w:rPr>
                <w:rFonts w:ascii="仿宋_GB2312" w:eastAsia="仿宋_GB2312" w:hAnsi="仿宋_GB2312" w:cs="仿宋_GB2312"/>
                <w:sz w:val="32"/>
                <w:szCs w:val="32"/>
              </w:rPr>
            </w:pPr>
          </w:p>
        </w:tc>
        <w:tc>
          <w:tcPr>
            <w:tcW w:w="1221" w:type="dxa"/>
            <w:vMerge/>
            <w:vAlign w:val="center"/>
          </w:tcPr>
          <w:p w:rsidR="00C97231" w:rsidRDefault="00C97231">
            <w:pPr>
              <w:spacing w:line="560" w:lineRule="exact"/>
              <w:jc w:val="center"/>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教师电脑桌</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1750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1750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办公卡座</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6</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1450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8700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谈判会议桌</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7500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7500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组合座</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850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3400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玻璃桌</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6</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600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3600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计算机</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15</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4350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65250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收银机</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5000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5000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黑白激光多功能一体机</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2650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2650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空调</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6300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12600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交互式液晶触摸</w:t>
            </w:r>
            <w:r>
              <w:rPr>
                <w:rFonts w:ascii="仿宋_GB2312" w:eastAsia="仿宋_GB2312" w:hAnsi="仿宋_GB2312" w:cs="仿宋_GB2312" w:hint="eastAsia"/>
                <w:sz w:val="32"/>
                <w:szCs w:val="32"/>
              </w:rPr>
              <w:lastRenderedPageBreak/>
              <w:t>智能一体机（核心产品）</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35000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35000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网络机柜</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24口交换机</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1600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1600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教师电脑桌</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1750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1750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办公卡座</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6</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1450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8700</w:t>
            </w:r>
          </w:p>
        </w:tc>
      </w:tr>
      <w:tr w:rsidR="00C97231">
        <w:trPr>
          <w:trHeight w:val="444"/>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谈判会议桌</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7500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7500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组合座</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850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3400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玻璃桌</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6</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600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3600</w:t>
            </w:r>
          </w:p>
        </w:tc>
      </w:tr>
      <w:tr w:rsidR="00C97231">
        <w:trPr>
          <w:trHeight w:val="1125"/>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6490" w:type="dxa"/>
            <w:gridSpan w:val="4"/>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212600元</w:t>
            </w:r>
          </w:p>
        </w:tc>
      </w:tr>
      <w:tr w:rsidR="00C97231">
        <w:trPr>
          <w:trHeight w:val="349"/>
          <w:jc w:val="center"/>
        </w:trPr>
        <w:tc>
          <w:tcPr>
            <w:tcW w:w="789" w:type="dxa"/>
            <w:vMerge w:val="restart"/>
            <w:vAlign w:val="center"/>
          </w:tcPr>
          <w:p w:rsidR="00C97231" w:rsidRDefault="00240B13">
            <w:pPr>
              <w:jc w:val="center"/>
              <w:rPr>
                <w:rFonts w:ascii="仿宋_GB2312" w:eastAsia="仿宋_GB2312" w:hAnsi="仿宋_GB2312" w:cs="仿宋_GB2312"/>
                <w:szCs w:val="32"/>
              </w:rPr>
            </w:pPr>
            <w:r>
              <w:rPr>
                <w:rFonts w:ascii="仿宋_GB2312" w:eastAsia="仿宋_GB2312" w:hAnsi="仿宋_GB2312" w:cs="仿宋_GB2312" w:hint="eastAsia"/>
                <w:sz w:val="32"/>
                <w:szCs w:val="32"/>
              </w:rPr>
              <w:t>4</w:t>
            </w:r>
          </w:p>
        </w:tc>
        <w:tc>
          <w:tcPr>
            <w:tcW w:w="1221" w:type="dxa"/>
            <w:vMerge w:val="restart"/>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摄影实训室</w:t>
            </w: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专业摄影单反相机</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24000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24000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jc w:val="center"/>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入门级单反相机</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6</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7500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45000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jc w:val="center"/>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单反相机</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15000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60000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jc w:val="center"/>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数码单反相机</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7500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30000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jc w:val="center"/>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数码微单相机</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8000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16000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jc w:val="center"/>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旋转云台</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80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320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jc w:val="center"/>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摄影摆件</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6</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85</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510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jc w:val="center"/>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拍摄倒影板</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5</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50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250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jc w:val="center"/>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静物拍摄平台</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750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15000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jc w:val="center"/>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拍摄背景架</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5</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550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2750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jc w:val="center"/>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电动背景布</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1000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jc w:val="center"/>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柔光箱</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4000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jc w:val="center"/>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闪光灯</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1600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6400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jc w:val="center"/>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反光伞</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150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3000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jc w:val="center"/>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摄影背景布</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450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9000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jc w:val="center"/>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摄影红头灯</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1100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2200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jc w:val="center"/>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离机闪光灯</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5</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350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1750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jc w:val="center"/>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PVC背景板</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10</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相机三脚架</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18</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350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6300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800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摄影背包</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5</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600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3000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拍摄模特</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6</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620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3720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辅助材料</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14000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14000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单反相机防潮防盗存储箱</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4000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8000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摄影镜头</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2500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2500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教师用计算机</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6500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6500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书籍扫描仪</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2600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2600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短焦投影机</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8500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17000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投影幕布</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1000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1000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功放</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2800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2800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无线话筒</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不间断电源</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3500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3500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视频展视台</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8000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8000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壁挂音箱</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1500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1500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空调</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6300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12600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储物柜</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480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960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货架</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800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800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白板</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1000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1000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2633"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多媒体中控</w:t>
            </w:r>
          </w:p>
        </w:tc>
        <w:tc>
          <w:tcPr>
            <w:tcW w:w="1345"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1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3000</w:t>
            </w:r>
          </w:p>
        </w:tc>
        <w:tc>
          <w:tcPr>
            <w:tcW w:w="1406" w:type="dxa"/>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3000</w:t>
            </w:r>
          </w:p>
        </w:tc>
      </w:tr>
      <w:tr w:rsidR="00C97231">
        <w:trPr>
          <w:trHeight w:val="349"/>
          <w:jc w:val="center"/>
        </w:trPr>
        <w:tc>
          <w:tcPr>
            <w:tcW w:w="789"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1221" w:type="dxa"/>
            <w:vMerge/>
            <w:vAlign w:val="center"/>
          </w:tcPr>
          <w:p w:rsidR="00C97231" w:rsidRDefault="00C97231">
            <w:pPr>
              <w:spacing w:line="560" w:lineRule="exact"/>
              <w:ind w:firstLineChars="200" w:firstLine="640"/>
              <w:rPr>
                <w:rFonts w:ascii="仿宋_GB2312" w:eastAsia="仿宋_GB2312" w:hAnsi="仿宋_GB2312" w:cs="仿宋_GB2312"/>
                <w:sz w:val="32"/>
                <w:szCs w:val="32"/>
              </w:rPr>
            </w:pPr>
          </w:p>
        </w:tc>
        <w:tc>
          <w:tcPr>
            <w:tcW w:w="6490" w:type="dxa"/>
            <w:gridSpan w:val="4"/>
            <w:vAlign w:val="center"/>
          </w:tcPr>
          <w:p w:rsidR="00C97231" w:rsidRDefault="00240B13">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325760元</w:t>
            </w:r>
          </w:p>
        </w:tc>
      </w:tr>
    </w:tbl>
    <w:p w:rsidR="00C97231" w:rsidRDefault="00240B13">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2.校外实训条件</w:t>
      </w:r>
    </w:p>
    <w:p w:rsidR="00C97231" w:rsidRDefault="00240B13">
      <w:pPr>
        <w:spacing w:line="560" w:lineRule="exact"/>
        <w:ind w:firstLineChars="200" w:firstLine="640"/>
        <w:rPr>
          <w:rFonts w:ascii="楷体_GB2312" w:eastAsia="楷体_GB2312" w:cs="Times New Roman"/>
          <w:b/>
          <w:color w:val="4472C4" w:themeColor="accent1"/>
          <w:sz w:val="32"/>
          <w:szCs w:val="32"/>
        </w:rPr>
      </w:pPr>
      <w:r>
        <w:rPr>
          <w:rFonts w:ascii="仿宋_GB2312" w:eastAsia="仿宋_GB2312" w:hAnsi="仿宋_GB2312" w:cs="仿宋_GB2312" w:hint="eastAsia"/>
          <w:sz w:val="32"/>
          <w:szCs w:val="32"/>
        </w:rPr>
        <w:t>先后与广西国兴项目管理有限公司、广西鼎阳建设工程有限公司、广西钦州振宝食品商贸有限责任公司等企业合作，建立了相对稳定的校外实训基地，能满足学生实习（训）需求。</w:t>
      </w:r>
    </w:p>
    <w:p w:rsidR="00C97231" w:rsidRDefault="00240B13">
      <w:pPr>
        <w:pStyle w:val="2"/>
        <w:numPr>
          <w:ilvl w:val="0"/>
          <w:numId w:val="0"/>
        </w:numPr>
        <w:spacing w:line="360" w:lineRule="auto"/>
        <w:ind w:firstLineChars="200" w:firstLine="643"/>
        <w:rPr>
          <w:rFonts w:ascii="楷体_GB2312" w:eastAsia="楷体_GB2312" w:hAnsi="仿宋_GB2312" w:cs="仿宋_GB2312"/>
          <w:bCs w:val="0"/>
          <w:kern w:val="2"/>
          <w:sz w:val="32"/>
          <w:szCs w:val="32"/>
        </w:rPr>
      </w:pPr>
      <w:bookmarkStart w:id="52" w:name="_Toc20834"/>
      <w:bookmarkEnd w:id="47"/>
      <w:bookmarkEnd w:id="48"/>
      <w:r>
        <w:rPr>
          <w:rFonts w:ascii="楷体_GB2312" w:eastAsia="楷体_GB2312" w:hAnsi="仿宋_GB2312" w:cs="仿宋_GB2312" w:hint="eastAsia"/>
          <w:bCs w:val="0"/>
          <w:kern w:val="2"/>
          <w:sz w:val="32"/>
          <w:szCs w:val="32"/>
        </w:rPr>
        <w:t>（三）教学资源</w:t>
      </w:r>
      <w:bookmarkEnd w:id="52"/>
    </w:p>
    <w:p w:rsidR="00C97231" w:rsidRDefault="00240B13">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1.数字资源配备 </w:t>
      </w:r>
    </w:p>
    <w:p w:rsidR="00C97231" w:rsidRDefault="00240B1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学校在信息化发展过程中，硬件建设已经实现所有班级安装</w:t>
      </w:r>
      <w:r>
        <w:rPr>
          <w:rFonts w:ascii="仿宋_GB2312" w:eastAsia="仿宋_GB2312" w:hAnsi="仿宋_GB2312" w:cs="仿宋_GB2312" w:hint="eastAsia"/>
          <w:sz w:val="32"/>
          <w:szCs w:val="32"/>
        </w:rPr>
        <w:lastRenderedPageBreak/>
        <w:t>上了投影、电子白板等多媒体教学设备。</w:t>
      </w:r>
    </w:p>
    <w:p w:rsidR="00C97231" w:rsidRDefault="00240B1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了深化应用，提升应用效果和水平，提高教学的效率和教学质量提供有利条件，本专业逐步完善教育资源共享，通过学校的资源平台，将更多老师或校外的教育资源纳入学校的教育资源系统，解决资源分散问题，提高数字化资源的共享程度。</w:t>
      </w:r>
    </w:p>
    <w:p w:rsidR="00C97231" w:rsidRDefault="00240B13">
      <w:pPr>
        <w:pStyle w:val="2"/>
        <w:numPr>
          <w:ilvl w:val="0"/>
          <w:numId w:val="0"/>
        </w:numPr>
        <w:spacing w:line="360" w:lineRule="auto"/>
        <w:ind w:firstLineChars="200" w:firstLine="643"/>
        <w:rPr>
          <w:rFonts w:ascii="楷体_GB2312" w:eastAsia="楷体_GB2312" w:hAnsi="仿宋_GB2312" w:cs="仿宋_GB2312"/>
          <w:bCs w:val="0"/>
          <w:kern w:val="2"/>
          <w:sz w:val="32"/>
          <w:szCs w:val="32"/>
        </w:rPr>
      </w:pPr>
      <w:bookmarkStart w:id="53" w:name="_Toc17083"/>
      <w:r>
        <w:rPr>
          <w:rFonts w:ascii="楷体_GB2312" w:eastAsia="楷体_GB2312" w:hAnsi="仿宋_GB2312" w:cs="仿宋_GB2312" w:hint="eastAsia"/>
          <w:bCs w:val="0"/>
          <w:kern w:val="2"/>
          <w:sz w:val="32"/>
          <w:szCs w:val="32"/>
        </w:rPr>
        <w:t>（四）教学方法</w:t>
      </w:r>
      <w:bookmarkEnd w:id="53"/>
    </w:p>
    <w:p w:rsidR="00C97231" w:rsidRDefault="00240B1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积极改革教学方法，采用“任务驱动法”、“四段教学法”、“理实一体化教学方法”等切实提高课堂教学质量。积极探索“岗位工作过程化”的项目教学模式，围绕岗位实际操作工作流程，以一个全真的职业环境，分组进行角色、岗位演练，让学生在做中学，学中做，体验探索学习的过程，感受成功喜悦，让学生通过完成项目任务获取新知识、掌握新技能，训练学生业务操作能力，培养学生适应岗位能力，达到学以致用目的。</w:t>
      </w:r>
    </w:p>
    <w:p w:rsidR="00C97231" w:rsidRDefault="00240B13">
      <w:pPr>
        <w:pStyle w:val="2"/>
        <w:numPr>
          <w:ilvl w:val="0"/>
          <w:numId w:val="0"/>
        </w:numPr>
        <w:spacing w:line="360" w:lineRule="auto"/>
        <w:ind w:firstLineChars="200" w:firstLine="643"/>
        <w:rPr>
          <w:rFonts w:ascii="楷体_GB2312" w:eastAsia="楷体_GB2312" w:hAnsi="仿宋_GB2312" w:cs="仿宋_GB2312"/>
          <w:bCs w:val="0"/>
          <w:kern w:val="2"/>
          <w:sz w:val="32"/>
          <w:szCs w:val="32"/>
        </w:rPr>
      </w:pPr>
      <w:bookmarkStart w:id="54" w:name="_Toc1397"/>
      <w:r>
        <w:rPr>
          <w:rFonts w:ascii="楷体_GB2312" w:eastAsia="楷体_GB2312" w:hAnsi="仿宋_GB2312" w:cs="仿宋_GB2312" w:hint="eastAsia"/>
          <w:bCs w:val="0"/>
          <w:kern w:val="2"/>
          <w:sz w:val="32"/>
          <w:szCs w:val="32"/>
        </w:rPr>
        <w:t>（五）学习评价</w:t>
      </w:r>
      <w:bookmarkEnd w:id="54"/>
    </w:p>
    <w:p w:rsidR="00C97231" w:rsidRDefault="00240B1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积极推进教学质量评价改革，突出能力考核评价方式，建立体现评价主体、评价方式、评价过程的多元化评价体系，积极吸纳企业参与学生的考核评价，通过多样式的考核方式，实现对学生专业技能和职业素养的综合评价，激发学生自主性学习，鼓励学生的个性发展以及培养其创新意识和创造能力。</w:t>
      </w:r>
    </w:p>
    <w:p w:rsidR="00C97231" w:rsidRPr="00A54E37" w:rsidRDefault="00240B13" w:rsidP="00A54E37">
      <w:pPr>
        <w:spacing w:line="560" w:lineRule="exact"/>
        <w:ind w:firstLineChars="200" w:firstLine="640"/>
        <w:rPr>
          <w:rFonts w:ascii="仿宋_GB2312" w:eastAsia="仿宋_GB2312" w:hAnsi="仿宋_GB2312" w:cs="仿宋_GB2312"/>
          <w:bCs/>
          <w:sz w:val="32"/>
          <w:szCs w:val="32"/>
        </w:rPr>
      </w:pPr>
      <w:r w:rsidRPr="00A54E37">
        <w:rPr>
          <w:rFonts w:ascii="仿宋_GB2312" w:eastAsia="仿宋_GB2312" w:hAnsi="仿宋_GB2312" w:cs="仿宋_GB2312" w:hint="eastAsia"/>
          <w:bCs/>
          <w:sz w:val="32"/>
          <w:szCs w:val="32"/>
        </w:rPr>
        <w:t>1.评价主体多元化</w:t>
      </w:r>
    </w:p>
    <w:p w:rsidR="00C97231" w:rsidRDefault="00240B1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由单一的教师评价转化为学生自评、组员互评、教师评价、企业评价等。</w:t>
      </w:r>
    </w:p>
    <w:p w:rsidR="00C97231" w:rsidRPr="00A54E37" w:rsidRDefault="00240B13" w:rsidP="00A54E37">
      <w:pPr>
        <w:spacing w:line="560" w:lineRule="exact"/>
        <w:ind w:firstLineChars="200" w:firstLine="640"/>
        <w:rPr>
          <w:rFonts w:ascii="仿宋_GB2312" w:eastAsia="仿宋_GB2312" w:hAnsi="仿宋_GB2312" w:cs="仿宋_GB2312"/>
          <w:bCs/>
          <w:sz w:val="32"/>
          <w:szCs w:val="32"/>
        </w:rPr>
      </w:pPr>
      <w:r w:rsidRPr="00A54E37">
        <w:rPr>
          <w:rFonts w:ascii="仿宋_GB2312" w:eastAsia="仿宋_GB2312" w:hAnsi="仿宋_GB2312" w:cs="仿宋_GB2312" w:hint="eastAsia"/>
          <w:bCs/>
          <w:sz w:val="32"/>
          <w:szCs w:val="32"/>
        </w:rPr>
        <w:lastRenderedPageBreak/>
        <w:t>2.评价方式多元化</w:t>
      </w:r>
    </w:p>
    <w:p w:rsidR="00C97231" w:rsidRDefault="00240B1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由单一的考试评价转化为笔试、实践技能考核、职业资格鉴定、技能竞赛等多种方式相结合。由注重终结性评价转变为过程评价和终结性评价相结合，注重实践性引导，过程评价以鼓励为主。</w:t>
      </w:r>
    </w:p>
    <w:p w:rsidR="00C97231" w:rsidRDefault="00240B1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（1）笔试：适用于理论性比较强的课程。考核成绩采用百分制，该门课程不合格，不能取得相应学分。</w:t>
      </w:r>
    </w:p>
    <w:p w:rsidR="00C97231" w:rsidRDefault="00240B1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（2）实践技能考核：适用于实践性比较强的课程。实践技能考核应</w:t>
      </w:r>
    </w:p>
    <w:p w:rsidR="00C97231" w:rsidRDefault="00240B1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根据教学目标要求，确定主要考核项目。</w:t>
      </w:r>
    </w:p>
    <w:p w:rsidR="00C97231" w:rsidRDefault="00240B1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（3）项目实施技能考核：综合实训主要是通过项目开展的，考核旨在评价学生综合专业技能掌握的情况及工作态度及团队合作能力，因而通常采取项目实施过程考核与实践技能考核相结合进行综合评价。</w:t>
      </w:r>
    </w:p>
    <w:p w:rsidR="00C97231" w:rsidRDefault="00240B1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（4）岗位绩效考核：在企业中开设的课程，如顶岗实习等，由企业与学校进行共同考核，企业考核主要以企业对学生的岗位工作执行情况进行绩效考核。</w:t>
      </w:r>
    </w:p>
    <w:p w:rsidR="00C97231" w:rsidRDefault="00240B1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（5）职业资格技能鉴定：本专业引入了职业资格鉴定来评价学生的职业能力，学生参加职业资格认证考核，获得的认证作为学生评价标准。</w:t>
      </w:r>
    </w:p>
    <w:p w:rsidR="00C97231" w:rsidRDefault="00240B1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（6）技能竞赛：积极参加广西区、防城港市及学校组织的各项专业技能竞赛，根据竞赛所取得的成绩作为学生评价标准。</w:t>
      </w:r>
    </w:p>
    <w:p w:rsidR="00C97231" w:rsidRPr="00A54E37" w:rsidRDefault="00240B13" w:rsidP="00A54E37">
      <w:pPr>
        <w:spacing w:line="560" w:lineRule="exact"/>
        <w:ind w:firstLineChars="200" w:firstLine="640"/>
        <w:rPr>
          <w:rFonts w:ascii="仿宋_GB2312" w:eastAsia="仿宋_GB2312" w:hAnsi="仿宋_GB2312" w:cs="仿宋_GB2312"/>
          <w:bCs/>
          <w:sz w:val="32"/>
          <w:szCs w:val="32"/>
        </w:rPr>
      </w:pPr>
      <w:r w:rsidRPr="00A54E37">
        <w:rPr>
          <w:rFonts w:ascii="仿宋_GB2312" w:eastAsia="仿宋_GB2312" w:hAnsi="仿宋_GB2312" w:cs="仿宋_GB2312" w:hint="eastAsia"/>
          <w:bCs/>
          <w:sz w:val="32"/>
          <w:szCs w:val="32"/>
        </w:rPr>
        <w:lastRenderedPageBreak/>
        <w:t>3.评价内容多元化</w:t>
      </w:r>
    </w:p>
    <w:p w:rsidR="00C97231" w:rsidRDefault="00240B1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应该由原先只注重知识评价的局面转变为知识、技能、态度并重。特别指出，态度评价应引导学生形成良好的职业精神。</w:t>
      </w:r>
    </w:p>
    <w:p w:rsidR="00C97231" w:rsidRDefault="00240B13">
      <w:pPr>
        <w:pStyle w:val="2"/>
        <w:numPr>
          <w:ilvl w:val="0"/>
          <w:numId w:val="0"/>
        </w:numPr>
        <w:spacing w:line="360" w:lineRule="auto"/>
        <w:ind w:firstLineChars="200" w:firstLine="643"/>
        <w:rPr>
          <w:rFonts w:ascii="楷体_GB2312" w:eastAsia="楷体_GB2312" w:hAnsi="仿宋_GB2312" w:cs="仿宋_GB2312"/>
          <w:bCs w:val="0"/>
          <w:kern w:val="2"/>
          <w:sz w:val="32"/>
          <w:szCs w:val="32"/>
        </w:rPr>
      </w:pPr>
      <w:bookmarkStart w:id="55" w:name="_Toc52109564"/>
      <w:bookmarkStart w:id="56" w:name="_Toc5669"/>
      <w:r>
        <w:rPr>
          <w:rFonts w:ascii="楷体_GB2312" w:eastAsia="楷体_GB2312" w:hAnsi="仿宋_GB2312" w:cs="仿宋_GB2312" w:hint="eastAsia"/>
          <w:bCs w:val="0"/>
          <w:kern w:val="2"/>
          <w:sz w:val="32"/>
          <w:szCs w:val="32"/>
        </w:rPr>
        <w:t>（六）质量管理</w:t>
      </w:r>
      <w:bookmarkEnd w:id="55"/>
      <w:bookmarkEnd w:id="56"/>
    </w:p>
    <w:p w:rsidR="00C97231" w:rsidRPr="00A54E37" w:rsidRDefault="00240B13" w:rsidP="00A54E37">
      <w:pPr>
        <w:spacing w:line="560" w:lineRule="exact"/>
        <w:ind w:firstLineChars="200" w:firstLine="640"/>
        <w:rPr>
          <w:rFonts w:ascii="仿宋_GB2312" w:eastAsia="仿宋_GB2312" w:hAnsi="仿宋_GB2312" w:cs="仿宋_GB2312"/>
          <w:bCs/>
          <w:sz w:val="32"/>
          <w:szCs w:val="32"/>
        </w:rPr>
      </w:pPr>
      <w:r w:rsidRPr="00A54E37">
        <w:rPr>
          <w:rFonts w:ascii="仿宋_GB2312" w:eastAsia="仿宋_GB2312" w:hAnsi="仿宋_GB2312" w:cs="仿宋_GB2312" w:hint="eastAsia"/>
          <w:bCs/>
          <w:sz w:val="32"/>
          <w:szCs w:val="32"/>
        </w:rPr>
        <w:t>1.建成监控与保障制度</w:t>
      </w:r>
    </w:p>
    <w:p w:rsidR="00C97231" w:rsidRPr="00A54E37" w:rsidRDefault="00240B13" w:rsidP="00A54E37">
      <w:pPr>
        <w:spacing w:line="560" w:lineRule="exact"/>
        <w:ind w:firstLineChars="200" w:firstLine="640"/>
        <w:rPr>
          <w:rFonts w:ascii="仿宋_GB2312" w:eastAsia="仿宋_GB2312" w:hAnsi="仿宋_GB2312" w:cs="仿宋_GB2312"/>
          <w:bCs/>
          <w:sz w:val="32"/>
          <w:szCs w:val="32"/>
        </w:rPr>
      </w:pPr>
      <w:r w:rsidRPr="00A54E37">
        <w:rPr>
          <w:rFonts w:ascii="仿宋_GB2312" w:eastAsia="仿宋_GB2312" w:hAnsi="仿宋_GB2312" w:cs="仿宋_GB2312" w:hint="eastAsia"/>
          <w:bCs/>
          <w:sz w:val="32"/>
          <w:szCs w:val="32"/>
        </w:rPr>
        <w:t>2.建立与完善教学质量标准体系</w:t>
      </w:r>
    </w:p>
    <w:p w:rsidR="00C97231" w:rsidRPr="00A54E37" w:rsidRDefault="00240B13" w:rsidP="00A54E37">
      <w:pPr>
        <w:spacing w:line="560" w:lineRule="exact"/>
        <w:ind w:firstLineChars="200" w:firstLine="640"/>
        <w:rPr>
          <w:rFonts w:ascii="仿宋_GB2312" w:eastAsia="仿宋_GB2312" w:hAnsi="仿宋_GB2312" w:cs="仿宋_GB2312"/>
          <w:bCs/>
          <w:sz w:val="32"/>
          <w:szCs w:val="32"/>
        </w:rPr>
      </w:pPr>
      <w:r w:rsidRPr="00A54E37">
        <w:rPr>
          <w:rFonts w:ascii="仿宋_GB2312" w:eastAsia="仿宋_GB2312" w:hAnsi="仿宋_GB2312" w:cs="仿宋_GB2312" w:hint="eastAsia"/>
          <w:bCs/>
          <w:sz w:val="32"/>
          <w:szCs w:val="32"/>
        </w:rPr>
        <w:t>3.构建质量动态监控系统</w:t>
      </w:r>
    </w:p>
    <w:p w:rsidR="00C97231" w:rsidRPr="00A54E37" w:rsidRDefault="00240B13" w:rsidP="00A54E37">
      <w:pPr>
        <w:spacing w:line="560" w:lineRule="exact"/>
        <w:ind w:firstLineChars="200" w:firstLine="640"/>
        <w:rPr>
          <w:rFonts w:ascii="宋体" w:hAnsi="宋体"/>
          <w:sz w:val="28"/>
          <w:szCs w:val="28"/>
        </w:rPr>
      </w:pPr>
      <w:r w:rsidRPr="00A54E37">
        <w:rPr>
          <w:rFonts w:ascii="仿宋_GB2312" w:eastAsia="仿宋_GB2312" w:hAnsi="仿宋_GB2312" w:cs="仿宋_GB2312" w:hint="eastAsia"/>
          <w:bCs/>
          <w:sz w:val="32"/>
          <w:szCs w:val="32"/>
        </w:rPr>
        <w:t>4.与行业企业共建人才质量培养评价体系</w:t>
      </w:r>
    </w:p>
    <w:p w:rsidR="00C97231" w:rsidRDefault="00240B13">
      <w:pPr>
        <w:pStyle w:val="1"/>
        <w:spacing w:after="0" w:line="360" w:lineRule="auto"/>
        <w:ind w:firstLineChars="200" w:firstLine="640"/>
        <w:jc w:val="left"/>
        <w:rPr>
          <w:rFonts w:ascii="黑体" w:eastAsia="黑体" w:hAnsi="仿宋_GB2312" w:cs="仿宋_GB2312"/>
          <w:b w:val="0"/>
          <w:kern w:val="2"/>
          <w:sz w:val="32"/>
          <w:szCs w:val="32"/>
        </w:rPr>
      </w:pPr>
      <w:bookmarkStart w:id="57" w:name="_Toc16872"/>
      <w:r>
        <w:rPr>
          <w:rFonts w:ascii="黑体" w:eastAsia="黑体" w:hAnsi="仿宋_GB2312" w:cs="仿宋_GB2312" w:hint="eastAsia"/>
          <w:b w:val="0"/>
          <w:kern w:val="2"/>
          <w:sz w:val="32"/>
          <w:szCs w:val="32"/>
        </w:rPr>
        <w:t>九、毕业要求</w:t>
      </w:r>
      <w:bookmarkEnd w:id="57"/>
    </w:p>
    <w:p w:rsidR="00C97231" w:rsidRDefault="00240B1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（1）思想品德评价合格。</w:t>
      </w:r>
    </w:p>
    <w:p w:rsidR="00C97231" w:rsidRDefault="00240B1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（2）修满教学计划规定的全部课程且成绩合格，或修满规定学分。</w:t>
      </w:r>
    </w:p>
    <w:p w:rsidR="00C97231" w:rsidRDefault="00240B1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（3）顶岗实习或工学交替实习鉴定合格。</w:t>
      </w:r>
    </w:p>
    <w:p w:rsidR="00C97231" w:rsidRDefault="00240B1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（4）在校期间取得相应的技能证书。</w:t>
      </w:r>
    </w:p>
    <w:p w:rsidR="00C97231" w:rsidRDefault="00240B13">
      <w:pPr>
        <w:pStyle w:val="1"/>
        <w:spacing w:after="0" w:line="360" w:lineRule="auto"/>
        <w:ind w:firstLineChars="200" w:firstLine="640"/>
        <w:jc w:val="left"/>
        <w:rPr>
          <w:rFonts w:ascii="黑体" w:eastAsia="黑体" w:hAnsi="黑体"/>
          <w:b w:val="0"/>
          <w:bCs/>
          <w:sz w:val="32"/>
          <w:szCs w:val="32"/>
        </w:rPr>
      </w:pPr>
      <w:bookmarkStart w:id="58" w:name="_Toc11225"/>
      <w:r>
        <w:rPr>
          <w:rFonts w:ascii="黑体" w:eastAsia="黑体" w:hAnsi="黑体" w:hint="eastAsia"/>
          <w:b w:val="0"/>
          <w:bCs/>
          <w:sz w:val="32"/>
          <w:szCs w:val="32"/>
        </w:rPr>
        <w:t>十、附录</w:t>
      </w:r>
      <w:bookmarkEnd w:id="58"/>
      <w:r w:rsidR="001C692B">
        <w:rPr>
          <w:rFonts w:ascii="黑体" w:eastAsia="黑体" w:hAnsi="黑体" w:hint="eastAsia"/>
          <w:b w:val="0"/>
          <w:bCs/>
          <w:sz w:val="32"/>
          <w:szCs w:val="32"/>
        </w:rPr>
        <w:t>（略）</w:t>
      </w:r>
    </w:p>
    <w:p w:rsidR="00C97231" w:rsidRDefault="00C97231">
      <w:pPr>
        <w:widowControl/>
        <w:spacing w:line="360" w:lineRule="auto"/>
        <w:jc w:val="left"/>
        <w:rPr>
          <w:rFonts w:ascii="Cambria" w:eastAsia="黑体" w:hAnsi="Cambria"/>
          <w:bCs/>
          <w:sz w:val="28"/>
          <w:szCs w:val="32"/>
        </w:rPr>
      </w:pPr>
    </w:p>
    <w:p w:rsidR="00C97231" w:rsidRDefault="00240B13">
      <w:pPr>
        <w:spacing w:line="560" w:lineRule="exact"/>
        <w:ind w:firstLineChars="200" w:firstLine="640"/>
        <w:jc w:val="right"/>
        <w:rPr>
          <w:rFonts w:ascii="仿宋_GB2312" w:eastAsia="仿宋_GB2312" w:hAnsi="仿宋_GB2312" w:cs="仿宋_GB2312"/>
          <w:sz w:val="32"/>
          <w:szCs w:val="32"/>
        </w:rPr>
      </w:pPr>
      <w:r>
        <w:rPr>
          <w:rFonts w:ascii="仿宋_GB2312" w:eastAsia="仿宋_GB2312" w:hint="eastAsia"/>
          <w:sz w:val="32"/>
          <w:szCs w:val="32"/>
        </w:rPr>
        <w:t xml:space="preserve">         </w:t>
      </w:r>
      <w:r>
        <w:rPr>
          <w:rFonts w:ascii="仿宋_GB2312" w:eastAsia="仿宋_GB2312" w:hAnsi="仿宋_GB2312" w:cs="仿宋_GB2312" w:hint="eastAsia"/>
          <w:sz w:val="32"/>
          <w:szCs w:val="32"/>
        </w:rPr>
        <w:t xml:space="preserve">      </w:t>
      </w:r>
    </w:p>
    <w:p w:rsidR="00C97231" w:rsidRDefault="00AB3C76" w:rsidP="00AB3C76">
      <w:pPr>
        <w:spacing w:line="560"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sectPr w:rsidR="00C97231" w:rsidSect="00B931CF">
      <w:pgSz w:w="11906" w:h="16838"/>
      <w:pgMar w:top="2098" w:right="1474" w:bottom="1984" w:left="1587" w:header="624" w:footer="340"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57D" w:rsidRDefault="00AA257D">
      <w:r>
        <w:separator/>
      </w:r>
    </w:p>
  </w:endnote>
  <w:endnote w:type="continuationSeparator" w:id="0">
    <w:p w:rsidR="00AA257D" w:rsidRDefault="00AA25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390D004A-DF97-4324-83CA-7A50CF59C2E8}"/>
  </w:font>
  <w:font w:name="Adobe 宋体 Std L">
    <w:altName w:val="宋体"/>
    <w:charset w:val="86"/>
    <w:family w:val="roman"/>
    <w:pitch w:val="default"/>
    <w:sig w:usb0="00000000" w:usb1="00000000" w:usb2="00000016" w:usb3="00000000" w:csb0="00060007" w:csb1="00000000"/>
  </w:font>
  <w:font w:name="等线">
    <w:altName w:val="微软雅黑"/>
    <w:charset w:val="86"/>
    <w:family w:val="auto"/>
    <w:pitch w:val="default"/>
    <w:sig w:usb0="00000000" w:usb1="00000000" w:usb2="00000016" w:usb3="00000000" w:csb0="0004000F" w:csb1="00000000"/>
    <w:embedRegular r:id="rId2" w:subsetted="1" w:fontKey="{CEBF0095-2214-42C2-A9D2-30067100C940}"/>
  </w:font>
  <w:font w:name="Century Gothic">
    <w:altName w:val="NumberOnly"/>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embedRegular r:id="rId3" w:subsetted="1" w:fontKey="{87356672-BEB4-4087-B860-BACDF12DDC97}"/>
  </w:font>
  <w:font w:name="仿宋_GB2312">
    <w:altName w:val="仿宋"/>
    <w:panose1 w:val="02010609030101010101"/>
    <w:charset w:val="86"/>
    <w:family w:val="modern"/>
    <w:pitch w:val="fixed"/>
    <w:sig w:usb0="00000001" w:usb1="080E0000" w:usb2="00000010" w:usb3="00000000" w:csb0="00040000" w:csb1="00000000"/>
    <w:embedRegular r:id="rId4" w:subsetted="1" w:fontKey="{A65E9825-FB6E-422A-AE55-5C027436A43B}"/>
    <w:embedBold r:id="rId5" w:subsetted="1" w:fontKey="{97D01877-EA37-4CB2-98BE-AA36F9D9B658}"/>
  </w:font>
  <w:font w:name="楷体_GB2312">
    <w:altName w:val="楷体"/>
    <w:panose1 w:val="02010609030101010101"/>
    <w:charset w:val="86"/>
    <w:family w:val="modern"/>
    <w:pitch w:val="fixed"/>
    <w:sig w:usb0="00000001" w:usb1="080E0000" w:usb2="00000010" w:usb3="00000000" w:csb0="00040000" w:csb1="00000000"/>
    <w:embedBold r:id="rId6" w:subsetted="1" w:fontKey="{B7228EFE-7656-48C3-9BB7-0A2772533CA6}"/>
  </w:font>
  <w:font w:name="方正小标宋简体">
    <w:altName w:val="黑体"/>
    <w:panose1 w:val="03000509000000000000"/>
    <w:charset w:val="86"/>
    <w:family w:val="script"/>
    <w:pitch w:val="fixed"/>
    <w:sig w:usb0="00000001" w:usb1="080E0000" w:usb2="00000010" w:usb3="00000000" w:csb0="00040000" w:csb1="00000000"/>
    <w:embedRegular r:id="rId7" w:subsetted="1" w:fontKey="{B785B7C3-5B2D-4086-A470-9D1564597255}"/>
  </w:font>
  <w:font w:name="华文新魏">
    <w:altName w:val="微软雅黑"/>
    <w:charset w:val="86"/>
    <w:family w:val="auto"/>
    <w:pitch w:val="default"/>
    <w:sig w:usb0="00000000" w:usb1="00000000" w:usb2="00000010" w:usb3="00000000" w:csb0="00040000" w:csb1="00000000"/>
    <w:embedRegular r:id="rId8" w:subsetted="1" w:fontKey="{C604855A-9E58-4F98-9A62-FF324D82A989}"/>
  </w:font>
  <w:font w:name="仿宋">
    <w:panose1 w:val="02010609060101010101"/>
    <w:charset w:val="86"/>
    <w:family w:val="modern"/>
    <w:pitch w:val="fixed"/>
    <w:sig w:usb0="800002BF" w:usb1="38CF7CFA" w:usb2="00000016" w:usb3="00000000" w:csb0="00040001" w:csb1="00000000"/>
    <w:embedRegular r:id="rId9" w:subsetted="1" w:fontKey="{8B70784A-57F5-4240-9580-A20AEE6D79E5}"/>
  </w:font>
  <w:font w:name="Cambria">
    <w:panose1 w:val="02040503050406030204"/>
    <w:charset w:val="00"/>
    <w:family w:val="roman"/>
    <w:pitch w:val="variable"/>
    <w:sig w:usb0="E00002FF" w:usb1="400004FF" w:usb2="00000000" w:usb3="00000000" w:csb0="0000019F" w:csb1="00000000"/>
  </w:font>
  <w:font w:name="等线 Light">
    <w:altName w:val="微软雅黑"/>
    <w:charset w:val="86"/>
    <w:family w:val="auto"/>
    <w:pitch w:val="default"/>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137891"/>
    </w:sdtPr>
    <w:sdtContent>
      <w:p w:rsidR="003C5ABC" w:rsidRDefault="006E63F5">
        <w:pPr>
          <w:pStyle w:val="a6"/>
          <w:jc w:val="center"/>
        </w:pPr>
        <w:fldSimple w:instr="PAGE   \* MERGEFORMAT">
          <w:r w:rsidR="003A51F1" w:rsidRPr="003A51F1">
            <w:rPr>
              <w:noProof/>
              <w:lang w:val="zh-CN"/>
            </w:rPr>
            <w:t>3</w:t>
          </w:r>
        </w:fldSimple>
      </w:p>
    </w:sdtContent>
  </w:sdt>
  <w:p w:rsidR="003C5ABC" w:rsidRDefault="003C5ABC">
    <w:pPr>
      <w:pStyle w:val="a6"/>
      <w:tabs>
        <w:tab w:val="clear" w:pos="830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57D" w:rsidRDefault="00AA257D">
      <w:r>
        <w:separator/>
      </w:r>
    </w:p>
  </w:footnote>
  <w:footnote w:type="continuationSeparator" w:id="0">
    <w:p w:rsidR="00AA257D" w:rsidRDefault="00AA25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ABC" w:rsidRDefault="003C5ABC">
    <w:pPr>
      <w:pStyle w:val="a7"/>
      <w:rPr>
        <w:rFonts w:ascii="华文新魏" w:eastAsia="华文新魏"/>
        <w:sz w:val="21"/>
      </w:rPr>
    </w:pPr>
    <w:r>
      <w:rPr>
        <w:rFonts w:ascii="华文新魏" w:eastAsia="华文新魏" w:hint="eastAsia"/>
        <w:sz w:val="21"/>
      </w:rPr>
      <w:t xml:space="preserve"> </w:t>
    </w:r>
    <w:r>
      <w:rPr>
        <w:rFonts w:ascii="华文新魏" w:eastAsia="华文新魏"/>
        <w:sz w:val="21"/>
      </w:rPr>
      <w:t xml:space="preserve">                              </w:t>
    </w:r>
  </w:p>
  <w:p w:rsidR="003C5ABC" w:rsidRDefault="003C5ABC">
    <w:pPr>
      <w:pStyle w:val="a7"/>
      <w:pBdr>
        <w:bottom w:val="single" w:sz="4" w:space="3" w:color="auto"/>
      </w:pBdr>
      <w:ind w:right="1050"/>
      <w:rPr>
        <w:rFonts w:ascii="仿宋_GB2312" w:eastAsia="仿宋_GB2312" w:hAnsi="仿宋_GB2312" w:cs="仿宋_GB2312"/>
        <w:sz w:val="24"/>
        <w:szCs w:val="24"/>
      </w:rPr>
    </w:pPr>
    <w:r>
      <w:rPr>
        <w:rFonts w:ascii="仿宋_GB2312" w:eastAsia="仿宋_GB2312" w:hAnsi="仿宋_GB2312" w:cs="仿宋_GB2312" w:hint="eastAsia"/>
        <w:sz w:val="24"/>
        <w:szCs w:val="24"/>
      </w:rPr>
      <w:t>防城港市理工职业学校                    电子商务专业人才培养方案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F25F8"/>
    <w:multiLevelType w:val="singleLevel"/>
    <w:tmpl w:val="109F25F8"/>
    <w:lvl w:ilvl="0">
      <w:start w:val="1"/>
      <w:numFmt w:val="chineseCounting"/>
      <w:suff w:val="nothing"/>
      <w:lvlText w:val="（%1）"/>
      <w:lvlJc w:val="left"/>
      <w:rPr>
        <w:rFonts w:hint="eastAsia"/>
      </w:rPr>
    </w:lvl>
  </w:abstractNum>
  <w:abstractNum w:abstractNumId="1">
    <w:nsid w:val="439E4856"/>
    <w:multiLevelType w:val="multilevel"/>
    <w:tmpl w:val="439E4856"/>
    <w:lvl w:ilvl="0">
      <w:start w:val="1"/>
      <w:numFmt w:val="chineseCountingThousand"/>
      <w:pStyle w:val="2"/>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1536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493E66"/>
    <w:rsid w:val="000329E7"/>
    <w:rsid w:val="0003340C"/>
    <w:rsid w:val="000530C3"/>
    <w:rsid w:val="00064D9C"/>
    <w:rsid w:val="00107324"/>
    <w:rsid w:val="00135C94"/>
    <w:rsid w:val="00146B66"/>
    <w:rsid w:val="001B68C9"/>
    <w:rsid w:val="001C692B"/>
    <w:rsid w:val="00202A54"/>
    <w:rsid w:val="002269D0"/>
    <w:rsid w:val="00240B13"/>
    <w:rsid w:val="00295BA4"/>
    <w:rsid w:val="00324773"/>
    <w:rsid w:val="00386103"/>
    <w:rsid w:val="00391599"/>
    <w:rsid w:val="003A51F1"/>
    <w:rsid w:val="003B63FD"/>
    <w:rsid w:val="003C5ABC"/>
    <w:rsid w:val="00493E66"/>
    <w:rsid w:val="004D387F"/>
    <w:rsid w:val="005320AB"/>
    <w:rsid w:val="00564C0F"/>
    <w:rsid w:val="00620428"/>
    <w:rsid w:val="0063454A"/>
    <w:rsid w:val="006B7AA3"/>
    <w:rsid w:val="006E63F5"/>
    <w:rsid w:val="007446EB"/>
    <w:rsid w:val="007676A9"/>
    <w:rsid w:val="00834D07"/>
    <w:rsid w:val="00863C22"/>
    <w:rsid w:val="008675A8"/>
    <w:rsid w:val="008B41F9"/>
    <w:rsid w:val="008B7C0B"/>
    <w:rsid w:val="009157FD"/>
    <w:rsid w:val="00933D71"/>
    <w:rsid w:val="00937F62"/>
    <w:rsid w:val="00975BDC"/>
    <w:rsid w:val="00A14305"/>
    <w:rsid w:val="00A20FDB"/>
    <w:rsid w:val="00A2628C"/>
    <w:rsid w:val="00A34464"/>
    <w:rsid w:val="00A54E37"/>
    <w:rsid w:val="00AA257D"/>
    <w:rsid w:val="00AA4319"/>
    <w:rsid w:val="00AB3C76"/>
    <w:rsid w:val="00AD5DB4"/>
    <w:rsid w:val="00AF6F6F"/>
    <w:rsid w:val="00B931CF"/>
    <w:rsid w:val="00BE45A5"/>
    <w:rsid w:val="00BF0149"/>
    <w:rsid w:val="00C06395"/>
    <w:rsid w:val="00C156A1"/>
    <w:rsid w:val="00C447ED"/>
    <w:rsid w:val="00C97231"/>
    <w:rsid w:val="00CC442B"/>
    <w:rsid w:val="00CE0718"/>
    <w:rsid w:val="00D25E72"/>
    <w:rsid w:val="00DB795B"/>
    <w:rsid w:val="00DC5382"/>
    <w:rsid w:val="00E04D74"/>
    <w:rsid w:val="00E61144"/>
    <w:rsid w:val="00E86686"/>
    <w:rsid w:val="00EA32BE"/>
    <w:rsid w:val="00EC4E98"/>
    <w:rsid w:val="00F31BDF"/>
    <w:rsid w:val="00F51A50"/>
    <w:rsid w:val="00FA77F9"/>
    <w:rsid w:val="00FD5F1E"/>
    <w:rsid w:val="050A52F6"/>
    <w:rsid w:val="05AE272C"/>
    <w:rsid w:val="05EC2CBB"/>
    <w:rsid w:val="06BF607D"/>
    <w:rsid w:val="086B5171"/>
    <w:rsid w:val="0B580E0A"/>
    <w:rsid w:val="0B8D4692"/>
    <w:rsid w:val="0BD44BA1"/>
    <w:rsid w:val="0D65534A"/>
    <w:rsid w:val="0E920283"/>
    <w:rsid w:val="0EAB7F0A"/>
    <w:rsid w:val="10244DA4"/>
    <w:rsid w:val="14493C31"/>
    <w:rsid w:val="17230565"/>
    <w:rsid w:val="18D034FA"/>
    <w:rsid w:val="18D97CD1"/>
    <w:rsid w:val="1ABB650E"/>
    <w:rsid w:val="1E856AA4"/>
    <w:rsid w:val="1F6924EC"/>
    <w:rsid w:val="1FC60E06"/>
    <w:rsid w:val="219428F3"/>
    <w:rsid w:val="237676BD"/>
    <w:rsid w:val="23C243DF"/>
    <w:rsid w:val="24B556FE"/>
    <w:rsid w:val="259B575F"/>
    <w:rsid w:val="259E0E33"/>
    <w:rsid w:val="25F90240"/>
    <w:rsid w:val="27E91461"/>
    <w:rsid w:val="290426D5"/>
    <w:rsid w:val="293C07C3"/>
    <w:rsid w:val="29906000"/>
    <w:rsid w:val="2A084E18"/>
    <w:rsid w:val="2BB713D5"/>
    <w:rsid w:val="2CF51FBA"/>
    <w:rsid w:val="2DD14861"/>
    <w:rsid w:val="2E7C233A"/>
    <w:rsid w:val="2F6678A1"/>
    <w:rsid w:val="2F8F0B24"/>
    <w:rsid w:val="308F544E"/>
    <w:rsid w:val="33090322"/>
    <w:rsid w:val="34DD6C8C"/>
    <w:rsid w:val="34E50C7C"/>
    <w:rsid w:val="35855A48"/>
    <w:rsid w:val="366E79D9"/>
    <w:rsid w:val="373706EB"/>
    <w:rsid w:val="37F9412F"/>
    <w:rsid w:val="39D55355"/>
    <w:rsid w:val="3AA31BF0"/>
    <w:rsid w:val="3AF11933"/>
    <w:rsid w:val="3CB14E5F"/>
    <w:rsid w:val="3F9E00A1"/>
    <w:rsid w:val="42340D12"/>
    <w:rsid w:val="429D3B53"/>
    <w:rsid w:val="42FC15E9"/>
    <w:rsid w:val="43461F6B"/>
    <w:rsid w:val="43F259BF"/>
    <w:rsid w:val="46B77CAD"/>
    <w:rsid w:val="47D9577F"/>
    <w:rsid w:val="47F62AB7"/>
    <w:rsid w:val="484D56C0"/>
    <w:rsid w:val="4A7E0C11"/>
    <w:rsid w:val="4AB212D0"/>
    <w:rsid w:val="4BD95E12"/>
    <w:rsid w:val="4C1E20E8"/>
    <w:rsid w:val="4D1A5463"/>
    <w:rsid w:val="51BC012D"/>
    <w:rsid w:val="52AF1F66"/>
    <w:rsid w:val="52B45F25"/>
    <w:rsid w:val="54A83A5E"/>
    <w:rsid w:val="554E7039"/>
    <w:rsid w:val="5897490C"/>
    <w:rsid w:val="5CDB51AD"/>
    <w:rsid w:val="5CFE438E"/>
    <w:rsid w:val="5D01420A"/>
    <w:rsid w:val="5E484178"/>
    <w:rsid w:val="5FE02D3D"/>
    <w:rsid w:val="644A09EC"/>
    <w:rsid w:val="65656078"/>
    <w:rsid w:val="67444FDD"/>
    <w:rsid w:val="67947F3D"/>
    <w:rsid w:val="68305701"/>
    <w:rsid w:val="6A6D6556"/>
    <w:rsid w:val="6AAA7274"/>
    <w:rsid w:val="6B280433"/>
    <w:rsid w:val="6B4D6F8F"/>
    <w:rsid w:val="6BA6461A"/>
    <w:rsid w:val="6FEF6314"/>
    <w:rsid w:val="70EC56BE"/>
    <w:rsid w:val="71C42D0A"/>
    <w:rsid w:val="720A7ED4"/>
    <w:rsid w:val="736121DA"/>
    <w:rsid w:val="7559410A"/>
    <w:rsid w:val="75B62A8D"/>
    <w:rsid w:val="77644A3F"/>
    <w:rsid w:val="778B0731"/>
    <w:rsid w:val="7B7D6E7F"/>
    <w:rsid w:val="7D0010F6"/>
    <w:rsid w:val="7DF042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Body Text First Indent"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Web 3" w:semiHidden="0" w:unhideWhenUsed="0"/>
    <w:lsdException w:name="Balloon Text" w:qFormat="1"/>
    <w:lsdException w:name="Table Grid" w:semiHidden="0" w:uiPriority="39" w:unhideWhenUsed="0" w:qFormat="1"/>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1CF"/>
    <w:pPr>
      <w:widowControl w:val="0"/>
      <w:jc w:val="both"/>
    </w:pPr>
    <w:rPr>
      <w:rFonts w:ascii="Calibri" w:hAnsi="Calibri" w:cs="Calibri"/>
      <w:kern w:val="2"/>
      <w:sz w:val="21"/>
      <w:szCs w:val="21"/>
    </w:rPr>
  </w:style>
  <w:style w:type="paragraph" w:styleId="1">
    <w:name w:val="heading 1"/>
    <w:basedOn w:val="a"/>
    <w:next w:val="a"/>
    <w:link w:val="1Char"/>
    <w:uiPriority w:val="9"/>
    <w:qFormat/>
    <w:rsid w:val="00B931CF"/>
    <w:pPr>
      <w:keepNext/>
      <w:keepLines/>
      <w:spacing w:before="340" w:after="330" w:line="576" w:lineRule="auto"/>
      <w:outlineLvl w:val="0"/>
    </w:pPr>
    <w:rPr>
      <w:b/>
      <w:kern w:val="44"/>
      <w:sz w:val="44"/>
    </w:rPr>
  </w:style>
  <w:style w:type="paragraph" w:styleId="2">
    <w:name w:val="heading 2"/>
    <w:basedOn w:val="a"/>
    <w:next w:val="a"/>
    <w:link w:val="2Char"/>
    <w:uiPriority w:val="9"/>
    <w:semiHidden/>
    <w:unhideWhenUsed/>
    <w:qFormat/>
    <w:rsid w:val="00B931CF"/>
    <w:pPr>
      <w:keepLines/>
      <w:numPr>
        <w:numId w:val="1"/>
      </w:numPr>
      <w:ind w:firstLine="0"/>
      <w:outlineLvl w:val="1"/>
    </w:pPr>
    <w:rPr>
      <w:b/>
      <w:bCs/>
      <w:kern w:val="44"/>
      <w:szCs w:val="28"/>
    </w:rPr>
  </w:style>
  <w:style w:type="paragraph" w:styleId="4">
    <w:name w:val="heading 4"/>
    <w:basedOn w:val="a"/>
    <w:next w:val="a"/>
    <w:link w:val="4Char"/>
    <w:qFormat/>
    <w:rsid w:val="00B931CF"/>
    <w:pPr>
      <w:keepNext/>
      <w:keepLines/>
      <w:spacing w:line="500" w:lineRule="exact"/>
      <w:ind w:firstLineChars="200" w:firstLine="200"/>
      <w:outlineLvl w:val="3"/>
    </w:pPr>
    <w:rPr>
      <w:rFonts w:ascii="宋体" w:hAnsi="Adobe 宋体 Std L"/>
      <w:b/>
      <w:bCs/>
      <w:sz w:val="28"/>
      <w:szCs w:val="28"/>
    </w:rPr>
  </w:style>
  <w:style w:type="paragraph" w:styleId="5">
    <w:name w:val="heading 5"/>
    <w:basedOn w:val="a"/>
    <w:next w:val="a"/>
    <w:link w:val="5Char"/>
    <w:uiPriority w:val="9"/>
    <w:semiHidden/>
    <w:unhideWhenUsed/>
    <w:qFormat/>
    <w:rsid w:val="00B931C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B931CF"/>
    <w:pPr>
      <w:jc w:val="left"/>
    </w:pPr>
    <w:rPr>
      <w:rFonts w:ascii="Times New Roman" w:hAnsi="Times New Roman" w:cs="Times New Roman"/>
      <w:szCs w:val="24"/>
    </w:rPr>
  </w:style>
  <w:style w:type="paragraph" w:styleId="a4">
    <w:name w:val="Body Text"/>
    <w:basedOn w:val="a"/>
    <w:link w:val="Char0"/>
    <w:uiPriority w:val="99"/>
    <w:semiHidden/>
    <w:unhideWhenUsed/>
    <w:qFormat/>
    <w:rsid w:val="00B931CF"/>
    <w:pPr>
      <w:spacing w:after="120"/>
    </w:pPr>
  </w:style>
  <w:style w:type="paragraph" w:styleId="a5">
    <w:name w:val="Balloon Text"/>
    <w:basedOn w:val="a"/>
    <w:link w:val="Char1"/>
    <w:uiPriority w:val="99"/>
    <w:semiHidden/>
    <w:unhideWhenUsed/>
    <w:qFormat/>
    <w:rsid w:val="00B931CF"/>
    <w:rPr>
      <w:sz w:val="18"/>
      <w:szCs w:val="18"/>
    </w:rPr>
  </w:style>
  <w:style w:type="paragraph" w:styleId="a6">
    <w:name w:val="footer"/>
    <w:basedOn w:val="a"/>
    <w:link w:val="Char2"/>
    <w:uiPriority w:val="99"/>
    <w:semiHidden/>
    <w:unhideWhenUsed/>
    <w:qFormat/>
    <w:rsid w:val="00B931CF"/>
    <w:pPr>
      <w:tabs>
        <w:tab w:val="center" w:pos="4153"/>
        <w:tab w:val="right" w:pos="8306"/>
      </w:tabs>
      <w:snapToGrid w:val="0"/>
      <w:jc w:val="left"/>
    </w:pPr>
    <w:rPr>
      <w:sz w:val="18"/>
      <w:szCs w:val="18"/>
    </w:rPr>
  </w:style>
  <w:style w:type="paragraph" w:styleId="a7">
    <w:name w:val="header"/>
    <w:basedOn w:val="a"/>
    <w:link w:val="Char3"/>
    <w:uiPriority w:val="99"/>
    <w:semiHidden/>
    <w:unhideWhenUsed/>
    <w:qFormat/>
    <w:rsid w:val="00B931C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semiHidden/>
    <w:unhideWhenUsed/>
    <w:qFormat/>
    <w:rsid w:val="00B931CF"/>
    <w:pPr>
      <w:widowControl/>
      <w:spacing w:after="100" w:line="259" w:lineRule="auto"/>
      <w:jc w:val="left"/>
    </w:pPr>
    <w:rPr>
      <w:rFonts w:asciiTheme="minorHAnsi" w:eastAsiaTheme="minorEastAsia" w:hAnsiTheme="minorHAnsi"/>
      <w:kern w:val="0"/>
      <w:sz w:val="22"/>
    </w:rPr>
  </w:style>
  <w:style w:type="paragraph" w:styleId="20">
    <w:name w:val="toc 2"/>
    <w:basedOn w:val="a"/>
    <w:next w:val="a"/>
    <w:uiPriority w:val="39"/>
    <w:semiHidden/>
    <w:unhideWhenUsed/>
    <w:qFormat/>
    <w:rsid w:val="00B931CF"/>
    <w:pPr>
      <w:widowControl/>
      <w:tabs>
        <w:tab w:val="right" w:leader="dot" w:pos="8920"/>
      </w:tabs>
      <w:spacing w:line="0" w:lineRule="atLeast"/>
      <w:ind w:left="221"/>
      <w:jc w:val="left"/>
    </w:pPr>
    <w:rPr>
      <w:rFonts w:asciiTheme="minorHAnsi" w:eastAsiaTheme="minorEastAsia" w:hAnsiTheme="minorHAnsi"/>
      <w:kern w:val="0"/>
      <w:sz w:val="22"/>
    </w:rPr>
  </w:style>
  <w:style w:type="paragraph" w:styleId="a8">
    <w:name w:val="Normal (Web)"/>
    <w:basedOn w:val="a"/>
    <w:uiPriority w:val="99"/>
    <w:semiHidden/>
    <w:unhideWhenUsed/>
    <w:qFormat/>
    <w:rsid w:val="00B931CF"/>
    <w:pPr>
      <w:widowControl/>
      <w:spacing w:before="100" w:beforeAutospacing="1" w:after="100" w:afterAutospacing="1"/>
      <w:jc w:val="left"/>
    </w:pPr>
    <w:rPr>
      <w:rFonts w:ascii="宋体" w:hAnsi="宋体" w:cs="宋体"/>
      <w:color w:val="000000"/>
      <w:kern w:val="0"/>
      <w:sz w:val="24"/>
      <w:szCs w:val="24"/>
    </w:rPr>
  </w:style>
  <w:style w:type="paragraph" w:styleId="a9">
    <w:name w:val="Body Text First Indent"/>
    <w:basedOn w:val="a"/>
    <w:link w:val="Char4"/>
    <w:uiPriority w:val="99"/>
    <w:semiHidden/>
    <w:unhideWhenUsed/>
    <w:qFormat/>
    <w:rsid w:val="00B931CF"/>
    <w:pPr>
      <w:spacing w:line="400" w:lineRule="exact"/>
      <w:ind w:firstLineChars="200" w:firstLine="480"/>
    </w:pPr>
    <w:rPr>
      <w:rFonts w:ascii="宋体" w:hAnsi="宋体" w:cs="Times New Roman"/>
      <w:sz w:val="24"/>
      <w:szCs w:val="24"/>
    </w:rPr>
  </w:style>
  <w:style w:type="table" w:styleId="aa">
    <w:name w:val="Table Grid"/>
    <w:basedOn w:val="a1"/>
    <w:uiPriority w:val="39"/>
    <w:qFormat/>
    <w:rsid w:val="00B931C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semiHidden/>
    <w:unhideWhenUsed/>
    <w:qFormat/>
    <w:rsid w:val="00B931CF"/>
    <w:rPr>
      <w:color w:val="0000FF"/>
      <w:u w:val="single"/>
    </w:rPr>
  </w:style>
  <w:style w:type="character" w:customStyle="1" w:styleId="1Char">
    <w:name w:val="标题 1 Char"/>
    <w:basedOn w:val="a0"/>
    <w:link w:val="1"/>
    <w:qFormat/>
    <w:rsid w:val="00B931CF"/>
    <w:rPr>
      <w:rFonts w:ascii="Calibri" w:eastAsia="宋体" w:hAnsi="Calibri" w:cs="Calibri"/>
      <w:b/>
      <w:kern w:val="44"/>
      <w:sz w:val="44"/>
      <w:szCs w:val="21"/>
    </w:rPr>
  </w:style>
  <w:style w:type="character" w:customStyle="1" w:styleId="2Char">
    <w:name w:val="标题 2 Char"/>
    <w:basedOn w:val="a0"/>
    <w:link w:val="2"/>
    <w:qFormat/>
    <w:rsid w:val="00B931CF"/>
    <w:rPr>
      <w:rFonts w:ascii="Calibri" w:eastAsia="宋体" w:hAnsi="Calibri" w:cs="Calibri"/>
      <w:b/>
      <w:bCs/>
      <w:kern w:val="44"/>
      <w:szCs w:val="28"/>
    </w:rPr>
  </w:style>
  <w:style w:type="character" w:customStyle="1" w:styleId="5Char">
    <w:name w:val="标题 5 Char"/>
    <w:basedOn w:val="a0"/>
    <w:link w:val="5"/>
    <w:semiHidden/>
    <w:qFormat/>
    <w:rsid w:val="00B931CF"/>
    <w:rPr>
      <w:rFonts w:ascii="Calibri" w:eastAsia="宋体" w:hAnsi="Calibri" w:cs="Calibri"/>
      <w:b/>
      <w:bCs/>
      <w:sz w:val="28"/>
      <w:szCs w:val="28"/>
    </w:rPr>
  </w:style>
  <w:style w:type="character" w:customStyle="1" w:styleId="Char0">
    <w:name w:val="正文文本 Char"/>
    <w:basedOn w:val="a0"/>
    <w:link w:val="a4"/>
    <w:uiPriority w:val="99"/>
    <w:semiHidden/>
    <w:qFormat/>
    <w:rsid w:val="00B931CF"/>
    <w:rPr>
      <w:rFonts w:ascii="Calibri" w:eastAsia="宋体" w:hAnsi="Calibri" w:cs="Calibri"/>
      <w:szCs w:val="21"/>
    </w:rPr>
  </w:style>
  <w:style w:type="character" w:customStyle="1" w:styleId="Char4">
    <w:name w:val="正文首行缩进 Char"/>
    <w:basedOn w:val="Char0"/>
    <w:link w:val="a9"/>
    <w:qFormat/>
    <w:rsid w:val="00B931CF"/>
    <w:rPr>
      <w:rFonts w:ascii="宋体" w:eastAsia="宋体" w:hAnsi="宋体" w:cs="Times New Roman"/>
      <w:sz w:val="24"/>
      <w:szCs w:val="24"/>
    </w:rPr>
  </w:style>
  <w:style w:type="character" w:customStyle="1" w:styleId="Char">
    <w:name w:val="批注文字 Char"/>
    <w:basedOn w:val="a0"/>
    <w:link w:val="a3"/>
    <w:uiPriority w:val="99"/>
    <w:qFormat/>
    <w:rsid w:val="00B931CF"/>
    <w:rPr>
      <w:rFonts w:ascii="Times New Roman" w:eastAsia="宋体" w:hAnsi="Times New Roman" w:cs="Times New Roman"/>
      <w:szCs w:val="24"/>
    </w:rPr>
  </w:style>
  <w:style w:type="character" w:customStyle="1" w:styleId="Char2">
    <w:name w:val="页脚 Char"/>
    <w:basedOn w:val="a0"/>
    <w:link w:val="a6"/>
    <w:uiPriority w:val="99"/>
    <w:qFormat/>
    <w:rsid w:val="00B931CF"/>
    <w:rPr>
      <w:rFonts w:ascii="Calibri" w:eastAsia="宋体" w:hAnsi="Calibri" w:cs="Calibri"/>
      <w:sz w:val="18"/>
      <w:szCs w:val="18"/>
    </w:rPr>
  </w:style>
  <w:style w:type="character" w:customStyle="1" w:styleId="Char3">
    <w:name w:val="页眉 Char"/>
    <w:basedOn w:val="a0"/>
    <w:link w:val="a7"/>
    <w:uiPriority w:val="99"/>
    <w:qFormat/>
    <w:rsid w:val="00B931CF"/>
    <w:rPr>
      <w:rFonts w:ascii="Calibri" w:eastAsia="宋体" w:hAnsi="Calibri" w:cs="Calibri"/>
      <w:sz w:val="18"/>
      <w:szCs w:val="21"/>
    </w:rPr>
  </w:style>
  <w:style w:type="paragraph" w:customStyle="1" w:styleId="ac">
    <w:name w:val="表文"/>
    <w:basedOn w:val="a"/>
    <w:uiPriority w:val="99"/>
    <w:qFormat/>
    <w:rsid w:val="00B931CF"/>
    <w:pPr>
      <w:tabs>
        <w:tab w:val="left" w:pos="426"/>
        <w:tab w:val="left" w:pos="709"/>
      </w:tabs>
      <w:topLinePunct/>
      <w:adjustRightInd w:val="0"/>
      <w:snapToGrid w:val="0"/>
      <w:spacing w:line="320" w:lineRule="atLeast"/>
    </w:pPr>
    <w:rPr>
      <w:snapToGrid w:val="0"/>
      <w:kern w:val="0"/>
      <w:position w:val="10"/>
      <w:sz w:val="18"/>
      <w:szCs w:val="20"/>
    </w:rPr>
  </w:style>
  <w:style w:type="paragraph" w:customStyle="1" w:styleId="50">
    <w:name w:val="样式 标题 5"/>
    <w:basedOn w:val="5"/>
    <w:next w:val="ParaCharCharCharChar"/>
    <w:qFormat/>
    <w:rsid w:val="00B931CF"/>
    <w:pPr>
      <w:spacing w:before="0" w:after="0" w:line="300" w:lineRule="auto"/>
      <w:ind w:firstLineChars="150" w:firstLine="360"/>
    </w:pPr>
    <w:rPr>
      <w:rFonts w:ascii="Times New Roman" w:hAnsi="Times New Roman"/>
      <w:b w:val="0"/>
      <w:bCs w:val="0"/>
      <w:sz w:val="24"/>
      <w:szCs w:val="20"/>
    </w:rPr>
  </w:style>
  <w:style w:type="paragraph" w:customStyle="1" w:styleId="ParaCharCharCharChar">
    <w:name w:val="默认段落字体 Para Char Char Char Char"/>
    <w:basedOn w:val="a"/>
    <w:qFormat/>
    <w:rsid w:val="00B931CF"/>
    <w:rPr>
      <w:rFonts w:ascii="Times New Roman" w:hAnsi="Times New Roman" w:cs="Times New Roman"/>
    </w:rPr>
  </w:style>
  <w:style w:type="paragraph" w:styleId="ad">
    <w:name w:val="List Paragraph"/>
    <w:basedOn w:val="a"/>
    <w:qFormat/>
    <w:rsid w:val="00B931CF"/>
    <w:pPr>
      <w:ind w:firstLine="420"/>
    </w:pPr>
  </w:style>
  <w:style w:type="paragraph" w:customStyle="1" w:styleId="21">
    <w:name w:val="正文 首行缩进 2 情景对话"/>
    <w:basedOn w:val="a"/>
    <w:qFormat/>
    <w:rsid w:val="00B931CF"/>
    <w:pPr>
      <w:spacing w:line="360" w:lineRule="auto"/>
      <w:ind w:firstLineChars="200" w:firstLine="200"/>
    </w:pPr>
    <w:rPr>
      <w:rFonts w:cs="宋体"/>
      <w:szCs w:val="20"/>
    </w:rPr>
  </w:style>
  <w:style w:type="character" w:customStyle="1" w:styleId="text12px-181">
    <w:name w:val="text12px-181"/>
    <w:basedOn w:val="a0"/>
    <w:qFormat/>
    <w:rsid w:val="00B931CF"/>
    <w:rPr>
      <w:sz w:val="18"/>
      <w:szCs w:val="18"/>
    </w:rPr>
  </w:style>
  <w:style w:type="character" w:customStyle="1" w:styleId="style261">
    <w:name w:val="style261"/>
    <w:basedOn w:val="a0"/>
    <w:qFormat/>
    <w:rsid w:val="00B931CF"/>
    <w:rPr>
      <w:color w:val="990000"/>
    </w:rPr>
  </w:style>
  <w:style w:type="paragraph" w:customStyle="1" w:styleId="WPSOffice1">
    <w:name w:val="WPSOffice手动目录 1"/>
    <w:qFormat/>
    <w:rsid w:val="00B931CF"/>
  </w:style>
  <w:style w:type="paragraph" w:customStyle="1" w:styleId="SF">
    <w:name w:val="SF表内文字（居中）"/>
    <w:basedOn w:val="a"/>
    <w:qFormat/>
    <w:rsid w:val="00B931CF"/>
    <w:pPr>
      <w:spacing w:line="240" w:lineRule="exact"/>
      <w:jc w:val="center"/>
    </w:pPr>
    <w:rPr>
      <w:rFonts w:ascii="Century Gothic" w:hAnsi="Century Gothic"/>
      <w:w w:val="90"/>
      <w:sz w:val="18"/>
    </w:rPr>
  </w:style>
  <w:style w:type="paragraph" w:customStyle="1" w:styleId="SF0">
    <w:name w:val="SF表内文字（居左）"/>
    <w:basedOn w:val="a"/>
    <w:qFormat/>
    <w:rsid w:val="00B931CF"/>
    <w:pPr>
      <w:spacing w:line="240" w:lineRule="exact"/>
      <w:jc w:val="left"/>
    </w:pPr>
    <w:rPr>
      <w:rFonts w:ascii="Century Gothic" w:hAnsi="Century Gothic"/>
      <w:w w:val="80"/>
      <w:sz w:val="18"/>
    </w:rPr>
  </w:style>
  <w:style w:type="character" w:customStyle="1" w:styleId="asdasd1">
    <w:name w:val="asdasd1"/>
    <w:qFormat/>
    <w:rsid w:val="00B931CF"/>
    <w:rPr>
      <w:sz w:val="18"/>
      <w:szCs w:val="18"/>
    </w:rPr>
  </w:style>
  <w:style w:type="paragraph" w:customStyle="1" w:styleId="SF1">
    <w:name w:val="SF小标题"/>
    <w:basedOn w:val="a"/>
    <w:qFormat/>
    <w:rsid w:val="00B931CF"/>
    <w:pPr>
      <w:spacing w:beforeLines="25" w:afterLines="25"/>
      <w:ind w:firstLineChars="200" w:firstLine="200"/>
    </w:pPr>
    <w:rPr>
      <w:rFonts w:ascii="黑体" w:eastAsia="黑体" w:hAnsi="Century Gothic" w:cs="Times New Roman"/>
      <w:bCs/>
      <w:sz w:val="24"/>
      <w:szCs w:val="32"/>
    </w:rPr>
  </w:style>
  <w:style w:type="paragraph" w:customStyle="1" w:styleId="ListParagraph1">
    <w:name w:val="List Paragraph1"/>
    <w:basedOn w:val="a"/>
    <w:qFormat/>
    <w:rsid w:val="00B931CF"/>
    <w:pPr>
      <w:ind w:firstLineChars="200" w:firstLine="420"/>
    </w:pPr>
    <w:rPr>
      <w:rFonts w:ascii="Times New Roman" w:hAnsi="Times New Roman" w:cs="Times New Roman"/>
      <w:szCs w:val="24"/>
    </w:rPr>
  </w:style>
  <w:style w:type="paragraph" w:customStyle="1" w:styleId="WPSOffice2">
    <w:name w:val="WPSOffice手动目录 2"/>
    <w:qFormat/>
    <w:rsid w:val="00B931CF"/>
    <w:pPr>
      <w:ind w:leftChars="200" w:left="200"/>
    </w:pPr>
  </w:style>
  <w:style w:type="character" w:customStyle="1" w:styleId="Char1">
    <w:name w:val="批注框文本 Char"/>
    <w:basedOn w:val="a0"/>
    <w:link w:val="a5"/>
    <w:uiPriority w:val="99"/>
    <w:semiHidden/>
    <w:qFormat/>
    <w:rsid w:val="00B931CF"/>
    <w:rPr>
      <w:rFonts w:ascii="Calibri" w:hAnsi="Calibri" w:cs="Calibri"/>
      <w:kern w:val="2"/>
      <w:sz w:val="18"/>
      <w:szCs w:val="18"/>
    </w:rPr>
  </w:style>
  <w:style w:type="paragraph" w:customStyle="1" w:styleId="ae">
    <w:name w:val="分类号"/>
    <w:basedOn w:val="a"/>
    <w:qFormat/>
    <w:rsid w:val="00B931CF"/>
    <w:rPr>
      <w:rFonts w:ascii="仿宋_GB2312" w:eastAsia="仿宋_GB2312" w:hAnsi="Times New Roman" w:cs="Times New Roman"/>
      <w:sz w:val="28"/>
      <w:szCs w:val="28"/>
    </w:rPr>
  </w:style>
  <w:style w:type="paragraph" w:customStyle="1" w:styleId="af">
    <w:name w:val="封面日期"/>
    <w:basedOn w:val="a"/>
    <w:qFormat/>
    <w:rsid w:val="00B931CF"/>
    <w:pPr>
      <w:jc w:val="center"/>
    </w:pPr>
    <w:rPr>
      <w:rFonts w:ascii="黑体" w:eastAsia="黑体" w:hAnsi="Times New Roman" w:cs="Times New Roman"/>
      <w:sz w:val="32"/>
      <w:szCs w:val="32"/>
    </w:rPr>
  </w:style>
  <w:style w:type="paragraph" w:customStyle="1" w:styleId="af0">
    <w:name w:val="论文标题"/>
    <w:basedOn w:val="a"/>
    <w:qFormat/>
    <w:rsid w:val="00B931CF"/>
    <w:pPr>
      <w:jc w:val="center"/>
    </w:pPr>
    <w:rPr>
      <w:rFonts w:ascii="Times New Roman" w:eastAsia="楷体_GB2312" w:hAnsi="Times New Roman" w:cs="Times New Roman"/>
      <w:b/>
      <w:kern w:val="36"/>
      <w:sz w:val="52"/>
      <w:szCs w:val="52"/>
    </w:rPr>
  </w:style>
  <w:style w:type="paragraph" w:customStyle="1" w:styleId="af1">
    <w:name w:val="硕士学位论文"/>
    <w:basedOn w:val="a"/>
    <w:qFormat/>
    <w:rsid w:val="00B931CF"/>
    <w:pPr>
      <w:spacing w:before="240"/>
      <w:jc w:val="center"/>
    </w:pPr>
    <w:rPr>
      <w:rFonts w:ascii="Times New Roman" w:hAnsi="Times New Roman" w:cs="Times New Roman"/>
      <w:sz w:val="44"/>
      <w:szCs w:val="44"/>
    </w:rPr>
  </w:style>
  <w:style w:type="paragraph" w:customStyle="1" w:styleId="af2">
    <w:name w:val="研究生姓名"/>
    <w:basedOn w:val="a"/>
    <w:qFormat/>
    <w:rsid w:val="00B931CF"/>
    <w:pPr>
      <w:ind w:firstLineChars="700" w:firstLine="700"/>
    </w:pPr>
    <w:rPr>
      <w:rFonts w:ascii="Times New Roman" w:hAnsi="Times New Roman" w:cs="Times New Roman"/>
      <w:sz w:val="28"/>
      <w:szCs w:val="28"/>
    </w:rPr>
  </w:style>
  <w:style w:type="paragraph" w:customStyle="1" w:styleId="af3">
    <w:name w:val="标题一"/>
    <w:basedOn w:val="a"/>
    <w:uiPriority w:val="99"/>
    <w:qFormat/>
    <w:rsid w:val="00B931CF"/>
    <w:pPr>
      <w:adjustRightInd w:val="0"/>
      <w:snapToGrid w:val="0"/>
      <w:spacing w:line="500" w:lineRule="exact"/>
      <w:ind w:firstLineChars="141" w:firstLine="396"/>
      <w:jc w:val="left"/>
    </w:pPr>
    <w:rPr>
      <w:rFonts w:ascii="仿宋_GB2312" w:eastAsia="仿宋_GB2312" w:hAnsi="黑体"/>
      <w:b/>
      <w:bCs/>
      <w:color w:val="000000"/>
      <w:kern w:val="0"/>
      <w:sz w:val="28"/>
      <w:szCs w:val="30"/>
    </w:rPr>
  </w:style>
  <w:style w:type="character" w:customStyle="1" w:styleId="4Char">
    <w:name w:val="标题 4 Char"/>
    <w:basedOn w:val="a0"/>
    <w:link w:val="4"/>
    <w:qFormat/>
    <w:rsid w:val="00B931CF"/>
    <w:rPr>
      <w:rFonts w:ascii="宋体" w:hAnsi="Adobe 宋体 Std L"/>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Body Text First Indent"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Web 3" w:semiHidden="0" w:unhideWhenUsed="0"/>
    <w:lsdException w:name="Balloon Text" w:qFormat="1"/>
    <w:lsdException w:name="Table Grid" w:semiHidden="0" w:uiPriority="39" w:unhideWhenUsed="0" w:qFormat="1"/>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link w:val="1Char"/>
    <w:uiPriority w:val="9"/>
    <w:qFormat/>
    <w:pPr>
      <w:keepNext/>
      <w:keepLines/>
      <w:spacing w:before="340" w:after="330" w:line="576" w:lineRule="auto"/>
      <w:outlineLvl w:val="0"/>
    </w:pPr>
    <w:rPr>
      <w:b/>
      <w:kern w:val="44"/>
      <w:sz w:val="44"/>
    </w:rPr>
  </w:style>
  <w:style w:type="paragraph" w:styleId="2">
    <w:name w:val="heading 2"/>
    <w:basedOn w:val="a"/>
    <w:next w:val="a"/>
    <w:link w:val="2Char"/>
    <w:uiPriority w:val="9"/>
    <w:semiHidden/>
    <w:unhideWhenUsed/>
    <w:qFormat/>
    <w:pPr>
      <w:keepLines/>
      <w:numPr>
        <w:numId w:val="1"/>
      </w:numPr>
      <w:ind w:firstLine="0"/>
      <w:outlineLvl w:val="1"/>
    </w:pPr>
    <w:rPr>
      <w:b/>
      <w:bCs/>
      <w:kern w:val="44"/>
      <w:szCs w:val="28"/>
    </w:rPr>
  </w:style>
  <w:style w:type="paragraph" w:styleId="4">
    <w:name w:val="heading 4"/>
    <w:basedOn w:val="a"/>
    <w:next w:val="a"/>
    <w:link w:val="4Char"/>
    <w:qFormat/>
    <w:pPr>
      <w:keepNext/>
      <w:keepLines/>
      <w:spacing w:line="500" w:lineRule="exact"/>
      <w:ind w:firstLineChars="200" w:firstLine="200"/>
      <w:outlineLvl w:val="3"/>
    </w:pPr>
    <w:rPr>
      <w:rFonts w:ascii="宋体" w:hAnsi="Adobe 宋体 Std L"/>
      <w:b/>
      <w:bCs/>
      <w:sz w:val="28"/>
      <w:szCs w:val="28"/>
    </w:rPr>
  </w:style>
  <w:style w:type="paragraph" w:styleId="5">
    <w:name w:val="heading 5"/>
    <w:basedOn w:val="a"/>
    <w:next w:val="a"/>
    <w:link w:val="5Char"/>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rPr>
      <w:rFonts w:ascii="Times New Roman" w:hAnsi="Times New Roman" w:cs="Times New Roman"/>
      <w:szCs w:val="24"/>
    </w:rPr>
  </w:style>
  <w:style w:type="paragraph" w:styleId="a4">
    <w:name w:val="Body Text"/>
    <w:basedOn w:val="a"/>
    <w:link w:val="Char0"/>
    <w:uiPriority w:val="99"/>
    <w:semiHidden/>
    <w:unhideWhenUsed/>
    <w:qFormat/>
    <w:pPr>
      <w:spacing w:after="12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semiHidden/>
    <w:unhideWhenUsed/>
    <w:qFormat/>
    <w:pPr>
      <w:tabs>
        <w:tab w:val="center" w:pos="4153"/>
        <w:tab w:val="right" w:pos="8306"/>
      </w:tabs>
      <w:snapToGrid w:val="0"/>
      <w:jc w:val="left"/>
    </w:pPr>
    <w:rPr>
      <w:sz w:val="18"/>
      <w:szCs w:val="18"/>
    </w:rPr>
  </w:style>
  <w:style w:type="paragraph" w:styleId="a7">
    <w:name w:val="header"/>
    <w:basedOn w:val="a"/>
    <w:link w:val="Char3"/>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semiHidden/>
    <w:unhideWhenUsed/>
    <w:qFormat/>
    <w:pPr>
      <w:widowControl/>
      <w:spacing w:after="100" w:line="259" w:lineRule="auto"/>
      <w:jc w:val="left"/>
    </w:pPr>
    <w:rPr>
      <w:rFonts w:asciiTheme="minorHAnsi" w:eastAsiaTheme="minorEastAsia" w:hAnsiTheme="minorHAnsi"/>
      <w:kern w:val="0"/>
      <w:sz w:val="22"/>
    </w:rPr>
  </w:style>
  <w:style w:type="paragraph" w:styleId="20">
    <w:name w:val="toc 2"/>
    <w:basedOn w:val="a"/>
    <w:next w:val="a"/>
    <w:uiPriority w:val="39"/>
    <w:semiHidden/>
    <w:unhideWhenUsed/>
    <w:qFormat/>
    <w:pPr>
      <w:widowControl/>
      <w:tabs>
        <w:tab w:val="right" w:leader="dot" w:pos="8920"/>
      </w:tabs>
      <w:spacing w:line="0" w:lineRule="atLeast"/>
      <w:ind w:left="221"/>
      <w:jc w:val="left"/>
    </w:pPr>
    <w:rPr>
      <w:rFonts w:asciiTheme="minorHAnsi" w:eastAsiaTheme="minorEastAsia" w:hAnsiTheme="minorHAnsi"/>
      <w:kern w:val="0"/>
      <w:sz w:val="22"/>
    </w:rPr>
  </w:style>
  <w:style w:type="paragraph" w:styleId="a8">
    <w:name w:val="Normal (Web)"/>
    <w:basedOn w:val="a"/>
    <w:uiPriority w:val="99"/>
    <w:semiHidden/>
    <w:unhideWhenUsed/>
    <w:qFormat/>
    <w:pPr>
      <w:widowControl/>
      <w:spacing w:before="100" w:beforeAutospacing="1" w:after="100" w:afterAutospacing="1"/>
      <w:jc w:val="left"/>
    </w:pPr>
    <w:rPr>
      <w:rFonts w:ascii="宋体" w:hAnsi="宋体" w:cs="宋体"/>
      <w:color w:val="000000"/>
      <w:kern w:val="0"/>
      <w:sz w:val="24"/>
      <w:szCs w:val="24"/>
    </w:rPr>
  </w:style>
  <w:style w:type="paragraph" w:styleId="a9">
    <w:name w:val="Body Text First Indent"/>
    <w:basedOn w:val="a"/>
    <w:link w:val="Char4"/>
    <w:uiPriority w:val="99"/>
    <w:semiHidden/>
    <w:unhideWhenUsed/>
    <w:qFormat/>
    <w:pPr>
      <w:spacing w:line="400" w:lineRule="exact"/>
      <w:ind w:firstLineChars="200" w:firstLine="480"/>
    </w:pPr>
    <w:rPr>
      <w:rFonts w:ascii="宋体" w:hAnsi="宋体" w:cs="Times New Roman"/>
      <w:sz w:val="24"/>
      <w:szCs w:val="24"/>
    </w:rPr>
  </w:style>
  <w:style w:type="table" w:styleId="aa">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qFormat/>
    <w:rPr>
      <w:color w:val="0000FF"/>
      <w:u w:val="single"/>
    </w:rPr>
  </w:style>
  <w:style w:type="character" w:customStyle="1" w:styleId="1Char">
    <w:name w:val="标题 1 Char"/>
    <w:basedOn w:val="a0"/>
    <w:link w:val="1"/>
    <w:qFormat/>
    <w:rPr>
      <w:rFonts w:ascii="Calibri" w:eastAsia="宋体" w:hAnsi="Calibri" w:cs="Calibri"/>
      <w:b/>
      <w:kern w:val="44"/>
      <w:sz w:val="44"/>
      <w:szCs w:val="21"/>
    </w:rPr>
  </w:style>
  <w:style w:type="character" w:customStyle="1" w:styleId="2Char">
    <w:name w:val="标题 2 Char"/>
    <w:basedOn w:val="a0"/>
    <w:link w:val="2"/>
    <w:qFormat/>
    <w:rPr>
      <w:rFonts w:ascii="Calibri" w:eastAsia="宋体" w:hAnsi="Calibri" w:cs="Calibri"/>
      <w:b/>
      <w:bCs/>
      <w:kern w:val="44"/>
      <w:szCs w:val="28"/>
    </w:rPr>
  </w:style>
  <w:style w:type="character" w:customStyle="1" w:styleId="5Char">
    <w:name w:val="标题 5 Char"/>
    <w:basedOn w:val="a0"/>
    <w:link w:val="5"/>
    <w:semiHidden/>
    <w:qFormat/>
    <w:rPr>
      <w:rFonts w:ascii="Calibri" w:eastAsia="宋体" w:hAnsi="Calibri" w:cs="Calibri"/>
      <w:b/>
      <w:bCs/>
      <w:sz w:val="28"/>
      <w:szCs w:val="28"/>
    </w:rPr>
  </w:style>
  <w:style w:type="character" w:customStyle="1" w:styleId="Char0">
    <w:name w:val="正文文本 Char"/>
    <w:basedOn w:val="a0"/>
    <w:link w:val="a4"/>
    <w:uiPriority w:val="99"/>
    <w:semiHidden/>
    <w:qFormat/>
    <w:rPr>
      <w:rFonts w:ascii="Calibri" w:eastAsia="宋体" w:hAnsi="Calibri" w:cs="Calibri"/>
      <w:szCs w:val="21"/>
    </w:rPr>
  </w:style>
  <w:style w:type="character" w:customStyle="1" w:styleId="Char4">
    <w:name w:val="正文首行缩进 Char"/>
    <w:basedOn w:val="Char0"/>
    <w:link w:val="a9"/>
    <w:qFormat/>
    <w:rPr>
      <w:rFonts w:ascii="宋体" w:eastAsia="宋体" w:hAnsi="宋体" w:cs="Times New Roman"/>
      <w:sz w:val="24"/>
      <w:szCs w:val="24"/>
    </w:rPr>
  </w:style>
  <w:style w:type="character" w:customStyle="1" w:styleId="Char">
    <w:name w:val="批注文字 Char"/>
    <w:basedOn w:val="a0"/>
    <w:link w:val="a3"/>
    <w:uiPriority w:val="99"/>
    <w:qFormat/>
    <w:rPr>
      <w:rFonts w:ascii="Times New Roman" w:eastAsia="宋体" w:hAnsi="Times New Roman" w:cs="Times New Roman"/>
      <w:szCs w:val="24"/>
    </w:rPr>
  </w:style>
  <w:style w:type="character" w:customStyle="1" w:styleId="Char2">
    <w:name w:val="页脚 Char"/>
    <w:basedOn w:val="a0"/>
    <w:link w:val="a6"/>
    <w:uiPriority w:val="99"/>
    <w:qFormat/>
    <w:rPr>
      <w:rFonts w:ascii="Calibri" w:eastAsia="宋体" w:hAnsi="Calibri" w:cs="Calibri"/>
      <w:sz w:val="18"/>
      <w:szCs w:val="18"/>
    </w:rPr>
  </w:style>
  <w:style w:type="character" w:customStyle="1" w:styleId="Char3">
    <w:name w:val="页眉 Char"/>
    <w:basedOn w:val="a0"/>
    <w:link w:val="a7"/>
    <w:uiPriority w:val="99"/>
    <w:qFormat/>
    <w:rPr>
      <w:rFonts w:ascii="Calibri" w:eastAsia="宋体" w:hAnsi="Calibri" w:cs="Calibri"/>
      <w:sz w:val="18"/>
      <w:szCs w:val="21"/>
    </w:rPr>
  </w:style>
  <w:style w:type="paragraph" w:customStyle="1" w:styleId="ac">
    <w:name w:val="表文"/>
    <w:basedOn w:val="a"/>
    <w:uiPriority w:val="99"/>
    <w:qFormat/>
    <w:pPr>
      <w:tabs>
        <w:tab w:val="left" w:pos="426"/>
        <w:tab w:val="left" w:pos="709"/>
      </w:tabs>
      <w:topLinePunct/>
      <w:adjustRightInd w:val="0"/>
      <w:snapToGrid w:val="0"/>
      <w:spacing w:line="320" w:lineRule="atLeast"/>
    </w:pPr>
    <w:rPr>
      <w:snapToGrid w:val="0"/>
      <w:kern w:val="0"/>
      <w:position w:val="10"/>
      <w:sz w:val="18"/>
      <w:szCs w:val="20"/>
    </w:rPr>
  </w:style>
  <w:style w:type="paragraph" w:customStyle="1" w:styleId="50">
    <w:name w:val="样式 标题 5"/>
    <w:basedOn w:val="5"/>
    <w:next w:val="ParaCharCharCharChar"/>
    <w:qFormat/>
    <w:pPr>
      <w:spacing w:before="0" w:after="0" w:line="300" w:lineRule="auto"/>
      <w:ind w:firstLineChars="150" w:firstLine="360"/>
    </w:pPr>
    <w:rPr>
      <w:rFonts w:ascii="Times New Roman" w:hAnsi="Times New Roman"/>
      <w:b w:val="0"/>
      <w:bCs w:val="0"/>
      <w:sz w:val="24"/>
      <w:szCs w:val="20"/>
    </w:rPr>
  </w:style>
  <w:style w:type="paragraph" w:customStyle="1" w:styleId="ParaCharCharCharChar">
    <w:name w:val="默认段落字体 Para Char Char Char Char"/>
    <w:basedOn w:val="a"/>
    <w:qFormat/>
    <w:rPr>
      <w:rFonts w:ascii="Times New Roman" w:hAnsi="Times New Roman" w:cs="Times New Roman"/>
    </w:rPr>
  </w:style>
  <w:style w:type="paragraph" w:styleId="ad">
    <w:name w:val="List Paragraph"/>
    <w:basedOn w:val="a"/>
    <w:qFormat/>
    <w:pPr>
      <w:ind w:firstLine="420"/>
    </w:pPr>
  </w:style>
  <w:style w:type="paragraph" w:customStyle="1" w:styleId="21">
    <w:name w:val="正文 首行缩进 2 情景对话"/>
    <w:basedOn w:val="a"/>
    <w:qFormat/>
    <w:pPr>
      <w:spacing w:line="360" w:lineRule="auto"/>
      <w:ind w:firstLineChars="200" w:firstLine="200"/>
    </w:pPr>
    <w:rPr>
      <w:rFonts w:cs="宋体"/>
      <w:szCs w:val="20"/>
    </w:rPr>
  </w:style>
  <w:style w:type="character" w:customStyle="1" w:styleId="text12px-181">
    <w:name w:val="text12px-181"/>
    <w:basedOn w:val="a0"/>
    <w:qFormat/>
    <w:rPr>
      <w:sz w:val="18"/>
      <w:szCs w:val="18"/>
    </w:rPr>
  </w:style>
  <w:style w:type="character" w:customStyle="1" w:styleId="style261">
    <w:name w:val="style261"/>
    <w:basedOn w:val="a0"/>
    <w:qFormat/>
    <w:rPr>
      <w:color w:val="990000"/>
    </w:rPr>
  </w:style>
  <w:style w:type="paragraph" w:customStyle="1" w:styleId="WPSOffice1">
    <w:name w:val="WPSOffice手动目录 1"/>
    <w:qFormat/>
  </w:style>
  <w:style w:type="paragraph" w:customStyle="1" w:styleId="SF">
    <w:name w:val="SF表内文字（居中）"/>
    <w:basedOn w:val="a"/>
    <w:qFormat/>
    <w:pPr>
      <w:spacing w:line="240" w:lineRule="exact"/>
      <w:jc w:val="center"/>
    </w:pPr>
    <w:rPr>
      <w:rFonts w:ascii="Century Gothic" w:hAnsi="Century Gothic"/>
      <w:w w:val="90"/>
      <w:sz w:val="18"/>
    </w:rPr>
  </w:style>
  <w:style w:type="paragraph" w:customStyle="1" w:styleId="SF0">
    <w:name w:val="SF表内文字（居左）"/>
    <w:basedOn w:val="a"/>
    <w:qFormat/>
    <w:pPr>
      <w:spacing w:line="240" w:lineRule="exact"/>
      <w:jc w:val="left"/>
    </w:pPr>
    <w:rPr>
      <w:rFonts w:ascii="Century Gothic" w:hAnsi="Century Gothic"/>
      <w:w w:val="80"/>
      <w:sz w:val="18"/>
    </w:rPr>
  </w:style>
  <w:style w:type="character" w:customStyle="1" w:styleId="asdasd1">
    <w:name w:val="asdasd1"/>
    <w:qFormat/>
    <w:rPr>
      <w:sz w:val="18"/>
      <w:szCs w:val="18"/>
    </w:rPr>
  </w:style>
  <w:style w:type="paragraph" w:customStyle="1" w:styleId="SF1">
    <w:name w:val="SF小标题"/>
    <w:basedOn w:val="a"/>
    <w:qFormat/>
    <w:pPr>
      <w:spacing w:beforeLines="25" w:afterLines="25"/>
      <w:ind w:firstLineChars="200" w:firstLine="200"/>
    </w:pPr>
    <w:rPr>
      <w:rFonts w:ascii="黑体" w:eastAsia="黑体" w:hAnsi="Century Gothic" w:cs="Times New Roman"/>
      <w:bCs/>
      <w:sz w:val="24"/>
      <w:szCs w:val="32"/>
    </w:rPr>
  </w:style>
  <w:style w:type="paragraph" w:customStyle="1" w:styleId="ListParagraph1">
    <w:name w:val="List Paragraph1"/>
    <w:basedOn w:val="a"/>
    <w:qFormat/>
    <w:pPr>
      <w:ind w:firstLineChars="200" w:firstLine="420"/>
    </w:pPr>
    <w:rPr>
      <w:rFonts w:ascii="Times New Roman" w:hAnsi="Times New Roman" w:cs="Times New Roman"/>
      <w:szCs w:val="24"/>
    </w:rPr>
  </w:style>
  <w:style w:type="paragraph" w:customStyle="1" w:styleId="WPSOffice2">
    <w:name w:val="WPSOffice手动目录 2"/>
    <w:qFormat/>
    <w:pPr>
      <w:ind w:leftChars="200" w:left="200"/>
    </w:pPr>
  </w:style>
  <w:style w:type="character" w:customStyle="1" w:styleId="Char1">
    <w:name w:val="批注框文本 Char"/>
    <w:basedOn w:val="a0"/>
    <w:link w:val="a5"/>
    <w:uiPriority w:val="99"/>
    <w:semiHidden/>
    <w:qFormat/>
    <w:rPr>
      <w:rFonts w:ascii="Calibri" w:hAnsi="Calibri" w:cs="Calibri"/>
      <w:kern w:val="2"/>
      <w:sz w:val="18"/>
      <w:szCs w:val="18"/>
    </w:rPr>
  </w:style>
  <w:style w:type="paragraph" w:customStyle="1" w:styleId="ae">
    <w:name w:val="分类号"/>
    <w:basedOn w:val="a"/>
    <w:qFormat/>
    <w:rPr>
      <w:rFonts w:ascii="仿宋_GB2312" w:eastAsia="仿宋_GB2312" w:hAnsi="Times New Roman" w:cs="Times New Roman"/>
      <w:sz w:val="28"/>
      <w:szCs w:val="28"/>
    </w:rPr>
  </w:style>
  <w:style w:type="paragraph" w:customStyle="1" w:styleId="af">
    <w:name w:val="封面日期"/>
    <w:basedOn w:val="a"/>
    <w:qFormat/>
    <w:pPr>
      <w:jc w:val="center"/>
    </w:pPr>
    <w:rPr>
      <w:rFonts w:ascii="黑体" w:eastAsia="黑体" w:hAnsi="Times New Roman" w:cs="Times New Roman"/>
      <w:sz w:val="32"/>
      <w:szCs w:val="32"/>
    </w:rPr>
  </w:style>
  <w:style w:type="paragraph" w:customStyle="1" w:styleId="af0">
    <w:name w:val="论文标题"/>
    <w:basedOn w:val="a"/>
    <w:qFormat/>
    <w:pPr>
      <w:jc w:val="center"/>
    </w:pPr>
    <w:rPr>
      <w:rFonts w:ascii="Times New Roman" w:eastAsia="楷体_GB2312" w:hAnsi="Times New Roman" w:cs="Times New Roman"/>
      <w:b/>
      <w:kern w:val="36"/>
      <w:sz w:val="52"/>
      <w:szCs w:val="52"/>
    </w:rPr>
  </w:style>
  <w:style w:type="paragraph" w:customStyle="1" w:styleId="af1">
    <w:name w:val="硕士学位论文"/>
    <w:basedOn w:val="a"/>
    <w:qFormat/>
    <w:pPr>
      <w:spacing w:before="240"/>
      <w:jc w:val="center"/>
    </w:pPr>
    <w:rPr>
      <w:rFonts w:ascii="Times New Roman" w:hAnsi="Times New Roman" w:cs="Times New Roman"/>
      <w:sz w:val="44"/>
      <w:szCs w:val="44"/>
    </w:rPr>
  </w:style>
  <w:style w:type="paragraph" w:customStyle="1" w:styleId="af2">
    <w:name w:val="研究生姓名"/>
    <w:basedOn w:val="a"/>
    <w:qFormat/>
    <w:pPr>
      <w:ind w:firstLineChars="700" w:firstLine="700"/>
    </w:pPr>
    <w:rPr>
      <w:rFonts w:ascii="Times New Roman" w:hAnsi="Times New Roman" w:cs="Times New Roman"/>
      <w:sz w:val="28"/>
      <w:szCs w:val="28"/>
    </w:rPr>
  </w:style>
  <w:style w:type="paragraph" w:customStyle="1" w:styleId="af3">
    <w:name w:val="标题一"/>
    <w:basedOn w:val="a"/>
    <w:uiPriority w:val="99"/>
    <w:qFormat/>
    <w:pPr>
      <w:adjustRightInd w:val="0"/>
      <w:snapToGrid w:val="0"/>
      <w:spacing w:line="500" w:lineRule="exact"/>
      <w:ind w:firstLineChars="141" w:firstLine="396"/>
      <w:jc w:val="left"/>
    </w:pPr>
    <w:rPr>
      <w:rFonts w:ascii="仿宋_GB2312" w:eastAsia="仿宋_GB2312" w:hAnsi="黑体"/>
      <w:b/>
      <w:bCs/>
      <w:color w:val="000000"/>
      <w:kern w:val="0"/>
      <w:sz w:val="28"/>
      <w:szCs w:val="30"/>
    </w:rPr>
  </w:style>
  <w:style w:type="character" w:customStyle="1" w:styleId="4Char">
    <w:name w:val="标题 4 Char"/>
    <w:basedOn w:val="a0"/>
    <w:link w:val="4"/>
    <w:qFormat/>
    <w:rPr>
      <w:rFonts w:ascii="宋体" w:hAnsi="Adobe 宋体 Std L"/>
      <w:b/>
      <w:bCs/>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stylesWithEffects" Target="stylesWithEffect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sectNamePr val="lengthwise1"/>
      <sectRole val="1"/>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320F97-1AB0-40D9-9D1D-DF89C7FB8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32</Pages>
  <Words>1842</Words>
  <Characters>10503</Characters>
  <Application>Microsoft Office Word</Application>
  <DocSecurity>0</DocSecurity>
  <Lines>87</Lines>
  <Paragraphs>24</Paragraphs>
  <ScaleCrop>false</ScaleCrop>
  <Company>微软中国</Company>
  <LinksUpToDate>false</LinksUpToDate>
  <CharactersWithSpaces>12321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xiaofei li</dc:creator>
  <cp:lastModifiedBy>Administrator</cp:lastModifiedBy>
  <cp:revision>14</cp:revision>
  <cp:lastPrinted>2021-11-17T09:11:00Z</cp:lastPrinted>
  <dcterms:created xsi:type="dcterms:W3CDTF">2022-01-17T03:27:00Z</dcterms:created>
  <dcterms:modified xsi:type="dcterms:W3CDTF">2022-01-18T07:02:00Z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D0777E9CEA61471CA1117A91439AAA64</vt:lpwstr>
  </property>
</Properties>
</file>