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0C3" w:rsidRDefault="000530C3" w:rsidP="000530C3">
      <w:pPr>
        <w:pStyle w:val="a4"/>
        <w:spacing w:line="240" w:lineRule="atLeast"/>
        <w:rPr>
          <w:rFonts w:ascii="Times New Roman"/>
          <w:sz w:val="20"/>
        </w:rPr>
      </w:pPr>
      <w:r>
        <w:rPr>
          <w:noProof/>
        </w:rPr>
        <w:drawing>
          <wp:inline distT="0" distB="0" distL="0" distR="0">
            <wp:extent cx="5188585" cy="775970"/>
            <wp:effectExtent l="0" t="0" r="0" b="5080"/>
            <wp:docPr id="5" name="图片 1" descr="防城港市理工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防城港市理工logo透明"/>
                    <pic:cNvPicPr>
                      <a:picLocks noChangeAspect="1" noChangeArrowheads="1"/>
                    </pic:cNvPicPr>
                  </pic:nvPicPr>
                  <pic:blipFill>
                    <a:blip r:embed="rId9" cstate="print"/>
                    <a:srcRect/>
                    <a:stretch>
                      <a:fillRect/>
                    </a:stretch>
                  </pic:blipFill>
                  <pic:spPr>
                    <a:xfrm>
                      <a:off x="0" y="0"/>
                      <a:ext cx="5188585" cy="775970"/>
                    </a:xfrm>
                    <a:prstGeom prst="rect">
                      <a:avLst/>
                    </a:prstGeom>
                    <a:noFill/>
                    <a:ln w="9525">
                      <a:noFill/>
                      <a:miter lim="800000"/>
                      <a:headEnd/>
                      <a:tailEnd/>
                    </a:ln>
                  </pic:spPr>
                </pic:pic>
              </a:graphicData>
            </a:graphic>
          </wp:inline>
        </w:drawing>
      </w:r>
    </w:p>
    <w:p w:rsidR="00C97231" w:rsidRDefault="00C97231"/>
    <w:p w:rsidR="00C97231" w:rsidRPr="000530C3" w:rsidRDefault="00240B13">
      <w:pPr>
        <w:jc w:val="center"/>
        <w:rPr>
          <w:rFonts w:ascii="方正小标宋简体" w:eastAsia="方正小标宋简体" w:hAnsi="黑体"/>
          <w:sz w:val="96"/>
          <w:szCs w:val="96"/>
        </w:rPr>
      </w:pPr>
      <w:r w:rsidRPr="000530C3">
        <w:rPr>
          <w:rFonts w:ascii="方正小标宋简体" w:eastAsia="方正小标宋简体" w:hAnsi="黑体" w:hint="eastAsia"/>
          <w:sz w:val="96"/>
          <w:szCs w:val="96"/>
        </w:rPr>
        <w:t>人才培养方案</w:t>
      </w:r>
    </w:p>
    <w:p w:rsidR="00C97231" w:rsidRDefault="00C97231">
      <w:pPr>
        <w:rPr>
          <w:rFonts w:ascii="黑体" w:eastAsia="黑体" w:hAnsi="黑体"/>
          <w:sz w:val="32"/>
          <w:szCs w:val="32"/>
        </w:rPr>
      </w:pPr>
    </w:p>
    <w:p w:rsidR="00C97231" w:rsidRDefault="00C97231">
      <w:pPr>
        <w:ind w:left="2520" w:firstLine="32"/>
        <w:rPr>
          <w:rFonts w:ascii="黑体" w:eastAsia="黑体" w:hAnsi="黑体"/>
          <w:sz w:val="28"/>
          <w:szCs w:val="28"/>
        </w:rPr>
      </w:pPr>
    </w:p>
    <w:p w:rsidR="00C97231" w:rsidRPr="003C5ABC" w:rsidRDefault="00240B13">
      <w:pPr>
        <w:ind w:left="2520" w:firstLine="32"/>
        <w:rPr>
          <w:rFonts w:ascii="仿宋_GB2312" w:eastAsia="黑体" w:hAnsi="黑体"/>
          <w:sz w:val="32"/>
          <w:szCs w:val="32"/>
          <w:u w:val="single"/>
        </w:rPr>
      </w:pPr>
      <w:r w:rsidRPr="003C5ABC">
        <w:rPr>
          <w:rFonts w:ascii="黑体" w:eastAsia="黑体" w:hAnsi="黑体" w:hint="eastAsia"/>
          <w:sz w:val="32"/>
          <w:szCs w:val="32"/>
        </w:rPr>
        <w:t xml:space="preserve">专业名称 </w:t>
      </w:r>
      <w:r w:rsidRPr="003C5ABC">
        <w:rPr>
          <w:rFonts w:ascii="黑体" w:eastAsia="黑体" w:hAnsi="黑体" w:hint="eastAsia"/>
          <w:sz w:val="32"/>
          <w:szCs w:val="32"/>
          <w:u w:val="single"/>
        </w:rPr>
        <w:t xml:space="preserve">     电子商务     </w:t>
      </w:r>
    </w:p>
    <w:p w:rsidR="00C97231" w:rsidRDefault="00240B13">
      <w:pPr>
        <w:ind w:left="2520" w:firstLine="32"/>
        <w:rPr>
          <w:rFonts w:ascii="黑体" w:eastAsia="黑体" w:hAnsi="黑体" w:hint="eastAsia"/>
          <w:sz w:val="32"/>
          <w:szCs w:val="32"/>
          <w:u w:val="single"/>
        </w:rPr>
      </w:pPr>
      <w:r w:rsidRPr="003C5ABC">
        <w:rPr>
          <w:rFonts w:ascii="黑体" w:eastAsia="黑体" w:hAnsi="黑体" w:hint="eastAsia"/>
          <w:sz w:val="32"/>
          <w:szCs w:val="32"/>
        </w:rPr>
        <w:t xml:space="preserve">专业性质 </w:t>
      </w:r>
      <w:r w:rsidRPr="003C5ABC">
        <w:rPr>
          <w:rFonts w:ascii="黑体" w:eastAsia="黑体" w:hAnsi="黑体" w:hint="eastAsia"/>
          <w:sz w:val="32"/>
          <w:szCs w:val="32"/>
          <w:u w:val="single"/>
        </w:rPr>
        <w:t xml:space="preserve">       中职       </w:t>
      </w:r>
    </w:p>
    <w:p w:rsidR="003B63FD" w:rsidRPr="00477C98" w:rsidRDefault="003B63FD" w:rsidP="003B63FD">
      <w:pPr>
        <w:ind w:left="2520" w:firstLine="32"/>
        <w:rPr>
          <w:rFonts w:ascii="仿宋_GB2312" w:eastAsia="仿宋_GB2312" w:hAnsi="黑体"/>
          <w:sz w:val="32"/>
          <w:szCs w:val="32"/>
          <w:u w:val="single"/>
        </w:rPr>
      </w:pPr>
      <w:r w:rsidRPr="00477C98">
        <w:rPr>
          <w:rFonts w:ascii="黑体" w:eastAsia="黑体" w:hAnsi="黑体" w:hint="eastAsia"/>
          <w:sz w:val="32"/>
          <w:szCs w:val="32"/>
        </w:rPr>
        <w:t xml:space="preserve">专业类别 </w:t>
      </w:r>
      <w:r w:rsidRPr="00477C98">
        <w:rPr>
          <w:rFonts w:ascii="黑体" w:eastAsia="黑体" w:hAnsi="黑体" w:hint="eastAsia"/>
          <w:sz w:val="32"/>
          <w:szCs w:val="32"/>
          <w:u w:val="single"/>
        </w:rPr>
        <w:t xml:space="preserve">    </w:t>
      </w:r>
      <w:r>
        <w:rPr>
          <w:rFonts w:ascii="黑体" w:eastAsia="黑体" w:hAnsi="黑体" w:hint="eastAsia"/>
          <w:sz w:val="32"/>
          <w:szCs w:val="32"/>
          <w:u w:val="single"/>
        </w:rPr>
        <w:t>电子商务类</w:t>
      </w:r>
      <w:r w:rsidRPr="00477C98">
        <w:rPr>
          <w:rFonts w:ascii="黑体" w:eastAsia="黑体" w:hAnsi="黑体" w:hint="eastAsia"/>
          <w:sz w:val="32"/>
          <w:szCs w:val="32"/>
          <w:u w:val="single"/>
        </w:rPr>
        <w:t xml:space="preserve">     </w:t>
      </w:r>
    </w:p>
    <w:p w:rsidR="00C97231" w:rsidRPr="003C5ABC" w:rsidRDefault="00240B13">
      <w:pPr>
        <w:ind w:left="2520" w:firstLine="32"/>
        <w:rPr>
          <w:rFonts w:ascii="仿宋_GB2312" w:eastAsia="黑体" w:hAnsi="黑体"/>
          <w:sz w:val="32"/>
          <w:szCs w:val="32"/>
        </w:rPr>
      </w:pPr>
      <w:r w:rsidRPr="003C5ABC">
        <w:rPr>
          <w:rFonts w:ascii="黑体" w:eastAsia="黑体" w:hAnsi="黑体" w:hint="eastAsia"/>
          <w:sz w:val="32"/>
          <w:szCs w:val="32"/>
        </w:rPr>
        <w:t>专业代码</w:t>
      </w:r>
      <w:r w:rsidRPr="003C5ABC">
        <w:rPr>
          <w:rFonts w:ascii="黑体" w:eastAsia="黑体" w:hAnsi="黑体" w:hint="eastAsia"/>
          <w:sz w:val="32"/>
          <w:szCs w:val="32"/>
          <w:u w:val="single"/>
        </w:rPr>
        <w:t xml:space="preserve">      730701       </w:t>
      </w:r>
    </w:p>
    <w:p w:rsidR="00C97231" w:rsidRPr="003C5ABC" w:rsidRDefault="00240B13">
      <w:pPr>
        <w:ind w:left="2520" w:firstLine="32"/>
        <w:rPr>
          <w:rFonts w:ascii="仿宋_GB2312" w:eastAsia="仿宋_GB2312" w:hAnsi="黑体"/>
          <w:sz w:val="32"/>
          <w:szCs w:val="32"/>
          <w:u w:val="single"/>
        </w:rPr>
      </w:pPr>
      <w:r w:rsidRPr="003C5ABC">
        <w:rPr>
          <w:rFonts w:ascii="黑体" w:eastAsia="黑体" w:hAnsi="黑体" w:hint="eastAsia"/>
          <w:sz w:val="32"/>
          <w:szCs w:val="32"/>
        </w:rPr>
        <w:t xml:space="preserve">基本学制 </w:t>
      </w:r>
      <w:r w:rsidRPr="003C5ABC">
        <w:rPr>
          <w:rFonts w:ascii="黑体" w:eastAsia="黑体" w:hAnsi="黑体" w:hint="eastAsia"/>
          <w:sz w:val="32"/>
          <w:szCs w:val="32"/>
          <w:u w:val="single"/>
        </w:rPr>
        <w:t xml:space="preserve">       三年       </w:t>
      </w:r>
    </w:p>
    <w:p w:rsidR="00C97231" w:rsidRPr="003C5ABC" w:rsidRDefault="00240B13">
      <w:pPr>
        <w:ind w:left="2520" w:firstLine="32"/>
        <w:rPr>
          <w:rFonts w:ascii="黑体" w:eastAsia="黑体" w:hAnsi="黑体"/>
          <w:sz w:val="32"/>
          <w:szCs w:val="32"/>
          <w:u w:val="single"/>
        </w:rPr>
      </w:pPr>
      <w:r w:rsidRPr="003C5ABC">
        <w:rPr>
          <w:rFonts w:ascii="黑体" w:eastAsia="黑体" w:hAnsi="黑体" w:hint="eastAsia"/>
          <w:sz w:val="32"/>
          <w:szCs w:val="32"/>
        </w:rPr>
        <w:t xml:space="preserve">招生对象 </w:t>
      </w:r>
      <w:r w:rsidRPr="003C5ABC">
        <w:rPr>
          <w:rFonts w:ascii="黑体" w:eastAsia="黑体" w:hAnsi="黑体" w:hint="eastAsia"/>
          <w:sz w:val="32"/>
          <w:szCs w:val="32"/>
          <w:u w:val="single"/>
        </w:rPr>
        <w:t xml:space="preserve">    初中毕业生    </w:t>
      </w:r>
    </w:p>
    <w:p w:rsidR="00C97231" w:rsidRDefault="00C97231">
      <w:pPr>
        <w:ind w:left="2520" w:firstLine="32"/>
        <w:rPr>
          <w:rFonts w:ascii="黑体" w:eastAsia="黑体" w:hAnsi="黑体"/>
          <w:sz w:val="28"/>
          <w:szCs w:val="28"/>
          <w:u w:val="single"/>
        </w:rPr>
      </w:pPr>
    </w:p>
    <w:p w:rsidR="00C97231" w:rsidRDefault="00C97231">
      <w:pPr>
        <w:ind w:left="2520" w:firstLine="32"/>
        <w:rPr>
          <w:rFonts w:ascii="黑体" w:eastAsia="黑体" w:hAnsi="黑体"/>
          <w:sz w:val="28"/>
          <w:szCs w:val="28"/>
          <w:u w:val="single"/>
        </w:rPr>
      </w:pPr>
    </w:p>
    <w:p w:rsidR="00C97231" w:rsidRDefault="00C97231">
      <w:pPr>
        <w:ind w:left="2520" w:firstLine="32"/>
        <w:rPr>
          <w:rFonts w:ascii="黑体" w:eastAsia="黑体" w:hAnsi="黑体"/>
          <w:sz w:val="28"/>
          <w:szCs w:val="28"/>
          <w:u w:val="single"/>
        </w:rPr>
      </w:pPr>
    </w:p>
    <w:p w:rsidR="00C97231" w:rsidRDefault="00C97231">
      <w:pPr>
        <w:jc w:val="center"/>
        <w:rPr>
          <w:rFonts w:ascii="仿宋_GB2312" w:eastAsia="仿宋_GB2312" w:hAnsi="黑体"/>
          <w:sz w:val="32"/>
          <w:szCs w:val="32"/>
        </w:rPr>
      </w:pPr>
    </w:p>
    <w:p w:rsidR="00C97231" w:rsidRPr="003B63FD" w:rsidRDefault="00240B13">
      <w:pPr>
        <w:jc w:val="center"/>
        <w:rPr>
          <w:rFonts w:ascii="黑体" w:eastAsia="黑体" w:hAnsi="黑体"/>
          <w:sz w:val="32"/>
          <w:szCs w:val="32"/>
        </w:rPr>
      </w:pPr>
      <w:r w:rsidRPr="003B63FD">
        <w:rPr>
          <w:rFonts w:ascii="黑体" w:eastAsia="黑体" w:hAnsi="黑体" w:hint="eastAsia"/>
          <w:sz w:val="32"/>
          <w:szCs w:val="32"/>
        </w:rPr>
        <w:t>防城港市理工职业学校</w:t>
      </w:r>
    </w:p>
    <w:p w:rsidR="00C97231" w:rsidRPr="003B63FD" w:rsidRDefault="00240B13">
      <w:pPr>
        <w:jc w:val="center"/>
        <w:rPr>
          <w:rFonts w:ascii="黑体" w:eastAsia="黑体" w:hAnsi="黑体"/>
          <w:sz w:val="32"/>
          <w:szCs w:val="32"/>
        </w:rPr>
      </w:pPr>
      <w:r w:rsidRPr="003B63FD">
        <w:rPr>
          <w:rFonts w:ascii="黑体" w:eastAsia="黑体" w:hAnsi="黑体" w:hint="eastAsia"/>
          <w:sz w:val="32"/>
          <w:szCs w:val="32"/>
        </w:rPr>
        <w:t>二○二</w:t>
      </w:r>
      <w:r w:rsidR="00A14305" w:rsidRPr="003B63FD">
        <w:rPr>
          <w:rFonts w:ascii="黑体" w:eastAsia="黑体" w:hAnsi="黑体" w:hint="eastAsia"/>
          <w:sz w:val="32"/>
          <w:szCs w:val="32"/>
        </w:rPr>
        <w:t>二</w:t>
      </w:r>
      <w:r w:rsidRPr="003B63FD">
        <w:rPr>
          <w:rFonts w:ascii="黑体" w:eastAsia="黑体" w:hAnsi="黑体" w:hint="eastAsia"/>
          <w:sz w:val="32"/>
          <w:szCs w:val="32"/>
        </w:rPr>
        <w:t>年</w:t>
      </w:r>
      <w:r w:rsidR="00A14305" w:rsidRPr="003B63FD">
        <w:rPr>
          <w:rFonts w:ascii="黑体" w:eastAsia="黑体" w:hAnsi="黑体" w:hint="eastAsia"/>
          <w:sz w:val="32"/>
          <w:szCs w:val="32"/>
        </w:rPr>
        <w:t>一</w:t>
      </w:r>
      <w:r w:rsidRPr="003B63FD">
        <w:rPr>
          <w:rFonts w:ascii="黑体" w:eastAsia="黑体" w:hAnsi="黑体" w:hint="eastAsia"/>
          <w:sz w:val="32"/>
          <w:szCs w:val="32"/>
        </w:rPr>
        <w:t>月</w:t>
      </w:r>
    </w:p>
    <w:p w:rsidR="00C97231" w:rsidRDefault="00C97231">
      <w:pPr>
        <w:spacing w:line="520" w:lineRule="exact"/>
        <w:jc w:val="center"/>
        <w:rPr>
          <w:b/>
          <w:bCs/>
          <w:sz w:val="44"/>
          <w:szCs w:val="44"/>
        </w:rPr>
      </w:pPr>
    </w:p>
    <w:p w:rsidR="00C97231" w:rsidRDefault="00C97231" w:rsidP="005320AB">
      <w:pPr>
        <w:spacing w:line="520" w:lineRule="exact"/>
        <w:rPr>
          <w:b/>
          <w:bCs/>
          <w:sz w:val="44"/>
          <w:szCs w:val="44"/>
        </w:rPr>
        <w:sectPr w:rsidR="00C97231">
          <w:headerReference w:type="default" r:id="rId10"/>
          <w:footerReference w:type="default" r:id="rId11"/>
          <w:pgSz w:w="11906" w:h="16838"/>
          <w:pgMar w:top="2098" w:right="1474" w:bottom="1984" w:left="1587" w:header="624" w:footer="340" w:gutter="0"/>
          <w:cols w:space="0"/>
          <w:docGrid w:type="lines" w:linePitch="312"/>
        </w:sectPr>
      </w:pPr>
    </w:p>
    <w:p w:rsidR="00C97231" w:rsidRDefault="00C97231">
      <w:pPr>
        <w:spacing w:line="520" w:lineRule="exact"/>
        <w:jc w:val="left"/>
        <w:textAlignment w:val="baseline"/>
        <w:rPr>
          <w:rFonts w:ascii="黑体" w:eastAsia="黑体" w:hAnsi="黑体" w:cs="宋体" w:hint="eastAsia"/>
          <w:kern w:val="0"/>
          <w:sz w:val="28"/>
          <w:szCs w:val="28"/>
        </w:rPr>
      </w:pPr>
    </w:p>
    <w:p w:rsidR="003A51F1" w:rsidRDefault="003A51F1">
      <w:pPr>
        <w:spacing w:line="520" w:lineRule="exact"/>
        <w:jc w:val="left"/>
        <w:textAlignment w:val="baseline"/>
        <w:rPr>
          <w:rFonts w:ascii="黑体" w:eastAsia="黑体" w:hAnsi="黑体" w:cs="宋体" w:hint="eastAsia"/>
          <w:kern w:val="0"/>
          <w:sz w:val="28"/>
          <w:szCs w:val="28"/>
        </w:rPr>
      </w:pPr>
    </w:p>
    <w:p w:rsidR="003A51F1" w:rsidRDefault="003A51F1">
      <w:pPr>
        <w:spacing w:line="520" w:lineRule="exact"/>
        <w:jc w:val="left"/>
        <w:textAlignment w:val="baseline"/>
        <w:rPr>
          <w:rFonts w:ascii="黑体" w:eastAsia="黑体" w:hAnsi="黑体" w:cs="宋体" w:hint="eastAsia"/>
          <w:kern w:val="0"/>
          <w:sz w:val="28"/>
          <w:szCs w:val="28"/>
        </w:rPr>
      </w:pPr>
    </w:p>
    <w:p w:rsidR="003A51F1" w:rsidRDefault="003A51F1">
      <w:pPr>
        <w:spacing w:line="520" w:lineRule="exact"/>
        <w:jc w:val="left"/>
        <w:textAlignment w:val="baseline"/>
        <w:rPr>
          <w:rFonts w:ascii="黑体" w:eastAsia="黑体" w:hAnsi="黑体" w:cs="宋体" w:hint="eastAsia"/>
          <w:kern w:val="0"/>
          <w:sz w:val="28"/>
          <w:szCs w:val="28"/>
        </w:rPr>
      </w:pPr>
    </w:p>
    <w:p w:rsidR="003A51F1" w:rsidRDefault="003A51F1">
      <w:pPr>
        <w:spacing w:line="520" w:lineRule="exact"/>
        <w:jc w:val="left"/>
        <w:textAlignment w:val="baseline"/>
        <w:rPr>
          <w:rFonts w:ascii="黑体" w:eastAsia="黑体" w:hAnsi="黑体" w:cs="宋体" w:hint="eastAsia"/>
          <w:kern w:val="0"/>
          <w:sz w:val="28"/>
          <w:szCs w:val="28"/>
        </w:rPr>
      </w:pPr>
    </w:p>
    <w:p w:rsidR="003A51F1" w:rsidRDefault="003A51F1">
      <w:pPr>
        <w:spacing w:line="520" w:lineRule="exact"/>
        <w:jc w:val="left"/>
        <w:textAlignment w:val="baseline"/>
        <w:rPr>
          <w:rFonts w:ascii="黑体" w:eastAsia="黑体" w:hAnsi="黑体" w:cs="宋体" w:hint="eastAsia"/>
          <w:kern w:val="0"/>
          <w:sz w:val="28"/>
          <w:szCs w:val="28"/>
        </w:rPr>
      </w:pPr>
    </w:p>
    <w:p w:rsidR="003A51F1" w:rsidRDefault="003A51F1">
      <w:pPr>
        <w:spacing w:line="520" w:lineRule="exact"/>
        <w:jc w:val="left"/>
        <w:textAlignment w:val="baseline"/>
        <w:rPr>
          <w:rFonts w:ascii="黑体" w:eastAsia="黑体" w:hAnsi="黑体" w:cs="宋体" w:hint="eastAsia"/>
          <w:kern w:val="0"/>
          <w:sz w:val="28"/>
          <w:szCs w:val="28"/>
        </w:rPr>
      </w:pPr>
    </w:p>
    <w:p w:rsidR="003A51F1" w:rsidRDefault="003A51F1">
      <w:pPr>
        <w:spacing w:line="520" w:lineRule="exact"/>
        <w:jc w:val="left"/>
        <w:textAlignment w:val="baseline"/>
        <w:rPr>
          <w:rFonts w:ascii="黑体" w:eastAsia="黑体" w:hAnsi="黑体" w:cs="宋体" w:hint="eastAsia"/>
          <w:kern w:val="0"/>
          <w:sz w:val="28"/>
          <w:szCs w:val="28"/>
        </w:rPr>
      </w:pPr>
    </w:p>
    <w:p w:rsidR="003A51F1" w:rsidRDefault="003A51F1">
      <w:pPr>
        <w:spacing w:line="520" w:lineRule="exact"/>
        <w:jc w:val="left"/>
        <w:textAlignment w:val="baseline"/>
        <w:rPr>
          <w:rFonts w:ascii="黑体" w:eastAsia="黑体" w:hAnsi="黑体" w:cs="宋体" w:hint="eastAsia"/>
          <w:kern w:val="0"/>
          <w:sz w:val="28"/>
          <w:szCs w:val="28"/>
        </w:rPr>
      </w:pPr>
    </w:p>
    <w:p w:rsidR="003A51F1" w:rsidRDefault="003A51F1">
      <w:pPr>
        <w:spacing w:line="520" w:lineRule="exact"/>
        <w:jc w:val="left"/>
        <w:textAlignment w:val="baseline"/>
        <w:rPr>
          <w:rFonts w:ascii="黑体" w:eastAsia="黑体" w:hAnsi="黑体" w:cs="宋体" w:hint="eastAsia"/>
          <w:kern w:val="0"/>
          <w:sz w:val="28"/>
          <w:szCs w:val="28"/>
        </w:rPr>
      </w:pPr>
    </w:p>
    <w:p w:rsidR="003A51F1" w:rsidRDefault="003A51F1">
      <w:pPr>
        <w:spacing w:line="520" w:lineRule="exact"/>
        <w:jc w:val="left"/>
        <w:textAlignment w:val="baseline"/>
        <w:rPr>
          <w:rFonts w:ascii="黑体" w:eastAsia="黑体" w:hAnsi="黑体" w:cs="宋体" w:hint="eastAsia"/>
          <w:kern w:val="0"/>
          <w:sz w:val="28"/>
          <w:szCs w:val="28"/>
        </w:rPr>
      </w:pPr>
    </w:p>
    <w:p w:rsidR="003A51F1" w:rsidRDefault="003A51F1">
      <w:pPr>
        <w:spacing w:line="520" w:lineRule="exact"/>
        <w:jc w:val="left"/>
        <w:textAlignment w:val="baseline"/>
        <w:rPr>
          <w:rFonts w:ascii="黑体" w:eastAsia="黑体" w:hAnsi="黑体" w:cs="宋体" w:hint="eastAsia"/>
          <w:kern w:val="0"/>
          <w:sz w:val="28"/>
          <w:szCs w:val="28"/>
        </w:rPr>
      </w:pPr>
    </w:p>
    <w:p w:rsidR="003A51F1" w:rsidRDefault="003A51F1">
      <w:pPr>
        <w:spacing w:line="520" w:lineRule="exact"/>
        <w:jc w:val="left"/>
        <w:textAlignment w:val="baseline"/>
        <w:rPr>
          <w:rFonts w:ascii="黑体" w:eastAsia="黑体" w:hAnsi="黑体" w:cs="宋体" w:hint="eastAsia"/>
          <w:kern w:val="0"/>
          <w:sz w:val="28"/>
          <w:szCs w:val="28"/>
        </w:rPr>
      </w:pPr>
    </w:p>
    <w:p w:rsidR="003A51F1" w:rsidRDefault="003A51F1">
      <w:pPr>
        <w:spacing w:line="520" w:lineRule="exact"/>
        <w:jc w:val="left"/>
        <w:textAlignment w:val="baseline"/>
        <w:rPr>
          <w:rFonts w:ascii="黑体" w:eastAsia="黑体" w:hAnsi="黑体" w:cs="宋体" w:hint="eastAsia"/>
          <w:kern w:val="0"/>
          <w:sz w:val="28"/>
          <w:szCs w:val="28"/>
        </w:rPr>
      </w:pPr>
    </w:p>
    <w:p w:rsidR="003A51F1" w:rsidRDefault="003A51F1">
      <w:pPr>
        <w:spacing w:line="520" w:lineRule="exact"/>
        <w:jc w:val="left"/>
        <w:textAlignment w:val="baseline"/>
        <w:rPr>
          <w:rFonts w:ascii="黑体" w:eastAsia="黑体" w:hAnsi="黑体" w:cs="宋体" w:hint="eastAsia"/>
          <w:kern w:val="0"/>
          <w:sz w:val="28"/>
          <w:szCs w:val="28"/>
        </w:rPr>
      </w:pPr>
    </w:p>
    <w:p w:rsidR="003A51F1" w:rsidRDefault="003A51F1">
      <w:pPr>
        <w:spacing w:line="520" w:lineRule="exact"/>
        <w:jc w:val="left"/>
        <w:textAlignment w:val="baseline"/>
        <w:rPr>
          <w:rFonts w:ascii="黑体" w:eastAsia="黑体" w:hAnsi="黑体" w:cs="宋体" w:hint="eastAsia"/>
          <w:kern w:val="0"/>
          <w:sz w:val="28"/>
          <w:szCs w:val="28"/>
        </w:rPr>
      </w:pPr>
    </w:p>
    <w:p w:rsidR="003A51F1" w:rsidRDefault="003A51F1">
      <w:pPr>
        <w:spacing w:line="520" w:lineRule="exact"/>
        <w:jc w:val="left"/>
        <w:textAlignment w:val="baseline"/>
        <w:rPr>
          <w:rFonts w:ascii="黑体" w:eastAsia="黑体" w:hAnsi="黑体" w:cs="宋体" w:hint="eastAsia"/>
          <w:kern w:val="0"/>
          <w:sz w:val="28"/>
          <w:szCs w:val="28"/>
        </w:rPr>
      </w:pPr>
    </w:p>
    <w:p w:rsidR="003A51F1" w:rsidRDefault="003A51F1">
      <w:pPr>
        <w:spacing w:line="520" w:lineRule="exact"/>
        <w:jc w:val="left"/>
        <w:textAlignment w:val="baseline"/>
        <w:rPr>
          <w:rFonts w:ascii="黑体" w:eastAsia="黑体" w:hAnsi="黑体" w:cs="宋体" w:hint="eastAsia"/>
          <w:kern w:val="0"/>
          <w:sz w:val="28"/>
          <w:szCs w:val="28"/>
        </w:rPr>
      </w:pPr>
    </w:p>
    <w:p w:rsidR="003A51F1" w:rsidRDefault="003A51F1">
      <w:pPr>
        <w:spacing w:line="520" w:lineRule="exact"/>
        <w:jc w:val="left"/>
        <w:textAlignment w:val="baseline"/>
        <w:rPr>
          <w:rFonts w:ascii="黑体" w:eastAsia="黑体" w:hAnsi="黑体" w:cs="宋体" w:hint="eastAsia"/>
          <w:kern w:val="0"/>
          <w:sz w:val="28"/>
          <w:szCs w:val="28"/>
        </w:rPr>
      </w:pPr>
    </w:p>
    <w:p w:rsidR="003A51F1" w:rsidRDefault="003A51F1">
      <w:pPr>
        <w:spacing w:line="520" w:lineRule="exact"/>
        <w:jc w:val="left"/>
        <w:textAlignment w:val="baseline"/>
        <w:rPr>
          <w:rFonts w:ascii="黑体" w:eastAsia="黑体" w:hAnsi="黑体" w:cs="宋体" w:hint="eastAsia"/>
          <w:kern w:val="0"/>
          <w:sz w:val="28"/>
          <w:szCs w:val="28"/>
        </w:rPr>
      </w:pPr>
    </w:p>
    <w:p w:rsidR="003A51F1" w:rsidRDefault="003A51F1">
      <w:pPr>
        <w:spacing w:line="520" w:lineRule="exact"/>
        <w:jc w:val="left"/>
        <w:textAlignment w:val="baseline"/>
        <w:rPr>
          <w:rFonts w:ascii="黑体" w:eastAsia="黑体" w:hAnsi="黑体" w:cs="宋体" w:hint="eastAsia"/>
          <w:kern w:val="0"/>
          <w:sz w:val="28"/>
          <w:szCs w:val="28"/>
        </w:rPr>
      </w:pPr>
    </w:p>
    <w:p w:rsidR="003A51F1" w:rsidRDefault="003A51F1">
      <w:pPr>
        <w:spacing w:line="520" w:lineRule="exact"/>
        <w:jc w:val="left"/>
        <w:textAlignment w:val="baseline"/>
        <w:rPr>
          <w:rFonts w:ascii="黑体" w:eastAsia="黑体" w:hAnsi="黑体" w:cs="宋体" w:hint="eastAsia"/>
          <w:kern w:val="0"/>
          <w:sz w:val="28"/>
          <w:szCs w:val="28"/>
        </w:rPr>
      </w:pPr>
    </w:p>
    <w:p w:rsidR="003A51F1" w:rsidRDefault="003A51F1">
      <w:pPr>
        <w:spacing w:line="520" w:lineRule="exact"/>
        <w:jc w:val="left"/>
        <w:textAlignment w:val="baseline"/>
        <w:rPr>
          <w:rFonts w:ascii="黑体" w:eastAsia="黑体" w:hAnsi="黑体" w:cs="宋体"/>
          <w:kern w:val="0"/>
          <w:sz w:val="28"/>
          <w:szCs w:val="28"/>
        </w:rPr>
      </w:pPr>
    </w:p>
    <w:sdt>
      <w:sdtPr>
        <w:rPr>
          <w:rFonts w:ascii="黑体" w:eastAsia="黑体" w:hAnsi="黑体" w:cs="宋体" w:hint="eastAsia"/>
          <w:kern w:val="0"/>
          <w:sz w:val="28"/>
          <w:szCs w:val="28"/>
        </w:rPr>
        <w:id w:val="147470168"/>
        <w:docPartObj>
          <w:docPartGallery w:val="Table of Contents"/>
          <w:docPartUnique/>
        </w:docPartObj>
      </w:sdtPr>
      <w:sdtEndPr>
        <w:rPr>
          <w:b/>
        </w:rPr>
      </w:sdtEndPr>
      <w:sdtContent>
        <w:p w:rsidR="00C97231" w:rsidRPr="005320AB" w:rsidRDefault="00240B13">
          <w:pPr>
            <w:jc w:val="center"/>
            <w:rPr>
              <w:rFonts w:ascii="方正小标宋简体" w:eastAsia="方正小标宋简体" w:hAnsi="黑体" w:cs="宋体"/>
              <w:kern w:val="0"/>
              <w:sz w:val="44"/>
              <w:szCs w:val="44"/>
            </w:rPr>
          </w:pPr>
          <w:r w:rsidRPr="005320AB">
            <w:rPr>
              <w:rFonts w:ascii="方正小标宋简体" w:eastAsia="方正小标宋简体" w:hAnsi="黑体" w:cs="宋体" w:hint="eastAsia"/>
              <w:kern w:val="0"/>
              <w:sz w:val="44"/>
              <w:szCs w:val="44"/>
            </w:rPr>
            <w:t>目</w:t>
          </w:r>
          <w:r w:rsidR="005320AB">
            <w:rPr>
              <w:rFonts w:ascii="方正小标宋简体" w:eastAsia="方正小标宋简体" w:hAnsi="黑体" w:cs="宋体" w:hint="eastAsia"/>
              <w:kern w:val="0"/>
              <w:sz w:val="44"/>
              <w:szCs w:val="44"/>
            </w:rPr>
            <w:t xml:space="preserve">  </w:t>
          </w:r>
          <w:r w:rsidRPr="005320AB">
            <w:rPr>
              <w:rFonts w:ascii="方正小标宋简体" w:eastAsia="方正小标宋简体" w:hAnsi="黑体" w:cs="宋体" w:hint="eastAsia"/>
              <w:kern w:val="0"/>
              <w:sz w:val="44"/>
              <w:szCs w:val="44"/>
            </w:rPr>
            <w:t>录</w:t>
          </w:r>
        </w:p>
        <w:p w:rsidR="00C97231" w:rsidRDefault="006E63F5">
          <w:pPr>
            <w:pStyle w:val="10"/>
            <w:tabs>
              <w:tab w:val="right" w:leader="dot" w:pos="8845"/>
            </w:tabs>
            <w:rPr>
              <w:rFonts w:ascii="黑体" w:eastAsia="黑体" w:hAnsi="黑体" w:cs="宋体"/>
              <w:noProof/>
              <w:sz w:val="28"/>
              <w:szCs w:val="28"/>
            </w:rPr>
          </w:pPr>
          <w:r>
            <w:rPr>
              <w:rFonts w:ascii="黑体" w:eastAsia="黑体" w:hAnsi="黑体" w:cs="宋体" w:hint="eastAsia"/>
              <w:sz w:val="28"/>
              <w:szCs w:val="28"/>
            </w:rPr>
            <w:fldChar w:fldCharType="begin"/>
          </w:r>
          <w:r w:rsidR="00240B13">
            <w:rPr>
              <w:rFonts w:ascii="黑体" w:eastAsia="黑体" w:hAnsi="黑体" w:cs="宋体" w:hint="eastAsia"/>
              <w:sz w:val="28"/>
              <w:szCs w:val="28"/>
            </w:rPr>
            <w:instrText xml:space="preserve">TOC \o "1-2" \h \u </w:instrText>
          </w:r>
          <w:r>
            <w:rPr>
              <w:rFonts w:ascii="黑体" w:eastAsia="黑体" w:hAnsi="黑体" w:cs="宋体" w:hint="eastAsia"/>
              <w:sz w:val="28"/>
              <w:szCs w:val="28"/>
            </w:rPr>
            <w:fldChar w:fldCharType="separate"/>
          </w:r>
          <w:hyperlink w:anchor="_Toc17240" w:history="1">
            <w:r w:rsidR="00240B13">
              <w:rPr>
                <w:rFonts w:ascii="黑体" w:eastAsia="黑体" w:hAnsi="黑体" w:cs="宋体" w:hint="eastAsia"/>
                <w:noProof/>
                <w:sz w:val="28"/>
                <w:szCs w:val="28"/>
              </w:rPr>
              <w:t>一、专业名称及专业代码</w:t>
            </w:r>
            <w:r w:rsidR="00240B13">
              <w:rPr>
                <w:rFonts w:ascii="黑体" w:eastAsia="黑体" w:hAnsi="黑体" w:cs="宋体" w:hint="eastAsia"/>
                <w:noProof/>
                <w:sz w:val="28"/>
                <w:szCs w:val="28"/>
              </w:rPr>
              <w:tab/>
            </w:r>
            <w:r>
              <w:rPr>
                <w:rFonts w:ascii="黑体" w:eastAsia="黑体" w:hAnsi="黑体" w:cs="宋体" w:hint="eastAsia"/>
                <w:noProof/>
                <w:sz w:val="28"/>
                <w:szCs w:val="28"/>
              </w:rPr>
              <w:fldChar w:fldCharType="begin"/>
            </w:r>
            <w:r w:rsidR="00240B13">
              <w:rPr>
                <w:rFonts w:ascii="黑体" w:eastAsia="黑体" w:hAnsi="黑体" w:cs="宋体" w:hint="eastAsia"/>
                <w:noProof/>
                <w:sz w:val="28"/>
                <w:szCs w:val="28"/>
              </w:rPr>
              <w:instrText xml:space="preserve"> PAGEREF _Toc17240 \h </w:instrText>
            </w:r>
            <w:r>
              <w:rPr>
                <w:rFonts w:ascii="黑体" w:eastAsia="黑体" w:hAnsi="黑体" w:cs="宋体" w:hint="eastAsia"/>
                <w:noProof/>
                <w:sz w:val="28"/>
                <w:szCs w:val="28"/>
              </w:rPr>
            </w:r>
            <w:r>
              <w:rPr>
                <w:rFonts w:ascii="黑体" w:eastAsia="黑体" w:hAnsi="黑体" w:cs="宋体" w:hint="eastAsia"/>
                <w:noProof/>
                <w:sz w:val="28"/>
                <w:szCs w:val="28"/>
              </w:rPr>
              <w:fldChar w:fldCharType="separate"/>
            </w:r>
            <w:r w:rsidR="003A51F1">
              <w:rPr>
                <w:rFonts w:ascii="黑体" w:eastAsia="黑体" w:hAnsi="黑体" w:cs="宋体"/>
                <w:noProof/>
                <w:sz w:val="28"/>
                <w:szCs w:val="28"/>
              </w:rPr>
              <w:t>4</w:t>
            </w:r>
            <w:r>
              <w:rPr>
                <w:rFonts w:ascii="黑体" w:eastAsia="黑体" w:hAnsi="黑体" w:cs="宋体" w:hint="eastAsia"/>
                <w:noProof/>
                <w:sz w:val="28"/>
                <w:szCs w:val="28"/>
              </w:rPr>
              <w:fldChar w:fldCharType="end"/>
            </w:r>
          </w:hyperlink>
        </w:p>
        <w:p w:rsidR="00C97231" w:rsidRDefault="006E63F5">
          <w:pPr>
            <w:pStyle w:val="10"/>
            <w:tabs>
              <w:tab w:val="right" w:leader="dot" w:pos="8845"/>
            </w:tabs>
            <w:rPr>
              <w:rFonts w:ascii="黑体" w:eastAsia="黑体" w:hAnsi="黑体" w:cs="宋体"/>
              <w:noProof/>
              <w:sz w:val="28"/>
              <w:szCs w:val="28"/>
            </w:rPr>
          </w:pPr>
          <w:hyperlink w:anchor="_Toc31033" w:history="1">
            <w:r w:rsidR="00240B13">
              <w:rPr>
                <w:rFonts w:ascii="黑体" w:eastAsia="黑体" w:hAnsi="黑体" w:cs="宋体" w:hint="eastAsia"/>
                <w:noProof/>
                <w:sz w:val="28"/>
                <w:szCs w:val="28"/>
              </w:rPr>
              <w:t>二、入学要求</w:t>
            </w:r>
            <w:r w:rsidR="00240B13">
              <w:rPr>
                <w:rFonts w:ascii="黑体" w:eastAsia="黑体" w:hAnsi="黑体" w:cs="宋体" w:hint="eastAsia"/>
                <w:noProof/>
                <w:sz w:val="28"/>
                <w:szCs w:val="28"/>
              </w:rPr>
              <w:tab/>
            </w:r>
            <w:r>
              <w:rPr>
                <w:rFonts w:ascii="黑体" w:eastAsia="黑体" w:hAnsi="黑体" w:cs="宋体" w:hint="eastAsia"/>
                <w:noProof/>
                <w:sz w:val="28"/>
                <w:szCs w:val="28"/>
              </w:rPr>
              <w:fldChar w:fldCharType="begin"/>
            </w:r>
            <w:r w:rsidR="00240B13">
              <w:rPr>
                <w:rFonts w:ascii="黑体" w:eastAsia="黑体" w:hAnsi="黑体" w:cs="宋体" w:hint="eastAsia"/>
                <w:noProof/>
                <w:sz w:val="28"/>
                <w:szCs w:val="28"/>
              </w:rPr>
              <w:instrText xml:space="preserve"> PAGEREF _Toc31033 \h </w:instrText>
            </w:r>
            <w:r>
              <w:rPr>
                <w:rFonts w:ascii="黑体" w:eastAsia="黑体" w:hAnsi="黑体" w:cs="宋体" w:hint="eastAsia"/>
                <w:noProof/>
                <w:sz w:val="28"/>
                <w:szCs w:val="28"/>
              </w:rPr>
            </w:r>
            <w:r>
              <w:rPr>
                <w:rFonts w:ascii="黑体" w:eastAsia="黑体" w:hAnsi="黑体" w:cs="宋体" w:hint="eastAsia"/>
                <w:noProof/>
                <w:sz w:val="28"/>
                <w:szCs w:val="28"/>
              </w:rPr>
              <w:fldChar w:fldCharType="separate"/>
            </w:r>
            <w:r w:rsidR="003A51F1">
              <w:rPr>
                <w:rFonts w:ascii="黑体" w:eastAsia="黑体" w:hAnsi="黑体" w:cs="宋体"/>
                <w:noProof/>
                <w:sz w:val="28"/>
                <w:szCs w:val="28"/>
              </w:rPr>
              <w:t>4</w:t>
            </w:r>
            <w:r>
              <w:rPr>
                <w:rFonts w:ascii="黑体" w:eastAsia="黑体" w:hAnsi="黑体" w:cs="宋体" w:hint="eastAsia"/>
                <w:noProof/>
                <w:sz w:val="28"/>
                <w:szCs w:val="28"/>
              </w:rPr>
              <w:fldChar w:fldCharType="end"/>
            </w:r>
          </w:hyperlink>
        </w:p>
        <w:p w:rsidR="00C97231" w:rsidRDefault="006E63F5">
          <w:pPr>
            <w:pStyle w:val="10"/>
            <w:tabs>
              <w:tab w:val="right" w:leader="dot" w:pos="8845"/>
            </w:tabs>
            <w:rPr>
              <w:rFonts w:ascii="黑体" w:eastAsia="黑体" w:hAnsi="黑体" w:cs="宋体"/>
              <w:noProof/>
              <w:sz w:val="28"/>
              <w:szCs w:val="28"/>
            </w:rPr>
          </w:pPr>
          <w:hyperlink w:anchor="_Toc24952" w:history="1">
            <w:r w:rsidR="00240B13">
              <w:rPr>
                <w:rFonts w:ascii="黑体" w:eastAsia="黑体" w:hAnsi="黑体" w:cs="宋体" w:hint="eastAsia"/>
                <w:noProof/>
                <w:sz w:val="28"/>
                <w:szCs w:val="28"/>
              </w:rPr>
              <w:t>三、修业年限</w:t>
            </w:r>
            <w:r w:rsidR="00240B13">
              <w:rPr>
                <w:rFonts w:ascii="黑体" w:eastAsia="黑体" w:hAnsi="黑体" w:cs="宋体" w:hint="eastAsia"/>
                <w:noProof/>
                <w:sz w:val="28"/>
                <w:szCs w:val="28"/>
              </w:rPr>
              <w:tab/>
            </w:r>
            <w:r>
              <w:rPr>
                <w:rFonts w:ascii="黑体" w:eastAsia="黑体" w:hAnsi="黑体" w:cs="宋体" w:hint="eastAsia"/>
                <w:noProof/>
                <w:sz w:val="28"/>
                <w:szCs w:val="28"/>
              </w:rPr>
              <w:fldChar w:fldCharType="begin"/>
            </w:r>
            <w:r w:rsidR="00240B13">
              <w:rPr>
                <w:rFonts w:ascii="黑体" w:eastAsia="黑体" w:hAnsi="黑体" w:cs="宋体" w:hint="eastAsia"/>
                <w:noProof/>
                <w:sz w:val="28"/>
                <w:szCs w:val="28"/>
              </w:rPr>
              <w:instrText xml:space="preserve"> PAGEREF _Toc24952 \h </w:instrText>
            </w:r>
            <w:r>
              <w:rPr>
                <w:rFonts w:ascii="黑体" w:eastAsia="黑体" w:hAnsi="黑体" w:cs="宋体" w:hint="eastAsia"/>
                <w:noProof/>
                <w:sz w:val="28"/>
                <w:szCs w:val="28"/>
              </w:rPr>
            </w:r>
            <w:r>
              <w:rPr>
                <w:rFonts w:ascii="黑体" w:eastAsia="黑体" w:hAnsi="黑体" w:cs="宋体" w:hint="eastAsia"/>
                <w:noProof/>
                <w:sz w:val="28"/>
                <w:szCs w:val="28"/>
              </w:rPr>
              <w:fldChar w:fldCharType="separate"/>
            </w:r>
            <w:r w:rsidR="003A51F1">
              <w:rPr>
                <w:rFonts w:ascii="黑体" w:eastAsia="黑体" w:hAnsi="黑体" w:cs="宋体"/>
                <w:noProof/>
                <w:sz w:val="28"/>
                <w:szCs w:val="28"/>
              </w:rPr>
              <w:t>4</w:t>
            </w:r>
            <w:r>
              <w:rPr>
                <w:rFonts w:ascii="黑体" w:eastAsia="黑体" w:hAnsi="黑体" w:cs="宋体" w:hint="eastAsia"/>
                <w:noProof/>
                <w:sz w:val="28"/>
                <w:szCs w:val="28"/>
              </w:rPr>
              <w:fldChar w:fldCharType="end"/>
            </w:r>
          </w:hyperlink>
        </w:p>
        <w:p w:rsidR="00C97231" w:rsidRDefault="006E63F5">
          <w:pPr>
            <w:pStyle w:val="10"/>
            <w:tabs>
              <w:tab w:val="right" w:leader="dot" w:pos="8845"/>
            </w:tabs>
            <w:rPr>
              <w:rFonts w:ascii="黑体" w:eastAsia="黑体" w:hAnsi="黑体" w:cs="宋体"/>
              <w:noProof/>
              <w:sz w:val="28"/>
              <w:szCs w:val="28"/>
            </w:rPr>
          </w:pPr>
          <w:hyperlink w:anchor="_Toc5571" w:history="1">
            <w:r w:rsidR="00240B13">
              <w:rPr>
                <w:rFonts w:ascii="黑体" w:eastAsia="黑体" w:hAnsi="黑体" w:cs="宋体" w:hint="eastAsia"/>
                <w:noProof/>
                <w:sz w:val="28"/>
                <w:szCs w:val="28"/>
              </w:rPr>
              <w:t>四、职业面向</w:t>
            </w:r>
            <w:r w:rsidR="00240B13">
              <w:rPr>
                <w:rFonts w:ascii="黑体" w:eastAsia="黑体" w:hAnsi="黑体" w:cs="宋体" w:hint="eastAsia"/>
                <w:noProof/>
                <w:sz w:val="28"/>
                <w:szCs w:val="28"/>
              </w:rPr>
              <w:tab/>
            </w:r>
            <w:r>
              <w:rPr>
                <w:rFonts w:ascii="黑体" w:eastAsia="黑体" w:hAnsi="黑体" w:cs="宋体" w:hint="eastAsia"/>
                <w:noProof/>
                <w:sz w:val="28"/>
                <w:szCs w:val="28"/>
              </w:rPr>
              <w:fldChar w:fldCharType="begin"/>
            </w:r>
            <w:r w:rsidR="00240B13">
              <w:rPr>
                <w:rFonts w:ascii="黑体" w:eastAsia="黑体" w:hAnsi="黑体" w:cs="宋体" w:hint="eastAsia"/>
                <w:noProof/>
                <w:sz w:val="28"/>
                <w:szCs w:val="28"/>
              </w:rPr>
              <w:instrText xml:space="preserve"> PAGEREF _Toc5571 \h </w:instrText>
            </w:r>
            <w:r>
              <w:rPr>
                <w:rFonts w:ascii="黑体" w:eastAsia="黑体" w:hAnsi="黑体" w:cs="宋体" w:hint="eastAsia"/>
                <w:noProof/>
                <w:sz w:val="28"/>
                <w:szCs w:val="28"/>
              </w:rPr>
            </w:r>
            <w:r>
              <w:rPr>
                <w:rFonts w:ascii="黑体" w:eastAsia="黑体" w:hAnsi="黑体" w:cs="宋体" w:hint="eastAsia"/>
                <w:noProof/>
                <w:sz w:val="28"/>
                <w:szCs w:val="28"/>
              </w:rPr>
              <w:fldChar w:fldCharType="separate"/>
            </w:r>
            <w:r w:rsidR="003A51F1">
              <w:rPr>
                <w:rFonts w:ascii="黑体" w:eastAsia="黑体" w:hAnsi="黑体" w:cs="宋体"/>
                <w:noProof/>
                <w:sz w:val="28"/>
                <w:szCs w:val="28"/>
              </w:rPr>
              <w:t>4</w:t>
            </w:r>
            <w:r>
              <w:rPr>
                <w:rFonts w:ascii="黑体" w:eastAsia="黑体" w:hAnsi="黑体" w:cs="宋体" w:hint="eastAsia"/>
                <w:noProof/>
                <w:sz w:val="28"/>
                <w:szCs w:val="28"/>
              </w:rPr>
              <w:fldChar w:fldCharType="end"/>
            </w:r>
          </w:hyperlink>
        </w:p>
        <w:p w:rsidR="00C97231" w:rsidRDefault="006E63F5">
          <w:pPr>
            <w:pStyle w:val="10"/>
            <w:tabs>
              <w:tab w:val="right" w:leader="dot" w:pos="8845"/>
            </w:tabs>
            <w:rPr>
              <w:rFonts w:ascii="黑体" w:eastAsia="黑体" w:hAnsi="黑体" w:cs="宋体"/>
              <w:noProof/>
              <w:sz w:val="28"/>
              <w:szCs w:val="28"/>
            </w:rPr>
          </w:pPr>
          <w:hyperlink w:anchor="_Toc20924" w:history="1">
            <w:r w:rsidR="00240B13">
              <w:rPr>
                <w:rFonts w:ascii="黑体" w:eastAsia="黑体" w:hAnsi="黑体" w:cs="宋体" w:hint="eastAsia"/>
                <w:noProof/>
                <w:sz w:val="28"/>
                <w:szCs w:val="28"/>
              </w:rPr>
              <w:t>五、培养目标与人才培养规格</w:t>
            </w:r>
            <w:r w:rsidR="00240B13">
              <w:rPr>
                <w:rFonts w:ascii="黑体" w:eastAsia="黑体" w:hAnsi="黑体" w:cs="宋体" w:hint="eastAsia"/>
                <w:noProof/>
                <w:sz w:val="28"/>
                <w:szCs w:val="28"/>
              </w:rPr>
              <w:tab/>
            </w:r>
            <w:r>
              <w:rPr>
                <w:rFonts w:ascii="黑体" w:eastAsia="黑体" w:hAnsi="黑体" w:cs="宋体" w:hint="eastAsia"/>
                <w:noProof/>
                <w:sz w:val="28"/>
                <w:szCs w:val="28"/>
              </w:rPr>
              <w:fldChar w:fldCharType="begin"/>
            </w:r>
            <w:r w:rsidR="00240B13">
              <w:rPr>
                <w:rFonts w:ascii="黑体" w:eastAsia="黑体" w:hAnsi="黑体" w:cs="宋体" w:hint="eastAsia"/>
                <w:noProof/>
                <w:sz w:val="28"/>
                <w:szCs w:val="28"/>
              </w:rPr>
              <w:instrText xml:space="preserve"> PAGEREF _Toc20924 \h </w:instrText>
            </w:r>
            <w:r>
              <w:rPr>
                <w:rFonts w:ascii="黑体" w:eastAsia="黑体" w:hAnsi="黑体" w:cs="宋体" w:hint="eastAsia"/>
                <w:noProof/>
                <w:sz w:val="28"/>
                <w:szCs w:val="28"/>
              </w:rPr>
            </w:r>
            <w:r>
              <w:rPr>
                <w:rFonts w:ascii="黑体" w:eastAsia="黑体" w:hAnsi="黑体" w:cs="宋体" w:hint="eastAsia"/>
                <w:noProof/>
                <w:sz w:val="28"/>
                <w:szCs w:val="28"/>
              </w:rPr>
              <w:fldChar w:fldCharType="separate"/>
            </w:r>
            <w:r w:rsidR="003A51F1">
              <w:rPr>
                <w:rFonts w:ascii="黑体" w:eastAsia="黑体" w:hAnsi="黑体" w:cs="宋体"/>
                <w:noProof/>
                <w:sz w:val="28"/>
                <w:szCs w:val="28"/>
              </w:rPr>
              <w:t>4</w:t>
            </w:r>
            <w:r>
              <w:rPr>
                <w:rFonts w:ascii="黑体" w:eastAsia="黑体" w:hAnsi="黑体" w:cs="宋体" w:hint="eastAsia"/>
                <w:noProof/>
                <w:sz w:val="28"/>
                <w:szCs w:val="28"/>
              </w:rPr>
              <w:fldChar w:fldCharType="end"/>
            </w:r>
          </w:hyperlink>
        </w:p>
        <w:p w:rsidR="00C97231" w:rsidRDefault="006E63F5">
          <w:pPr>
            <w:pStyle w:val="20"/>
            <w:tabs>
              <w:tab w:val="clear" w:pos="8920"/>
              <w:tab w:val="right" w:leader="dot" w:pos="8845"/>
            </w:tabs>
            <w:rPr>
              <w:rFonts w:ascii="黑体" w:eastAsia="黑体" w:hAnsi="黑体" w:cs="宋体"/>
              <w:noProof/>
              <w:sz w:val="28"/>
              <w:szCs w:val="28"/>
            </w:rPr>
          </w:pPr>
          <w:hyperlink w:anchor="_Toc29553" w:history="1">
            <w:r w:rsidR="00240B13">
              <w:rPr>
                <w:rFonts w:ascii="黑体" w:eastAsia="黑体" w:hAnsi="黑体" w:cs="宋体" w:hint="eastAsia"/>
                <w:noProof/>
                <w:sz w:val="28"/>
                <w:szCs w:val="28"/>
              </w:rPr>
              <w:t>（一）培养目标</w:t>
            </w:r>
            <w:r w:rsidR="00240B13">
              <w:rPr>
                <w:rFonts w:ascii="黑体" w:eastAsia="黑体" w:hAnsi="黑体" w:cs="宋体" w:hint="eastAsia"/>
                <w:noProof/>
                <w:sz w:val="28"/>
                <w:szCs w:val="28"/>
              </w:rPr>
              <w:tab/>
            </w:r>
            <w:r>
              <w:rPr>
                <w:rFonts w:ascii="黑体" w:eastAsia="黑体" w:hAnsi="黑体" w:cs="宋体" w:hint="eastAsia"/>
                <w:noProof/>
                <w:sz w:val="28"/>
                <w:szCs w:val="28"/>
              </w:rPr>
              <w:fldChar w:fldCharType="begin"/>
            </w:r>
            <w:r w:rsidR="00240B13">
              <w:rPr>
                <w:rFonts w:ascii="黑体" w:eastAsia="黑体" w:hAnsi="黑体" w:cs="宋体" w:hint="eastAsia"/>
                <w:noProof/>
                <w:sz w:val="28"/>
                <w:szCs w:val="28"/>
              </w:rPr>
              <w:instrText xml:space="preserve"> PAGEREF _Toc29553 \h </w:instrText>
            </w:r>
            <w:r>
              <w:rPr>
                <w:rFonts w:ascii="黑体" w:eastAsia="黑体" w:hAnsi="黑体" w:cs="宋体" w:hint="eastAsia"/>
                <w:noProof/>
                <w:sz w:val="28"/>
                <w:szCs w:val="28"/>
              </w:rPr>
            </w:r>
            <w:r>
              <w:rPr>
                <w:rFonts w:ascii="黑体" w:eastAsia="黑体" w:hAnsi="黑体" w:cs="宋体" w:hint="eastAsia"/>
                <w:noProof/>
                <w:sz w:val="28"/>
                <w:szCs w:val="28"/>
              </w:rPr>
              <w:fldChar w:fldCharType="separate"/>
            </w:r>
            <w:r w:rsidR="003A51F1">
              <w:rPr>
                <w:rFonts w:ascii="黑体" w:eastAsia="黑体" w:hAnsi="黑体" w:cs="宋体"/>
                <w:noProof/>
                <w:sz w:val="28"/>
                <w:szCs w:val="28"/>
              </w:rPr>
              <w:t>4</w:t>
            </w:r>
            <w:r>
              <w:rPr>
                <w:rFonts w:ascii="黑体" w:eastAsia="黑体" w:hAnsi="黑体" w:cs="宋体" w:hint="eastAsia"/>
                <w:noProof/>
                <w:sz w:val="28"/>
                <w:szCs w:val="28"/>
              </w:rPr>
              <w:fldChar w:fldCharType="end"/>
            </w:r>
          </w:hyperlink>
        </w:p>
        <w:p w:rsidR="00C97231" w:rsidRDefault="006E63F5">
          <w:pPr>
            <w:pStyle w:val="20"/>
            <w:tabs>
              <w:tab w:val="clear" w:pos="8920"/>
              <w:tab w:val="right" w:leader="dot" w:pos="8845"/>
            </w:tabs>
            <w:rPr>
              <w:rFonts w:ascii="黑体" w:eastAsia="黑体" w:hAnsi="黑体" w:cs="宋体"/>
              <w:noProof/>
              <w:sz w:val="28"/>
              <w:szCs w:val="28"/>
            </w:rPr>
          </w:pPr>
          <w:hyperlink w:anchor="_Toc11487" w:history="1">
            <w:r w:rsidR="00240B13">
              <w:rPr>
                <w:rFonts w:ascii="黑体" w:eastAsia="黑体" w:hAnsi="黑体" w:cs="宋体" w:hint="eastAsia"/>
                <w:noProof/>
                <w:sz w:val="28"/>
                <w:szCs w:val="28"/>
              </w:rPr>
              <w:t>（二）培养规格</w:t>
            </w:r>
            <w:r w:rsidR="00240B13">
              <w:rPr>
                <w:rFonts w:ascii="黑体" w:eastAsia="黑体" w:hAnsi="黑体" w:cs="宋体" w:hint="eastAsia"/>
                <w:noProof/>
                <w:sz w:val="28"/>
                <w:szCs w:val="28"/>
              </w:rPr>
              <w:tab/>
            </w:r>
            <w:r>
              <w:rPr>
                <w:rFonts w:ascii="黑体" w:eastAsia="黑体" w:hAnsi="黑体" w:cs="宋体" w:hint="eastAsia"/>
                <w:noProof/>
                <w:sz w:val="28"/>
                <w:szCs w:val="28"/>
              </w:rPr>
              <w:fldChar w:fldCharType="begin"/>
            </w:r>
            <w:r w:rsidR="00240B13">
              <w:rPr>
                <w:rFonts w:ascii="黑体" w:eastAsia="黑体" w:hAnsi="黑体" w:cs="宋体" w:hint="eastAsia"/>
                <w:noProof/>
                <w:sz w:val="28"/>
                <w:szCs w:val="28"/>
              </w:rPr>
              <w:instrText xml:space="preserve"> PAGEREF _Toc11487 \h </w:instrText>
            </w:r>
            <w:r>
              <w:rPr>
                <w:rFonts w:ascii="黑体" w:eastAsia="黑体" w:hAnsi="黑体" w:cs="宋体" w:hint="eastAsia"/>
                <w:noProof/>
                <w:sz w:val="28"/>
                <w:szCs w:val="28"/>
              </w:rPr>
            </w:r>
            <w:r>
              <w:rPr>
                <w:rFonts w:ascii="黑体" w:eastAsia="黑体" w:hAnsi="黑体" w:cs="宋体" w:hint="eastAsia"/>
                <w:noProof/>
                <w:sz w:val="28"/>
                <w:szCs w:val="28"/>
              </w:rPr>
              <w:fldChar w:fldCharType="separate"/>
            </w:r>
            <w:r w:rsidR="003A51F1">
              <w:rPr>
                <w:rFonts w:ascii="黑体" w:eastAsia="黑体" w:hAnsi="黑体" w:cs="宋体"/>
                <w:noProof/>
                <w:sz w:val="28"/>
                <w:szCs w:val="28"/>
              </w:rPr>
              <w:t>5</w:t>
            </w:r>
            <w:r>
              <w:rPr>
                <w:rFonts w:ascii="黑体" w:eastAsia="黑体" w:hAnsi="黑体" w:cs="宋体" w:hint="eastAsia"/>
                <w:noProof/>
                <w:sz w:val="28"/>
                <w:szCs w:val="28"/>
              </w:rPr>
              <w:fldChar w:fldCharType="end"/>
            </w:r>
          </w:hyperlink>
        </w:p>
        <w:p w:rsidR="00C97231" w:rsidRDefault="006E63F5">
          <w:pPr>
            <w:pStyle w:val="10"/>
            <w:tabs>
              <w:tab w:val="right" w:leader="dot" w:pos="8845"/>
            </w:tabs>
            <w:rPr>
              <w:rFonts w:ascii="黑体" w:eastAsia="黑体" w:hAnsi="黑体" w:cs="宋体"/>
              <w:noProof/>
              <w:sz w:val="28"/>
              <w:szCs w:val="28"/>
            </w:rPr>
          </w:pPr>
          <w:hyperlink w:anchor="_Toc1696" w:history="1">
            <w:r w:rsidR="00240B13">
              <w:rPr>
                <w:rFonts w:ascii="黑体" w:eastAsia="黑体" w:hAnsi="黑体" w:cs="宋体" w:hint="eastAsia"/>
                <w:noProof/>
                <w:sz w:val="28"/>
                <w:szCs w:val="28"/>
              </w:rPr>
              <w:t>六、课程设置及要求</w:t>
            </w:r>
            <w:r w:rsidR="00240B13">
              <w:rPr>
                <w:rFonts w:ascii="黑体" w:eastAsia="黑体" w:hAnsi="黑体" w:cs="宋体" w:hint="eastAsia"/>
                <w:noProof/>
                <w:sz w:val="28"/>
                <w:szCs w:val="28"/>
              </w:rPr>
              <w:tab/>
            </w:r>
            <w:r>
              <w:rPr>
                <w:rFonts w:ascii="黑体" w:eastAsia="黑体" w:hAnsi="黑体" w:cs="宋体" w:hint="eastAsia"/>
                <w:noProof/>
                <w:sz w:val="28"/>
                <w:szCs w:val="28"/>
              </w:rPr>
              <w:fldChar w:fldCharType="begin"/>
            </w:r>
            <w:r w:rsidR="00240B13">
              <w:rPr>
                <w:rFonts w:ascii="黑体" w:eastAsia="黑体" w:hAnsi="黑体" w:cs="宋体" w:hint="eastAsia"/>
                <w:noProof/>
                <w:sz w:val="28"/>
                <w:szCs w:val="28"/>
              </w:rPr>
              <w:instrText xml:space="preserve"> PAGEREF _Toc1696 \h </w:instrText>
            </w:r>
            <w:r>
              <w:rPr>
                <w:rFonts w:ascii="黑体" w:eastAsia="黑体" w:hAnsi="黑体" w:cs="宋体" w:hint="eastAsia"/>
                <w:noProof/>
                <w:sz w:val="28"/>
                <w:szCs w:val="28"/>
              </w:rPr>
            </w:r>
            <w:r>
              <w:rPr>
                <w:rFonts w:ascii="黑体" w:eastAsia="黑体" w:hAnsi="黑体" w:cs="宋体" w:hint="eastAsia"/>
                <w:noProof/>
                <w:sz w:val="28"/>
                <w:szCs w:val="28"/>
              </w:rPr>
              <w:fldChar w:fldCharType="separate"/>
            </w:r>
            <w:r w:rsidR="003A51F1">
              <w:rPr>
                <w:rFonts w:ascii="黑体" w:eastAsia="黑体" w:hAnsi="黑体" w:cs="宋体"/>
                <w:noProof/>
                <w:sz w:val="28"/>
                <w:szCs w:val="28"/>
              </w:rPr>
              <w:t>7</w:t>
            </w:r>
            <w:r>
              <w:rPr>
                <w:rFonts w:ascii="黑体" w:eastAsia="黑体" w:hAnsi="黑体" w:cs="宋体" w:hint="eastAsia"/>
                <w:noProof/>
                <w:sz w:val="28"/>
                <w:szCs w:val="28"/>
              </w:rPr>
              <w:fldChar w:fldCharType="end"/>
            </w:r>
          </w:hyperlink>
        </w:p>
        <w:p w:rsidR="00C97231" w:rsidRDefault="006E63F5">
          <w:pPr>
            <w:pStyle w:val="10"/>
            <w:tabs>
              <w:tab w:val="right" w:leader="dot" w:pos="8845"/>
            </w:tabs>
            <w:rPr>
              <w:rFonts w:ascii="黑体" w:eastAsia="黑体" w:hAnsi="黑体" w:cs="宋体"/>
              <w:noProof/>
              <w:sz w:val="28"/>
              <w:szCs w:val="28"/>
            </w:rPr>
          </w:pPr>
          <w:hyperlink w:anchor="_Toc559" w:history="1">
            <w:r w:rsidR="00240B13">
              <w:rPr>
                <w:rFonts w:ascii="黑体" w:eastAsia="黑体" w:hAnsi="黑体" w:cs="宋体" w:hint="eastAsia"/>
                <w:noProof/>
                <w:sz w:val="28"/>
                <w:szCs w:val="28"/>
              </w:rPr>
              <w:t>七、教学进程总体安排</w:t>
            </w:r>
            <w:r w:rsidR="00240B13">
              <w:rPr>
                <w:rFonts w:ascii="黑体" w:eastAsia="黑体" w:hAnsi="黑体" w:cs="宋体" w:hint="eastAsia"/>
                <w:noProof/>
                <w:sz w:val="28"/>
                <w:szCs w:val="28"/>
              </w:rPr>
              <w:tab/>
            </w:r>
            <w:r>
              <w:rPr>
                <w:rFonts w:ascii="黑体" w:eastAsia="黑体" w:hAnsi="黑体" w:cs="宋体" w:hint="eastAsia"/>
                <w:noProof/>
                <w:sz w:val="28"/>
                <w:szCs w:val="28"/>
              </w:rPr>
              <w:fldChar w:fldCharType="begin"/>
            </w:r>
            <w:r w:rsidR="00240B13">
              <w:rPr>
                <w:rFonts w:ascii="黑体" w:eastAsia="黑体" w:hAnsi="黑体" w:cs="宋体" w:hint="eastAsia"/>
                <w:noProof/>
                <w:sz w:val="28"/>
                <w:szCs w:val="28"/>
              </w:rPr>
              <w:instrText xml:space="preserve"> PAGEREF _Toc559 \h </w:instrText>
            </w:r>
            <w:r>
              <w:rPr>
                <w:rFonts w:ascii="黑体" w:eastAsia="黑体" w:hAnsi="黑体" w:cs="宋体" w:hint="eastAsia"/>
                <w:noProof/>
                <w:sz w:val="28"/>
                <w:szCs w:val="28"/>
              </w:rPr>
            </w:r>
            <w:r>
              <w:rPr>
                <w:rFonts w:ascii="黑体" w:eastAsia="黑体" w:hAnsi="黑体" w:cs="宋体" w:hint="eastAsia"/>
                <w:noProof/>
                <w:sz w:val="28"/>
                <w:szCs w:val="28"/>
              </w:rPr>
              <w:fldChar w:fldCharType="separate"/>
            </w:r>
            <w:r w:rsidR="003A51F1">
              <w:rPr>
                <w:rFonts w:ascii="黑体" w:eastAsia="黑体" w:hAnsi="黑体" w:cs="宋体"/>
                <w:noProof/>
                <w:sz w:val="28"/>
                <w:szCs w:val="28"/>
              </w:rPr>
              <w:t>15</w:t>
            </w:r>
            <w:r>
              <w:rPr>
                <w:rFonts w:ascii="黑体" w:eastAsia="黑体" w:hAnsi="黑体" w:cs="宋体" w:hint="eastAsia"/>
                <w:noProof/>
                <w:sz w:val="28"/>
                <w:szCs w:val="28"/>
              </w:rPr>
              <w:fldChar w:fldCharType="end"/>
            </w:r>
          </w:hyperlink>
        </w:p>
        <w:p w:rsidR="00C97231" w:rsidRDefault="006E63F5">
          <w:pPr>
            <w:pStyle w:val="20"/>
            <w:tabs>
              <w:tab w:val="clear" w:pos="8920"/>
              <w:tab w:val="right" w:leader="dot" w:pos="8845"/>
            </w:tabs>
            <w:rPr>
              <w:rFonts w:ascii="黑体" w:eastAsia="黑体" w:hAnsi="黑体" w:cs="宋体"/>
              <w:noProof/>
              <w:sz w:val="28"/>
              <w:szCs w:val="28"/>
            </w:rPr>
          </w:pPr>
          <w:hyperlink w:anchor="_Toc25660" w:history="1">
            <w:r w:rsidR="00240B13">
              <w:rPr>
                <w:rFonts w:ascii="黑体" w:eastAsia="黑体" w:hAnsi="黑体" w:cs="宋体" w:hint="eastAsia"/>
                <w:noProof/>
                <w:sz w:val="28"/>
                <w:szCs w:val="28"/>
              </w:rPr>
              <w:t>（一）基本要求</w:t>
            </w:r>
            <w:r w:rsidR="00240B13">
              <w:rPr>
                <w:rFonts w:ascii="黑体" w:eastAsia="黑体" w:hAnsi="黑体" w:cs="宋体" w:hint="eastAsia"/>
                <w:noProof/>
                <w:sz w:val="28"/>
                <w:szCs w:val="28"/>
              </w:rPr>
              <w:tab/>
            </w:r>
            <w:r>
              <w:rPr>
                <w:rFonts w:ascii="黑体" w:eastAsia="黑体" w:hAnsi="黑体" w:cs="宋体" w:hint="eastAsia"/>
                <w:noProof/>
                <w:sz w:val="28"/>
                <w:szCs w:val="28"/>
              </w:rPr>
              <w:fldChar w:fldCharType="begin"/>
            </w:r>
            <w:r w:rsidR="00240B13">
              <w:rPr>
                <w:rFonts w:ascii="黑体" w:eastAsia="黑体" w:hAnsi="黑体" w:cs="宋体" w:hint="eastAsia"/>
                <w:noProof/>
                <w:sz w:val="28"/>
                <w:szCs w:val="28"/>
              </w:rPr>
              <w:instrText xml:space="preserve"> PAGEREF _Toc25660 \h </w:instrText>
            </w:r>
            <w:r>
              <w:rPr>
                <w:rFonts w:ascii="黑体" w:eastAsia="黑体" w:hAnsi="黑体" w:cs="宋体" w:hint="eastAsia"/>
                <w:noProof/>
                <w:sz w:val="28"/>
                <w:szCs w:val="28"/>
              </w:rPr>
            </w:r>
            <w:r>
              <w:rPr>
                <w:rFonts w:ascii="黑体" w:eastAsia="黑体" w:hAnsi="黑体" w:cs="宋体" w:hint="eastAsia"/>
                <w:noProof/>
                <w:sz w:val="28"/>
                <w:szCs w:val="28"/>
              </w:rPr>
              <w:fldChar w:fldCharType="separate"/>
            </w:r>
            <w:r w:rsidR="003A51F1">
              <w:rPr>
                <w:rFonts w:ascii="黑体" w:eastAsia="黑体" w:hAnsi="黑体" w:cs="宋体"/>
                <w:noProof/>
                <w:sz w:val="28"/>
                <w:szCs w:val="28"/>
              </w:rPr>
              <w:t>15</w:t>
            </w:r>
            <w:r>
              <w:rPr>
                <w:rFonts w:ascii="黑体" w:eastAsia="黑体" w:hAnsi="黑体" w:cs="宋体" w:hint="eastAsia"/>
                <w:noProof/>
                <w:sz w:val="28"/>
                <w:szCs w:val="28"/>
              </w:rPr>
              <w:fldChar w:fldCharType="end"/>
            </w:r>
          </w:hyperlink>
        </w:p>
        <w:p w:rsidR="00C97231" w:rsidRDefault="006E63F5">
          <w:pPr>
            <w:pStyle w:val="20"/>
            <w:tabs>
              <w:tab w:val="clear" w:pos="8920"/>
              <w:tab w:val="right" w:leader="dot" w:pos="8845"/>
            </w:tabs>
            <w:rPr>
              <w:rFonts w:ascii="黑体" w:eastAsia="黑体" w:hAnsi="黑体" w:cs="宋体"/>
              <w:noProof/>
              <w:sz w:val="28"/>
              <w:szCs w:val="28"/>
            </w:rPr>
          </w:pPr>
          <w:hyperlink w:anchor="_Toc12886" w:history="1">
            <w:r w:rsidR="00240B13">
              <w:rPr>
                <w:rFonts w:ascii="黑体" w:eastAsia="黑体" w:hAnsi="黑体" w:cs="宋体" w:hint="eastAsia"/>
                <w:noProof/>
                <w:sz w:val="28"/>
                <w:szCs w:val="28"/>
              </w:rPr>
              <w:t>（二）教学安排建议</w:t>
            </w:r>
            <w:r w:rsidR="00240B13">
              <w:rPr>
                <w:rFonts w:ascii="黑体" w:eastAsia="黑体" w:hAnsi="黑体" w:cs="宋体" w:hint="eastAsia"/>
                <w:noProof/>
                <w:sz w:val="28"/>
                <w:szCs w:val="28"/>
              </w:rPr>
              <w:tab/>
            </w:r>
            <w:r>
              <w:rPr>
                <w:rFonts w:ascii="黑体" w:eastAsia="黑体" w:hAnsi="黑体" w:cs="宋体" w:hint="eastAsia"/>
                <w:noProof/>
                <w:sz w:val="28"/>
                <w:szCs w:val="28"/>
              </w:rPr>
              <w:fldChar w:fldCharType="begin"/>
            </w:r>
            <w:r w:rsidR="00240B13">
              <w:rPr>
                <w:rFonts w:ascii="黑体" w:eastAsia="黑体" w:hAnsi="黑体" w:cs="宋体" w:hint="eastAsia"/>
                <w:noProof/>
                <w:sz w:val="28"/>
                <w:szCs w:val="28"/>
              </w:rPr>
              <w:instrText xml:space="preserve"> PAGEREF _Toc12886 \h </w:instrText>
            </w:r>
            <w:r>
              <w:rPr>
                <w:rFonts w:ascii="黑体" w:eastAsia="黑体" w:hAnsi="黑体" w:cs="宋体" w:hint="eastAsia"/>
                <w:noProof/>
                <w:sz w:val="28"/>
                <w:szCs w:val="28"/>
              </w:rPr>
            </w:r>
            <w:r>
              <w:rPr>
                <w:rFonts w:ascii="黑体" w:eastAsia="黑体" w:hAnsi="黑体" w:cs="宋体" w:hint="eastAsia"/>
                <w:noProof/>
                <w:sz w:val="28"/>
                <w:szCs w:val="28"/>
              </w:rPr>
              <w:fldChar w:fldCharType="separate"/>
            </w:r>
            <w:r w:rsidR="003A51F1">
              <w:rPr>
                <w:rFonts w:ascii="黑体" w:eastAsia="黑体" w:hAnsi="黑体" w:cs="宋体"/>
                <w:noProof/>
                <w:sz w:val="28"/>
                <w:szCs w:val="28"/>
              </w:rPr>
              <w:t>16</w:t>
            </w:r>
            <w:r>
              <w:rPr>
                <w:rFonts w:ascii="黑体" w:eastAsia="黑体" w:hAnsi="黑体" w:cs="宋体" w:hint="eastAsia"/>
                <w:noProof/>
                <w:sz w:val="28"/>
                <w:szCs w:val="28"/>
              </w:rPr>
              <w:fldChar w:fldCharType="end"/>
            </w:r>
          </w:hyperlink>
        </w:p>
        <w:p w:rsidR="00C97231" w:rsidRDefault="006E63F5">
          <w:pPr>
            <w:pStyle w:val="10"/>
            <w:tabs>
              <w:tab w:val="right" w:leader="dot" w:pos="8845"/>
            </w:tabs>
            <w:rPr>
              <w:rFonts w:ascii="黑体" w:eastAsia="黑体" w:hAnsi="黑体" w:cs="宋体"/>
              <w:noProof/>
              <w:sz w:val="28"/>
              <w:szCs w:val="28"/>
            </w:rPr>
          </w:pPr>
          <w:hyperlink w:anchor="_Toc21489" w:history="1">
            <w:r w:rsidR="00240B13">
              <w:rPr>
                <w:rFonts w:ascii="黑体" w:eastAsia="黑体" w:hAnsi="黑体" w:cs="宋体" w:hint="eastAsia"/>
                <w:noProof/>
                <w:sz w:val="28"/>
                <w:szCs w:val="28"/>
              </w:rPr>
              <w:t>八、实施保障</w:t>
            </w:r>
            <w:r w:rsidR="00240B13">
              <w:rPr>
                <w:rFonts w:ascii="黑体" w:eastAsia="黑体" w:hAnsi="黑体" w:cs="宋体" w:hint="eastAsia"/>
                <w:noProof/>
                <w:sz w:val="28"/>
                <w:szCs w:val="28"/>
              </w:rPr>
              <w:tab/>
            </w:r>
            <w:r>
              <w:rPr>
                <w:rFonts w:ascii="黑体" w:eastAsia="黑体" w:hAnsi="黑体" w:cs="宋体" w:hint="eastAsia"/>
                <w:noProof/>
                <w:sz w:val="28"/>
                <w:szCs w:val="28"/>
              </w:rPr>
              <w:fldChar w:fldCharType="begin"/>
            </w:r>
            <w:r w:rsidR="00240B13">
              <w:rPr>
                <w:rFonts w:ascii="黑体" w:eastAsia="黑体" w:hAnsi="黑体" w:cs="宋体" w:hint="eastAsia"/>
                <w:noProof/>
                <w:sz w:val="28"/>
                <w:szCs w:val="28"/>
              </w:rPr>
              <w:instrText xml:space="preserve"> PAGEREF _Toc21489 \h </w:instrText>
            </w:r>
            <w:r>
              <w:rPr>
                <w:rFonts w:ascii="黑体" w:eastAsia="黑体" w:hAnsi="黑体" w:cs="宋体" w:hint="eastAsia"/>
                <w:noProof/>
                <w:sz w:val="28"/>
                <w:szCs w:val="28"/>
              </w:rPr>
            </w:r>
            <w:r>
              <w:rPr>
                <w:rFonts w:ascii="黑体" w:eastAsia="黑体" w:hAnsi="黑体" w:cs="宋体" w:hint="eastAsia"/>
                <w:noProof/>
                <w:sz w:val="28"/>
                <w:szCs w:val="28"/>
              </w:rPr>
              <w:fldChar w:fldCharType="separate"/>
            </w:r>
            <w:r w:rsidR="003A51F1">
              <w:rPr>
                <w:rFonts w:ascii="黑体" w:eastAsia="黑体" w:hAnsi="黑体" w:cs="宋体"/>
                <w:noProof/>
                <w:sz w:val="28"/>
                <w:szCs w:val="28"/>
              </w:rPr>
              <w:t>20</w:t>
            </w:r>
            <w:r>
              <w:rPr>
                <w:rFonts w:ascii="黑体" w:eastAsia="黑体" w:hAnsi="黑体" w:cs="宋体" w:hint="eastAsia"/>
                <w:noProof/>
                <w:sz w:val="28"/>
                <w:szCs w:val="28"/>
              </w:rPr>
              <w:fldChar w:fldCharType="end"/>
            </w:r>
          </w:hyperlink>
        </w:p>
        <w:p w:rsidR="00C97231" w:rsidRDefault="006E63F5">
          <w:pPr>
            <w:pStyle w:val="20"/>
            <w:tabs>
              <w:tab w:val="clear" w:pos="8920"/>
              <w:tab w:val="right" w:leader="dot" w:pos="8845"/>
            </w:tabs>
            <w:rPr>
              <w:rFonts w:ascii="黑体" w:eastAsia="黑体" w:hAnsi="黑体" w:cs="宋体"/>
              <w:noProof/>
              <w:sz w:val="28"/>
              <w:szCs w:val="28"/>
            </w:rPr>
          </w:pPr>
          <w:hyperlink w:anchor="_Toc20823" w:history="1">
            <w:r w:rsidR="00240B13">
              <w:rPr>
                <w:rFonts w:ascii="黑体" w:eastAsia="黑体" w:hAnsi="黑体" w:cs="宋体" w:hint="eastAsia"/>
                <w:noProof/>
                <w:sz w:val="28"/>
                <w:szCs w:val="28"/>
              </w:rPr>
              <w:t>（一）师资队伍</w:t>
            </w:r>
            <w:r w:rsidR="00240B13">
              <w:rPr>
                <w:rFonts w:ascii="黑体" w:eastAsia="黑体" w:hAnsi="黑体" w:cs="宋体" w:hint="eastAsia"/>
                <w:noProof/>
                <w:sz w:val="28"/>
                <w:szCs w:val="28"/>
              </w:rPr>
              <w:tab/>
            </w:r>
            <w:r>
              <w:rPr>
                <w:rFonts w:ascii="黑体" w:eastAsia="黑体" w:hAnsi="黑体" w:cs="宋体" w:hint="eastAsia"/>
                <w:noProof/>
                <w:sz w:val="28"/>
                <w:szCs w:val="28"/>
              </w:rPr>
              <w:fldChar w:fldCharType="begin"/>
            </w:r>
            <w:r w:rsidR="00240B13">
              <w:rPr>
                <w:rFonts w:ascii="黑体" w:eastAsia="黑体" w:hAnsi="黑体" w:cs="宋体" w:hint="eastAsia"/>
                <w:noProof/>
                <w:sz w:val="28"/>
                <w:szCs w:val="28"/>
              </w:rPr>
              <w:instrText xml:space="preserve"> PAGEREF _Toc20823 \h </w:instrText>
            </w:r>
            <w:r>
              <w:rPr>
                <w:rFonts w:ascii="黑体" w:eastAsia="黑体" w:hAnsi="黑体" w:cs="宋体" w:hint="eastAsia"/>
                <w:noProof/>
                <w:sz w:val="28"/>
                <w:szCs w:val="28"/>
              </w:rPr>
            </w:r>
            <w:r>
              <w:rPr>
                <w:rFonts w:ascii="黑体" w:eastAsia="黑体" w:hAnsi="黑体" w:cs="宋体" w:hint="eastAsia"/>
                <w:noProof/>
                <w:sz w:val="28"/>
                <w:szCs w:val="28"/>
              </w:rPr>
              <w:fldChar w:fldCharType="separate"/>
            </w:r>
            <w:r w:rsidR="003A51F1">
              <w:rPr>
                <w:rFonts w:ascii="黑体" w:eastAsia="黑体" w:hAnsi="黑体" w:cs="宋体"/>
                <w:noProof/>
                <w:sz w:val="28"/>
                <w:szCs w:val="28"/>
              </w:rPr>
              <w:t>20</w:t>
            </w:r>
            <w:r>
              <w:rPr>
                <w:rFonts w:ascii="黑体" w:eastAsia="黑体" w:hAnsi="黑体" w:cs="宋体" w:hint="eastAsia"/>
                <w:noProof/>
                <w:sz w:val="28"/>
                <w:szCs w:val="28"/>
              </w:rPr>
              <w:fldChar w:fldCharType="end"/>
            </w:r>
          </w:hyperlink>
        </w:p>
        <w:p w:rsidR="00C97231" w:rsidRDefault="006E63F5">
          <w:pPr>
            <w:pStyle w:val="20"/>
            <w:tabs>
              <w:tab w:val="clear" w:pos="8920"/>
              <w:tab w:val="right" w:leader="dot" w:pos="8845"/>
            </w:tabs>
            <w:rPr>
              <w:rFonts w:ascii="黑体" w:eastAsia="黑体" w:hAnsi="黑体" w:cs="宋体"/>
              <w:noProof/>
              <w:sz w:val="28"/>
              <w:szCs w:val="28"/>
            </w:rPr>
          </w:pPr>
          <w:hyperlink w:anchor="_Toc24756" w:history="1">
            <w:r w:rsidR="00240B13">
              <w:rPr>
                <w:rFonts w:ascii="黑体" w:eastAsia="黑体" w:hAnsi="黑体" w:cs="宋体" w:hint="eastAsia"/>
                <w:noProof/>
                <w:sz w:val="28"/>
                <w:szCs w:val="28"/>
              </w:rPr>
              <w:t>（二）教学设施</w:t>
            </w:r>
            <w:r w:rsidR="00240B13">
              <w:rPr>
                <w:rFonts w:ascii="黑体" w:eastAsia="黑体" w:hAnsi="黑体" w:cs="宋体" w:hint="eastAsia"/>
                <w:noProof/>
                <w:sz w:val="28"/>
                <w:szCs w:val="28"/>
              </w:rPr>
              <w:tab/>
            </w:r>
            <w:r>
              <w:rPr>
                <w:rFonts w:ascii="黑体" w:eastAsia="黑体" w:hAnsi="黑体" w:cs="宋体" w:hint="eastAsia"/>
                <w:noProof/>
                <w:sz w:val="28"/>
                <w:szCs w:val="28"/>
              </w:rPr>
              <w:fldChar w:fldCharType="begin"/>
            </w:r>
            <w:r w:rsidR="00240B13">
              <w:rPr>
                <w:rFonts w:ascii="黑体" w:eastAsia="黑体" w:hAnsi="黑体" w:cs="宋体" w:hint="eastAsia"/>
                <w:noProof/>
                <w:sz w:val="28"/>
                <w:szCs w:val="28"/>
              </w:rPr>
              <w:instrText xml:space="preserve"> PAGEREF _Toc24756 \h </w:instrText>
            </w:r>
            <w:r>
              <w:rPr>
                <w:rFonts w:ascii="黑体" w:eastAsia="黑体" w:hAnsi="黑体" w:cs="宋体" w:hint="eastAsia"/>
                <w:noProof/>
                <w:sz w:val="28"/>
                <w:szCs w:val="28"/>
              </w:rPr>
            </w:r>
            <w:r>
              <w:rPr>
                <w:rFonts w:ascii="黑体" w:eastAsia="黑体" w:hAnsi="黑体" w:cs="宋体" w:hint="eastAsia"/>
                <w:noProof/>
                <w:sz w:val="28"/>
                <w:szCs w:val="28"/>
              </w:rPr>
              <w:fldChar w:fldCharType="separate"/>
            </w:r>
            <w:r w:rsidR="003A51F1">
              <w:rPr>
                <w:rFonts w:ascii="黑体" w:eastAsia="黑体" w:hAnsi="黑体" w:cs="宋体"/>
                <w:noProof/>
                <w:sz w:val="28"/>
                <w:szCs w:val="28"/>
              </w:rPr>
              <w:t>23</w:t>
            </w:r>
            <w:r>
              <w:rPr>
                <w:rFonts w:ascii="黑体" w:eastAsia="黑体" w:hAnsi="黑体" w:cs="宋体" w:hint="eastAsia"/>
                <w:noProof/>
                <w:sz w:val="28"/>
                <w:szCs w:val="28"/>
              </w:rPr>
              <w:fldChar w:fldCharType="end"/>
            </w:r>
          </w:hyperlink>
        </w:p>
        <w:p w:rsidR="00C97231" w:rsidRDefault="006E63F5">
          <w:pPr>
            <w:pStyle w:val="20"/>
            <w:tabs>
              <w:tab w:val="clear" w:pos="8920"/>
              <w:tab w:val="right" w:leader="dot" w:pos="8845"/>
            </w:tabs>
            <w:rPr>
              <w:rFonts w:ascii="黑体" w:eastAsia="黑体" w:hAnsi="黑体" w:cs="宋体"/>
              <w:noProof/>
              <w:sz w:val="28"/>
              <w:szCs w:val="28"/>
            </w:rPr>
          </w:pPr>
          <w:hyperlink w:anchor="_Toc20834" w:history="1">
            <w:r w:rsidR="00240B13">
              <w:rPr>
                <w:rFonts w:ascii="黑体" w:eastAsia="黑体" w:hAnsi="黑体" w:cs="宋体" w:hint="eastAsia"/>
                <w:noProof/>
                <w:sz w:val="28"/>
                <w:szCs w:val="28"/>
              </w:rPr>
              <w:t>（三）教学资源</w:t>
            </w:r>
            <w:r w:rsidR="00240B13">
              <w:rPr>
                <w:rFonts w:ascii="黑体" w:eastAsia="黑体" w:hAnsi="黑体" w:cs="宋体" w:hint="eastAsia"/>
                <w:noProof/>
                <w:sz w:val="28"/>
                <w:szCs w:val="28"/>
              </w:rPr>
              <w:tab/>
            </w:r>
            <w:r>
              <w:rPr>
                <w:rFonts w:ascii="黑体" w:eastAsia="黑体" w:hAnsi="黑体" w:cs="宋体" w:hint="eastAsia"/>
                <w:noProof/>
                <w:sz w:val="28"/>
                <w:szCs w:val="28"/>
              </w:rPr>
              <w:fldChar w:fldCharType="begin"/>
            </w:r>
            <w:r w:rsidR="00240B13">
              <w:rPr>
                <w:rFonts w:ascii="黑体" w:eastAsia="黑体" w:hAnsi="黑体" w:cs="宋体" w:hint="eastAsia"/>
                <w:noProof/>
                <w:sz w:val="28"/>
                <w:szCs w:val="28"/>
              </w:rPr>
              <w:instrText xml:space="preserve"> PAGEREF _Toc20834 \h </w:instrText>
            </w:r>
            <w:r>
              <w:rPr>
                <w:rFonts w:ascii="黑体" w:eastAsia="黑体" w:hAnsi="黑体" w:cs="宋体" w:hint="eastAsia"/>
                <w:noProof/>
                <w:sz w:val="28"/>
                <w:szCs w:val="28"/>
              </w:rPr>
            </w:r>
            <w:r>
              <w:rPr>
                <w:rFonts w:ascii="黑体" w:eastAsia="黑体" w:hAnsi="黑体" w:cs="宋体" w:hint="eastAsia"/>
                <w:noProof/>
                <w:sz w:val="28"/>
                <w:szCs w:val="28"/>
              </w:rPr>
              <w:fldChar w:fldCharType="separate"/>
            </w:r>
            <w:r w:rsidR="003A51F1">
              <w:rPr>
                <w:rFonts w:ascii="黑体" w:eastAsia="黑体" w:hAnsi="黑体" w:cs="宋体"/>
                <w:noProof/>
                <w:sz w:val="28"/>
                <w:szCs w:val="28"/>
              </w:rPr>
              <w:t>29</w:t>
            </w:r>
            <w:r>
              <w:rPr>
                <w:rFonts w:ascii="黑体" w:eastAsia="黑体" w:hAnsi="黑体" w:cs="宋体" w:hint="eastAsia"/>
                <w:noProof/>
                <w:sz w:val="28"/>
                <w:szCs w:val="28"/>
              </w:rPr>
              <w:fldChar w:fldCharType="end"/>
            </w:r>
          </w:hyperlink>
        </w:p>
        <w:p w:rsidR="00C97231" w:rsidRDefault="006E63F5">
          <w:pPr>
            <w:pStyle w:val="20"/>
            <w:tabs>
              <w:tab w:val="clear" w:pos="8920"/>
              <w:tab w:val="right" w:leader="dot" w:pos="8845"/>
            </w:tabs>
            <w:rPr>
              <w:rFonts w:ascii="黑体" w:eastAsia="黑体" w:hAnsi="黑体" w:cs="宋体"/>
              <w:noProof/>
              <w:sz w:val="28"/>
              <w:szCs w:val="28"/>
            </w:rPr>
          </w:pPr>
          <w:hyperlink w:anchor="_Toc17083" w:history="1">
            <w:r w:rsidR="00240B13">
              <w:rPr>
                <w:rFonts w:ascii="黑体" w:eastAsia="黑体" w:hAnsi="黑体" w:cs="宋体" w:hint="eastAsia"/>
                <w:noProof/>
                <w:sz w:val="28"/>
                <w:szCs w:val="28"/>
              </w:rPr>
              <w:t>（四）教学方法</w:t>
            </w:r>
            <w:r w:rsidR="00240B13">
              <w:rPr>
                <w:rFonts w:ascii="黑体" w:eastAsia="黑体" w:hAnsi="黑体" w:cs="宋体" w:hint="eastAsia"/>
                <w:noProof/>
                <w:sz w:val="28"/>
                <w:szCs w:val="28"/>
              </w:rPr>
              <w:tab/>
            </w:r>
            <w:r>
              <w:rPr>
                <w:rFonts w:ascii="黑体" w:eastAsia="黑体" w:hAnsi="黑体" w:cs="宋体" w:hint="eastAsia"/>
                <w:noProof/>
                <w:sz w:val="28"/>
                <w:szCs w:val="28"/>
              </w:rPr>
              <w:fldChar w:fldCharType="begin"/>
            </w:r>
            <w:r w:rsidR="00240B13">
              <w:rPr>
                <w:rFonts w:ascii="黑体" w:eastAsia="黑体" w:hAnsi="黑体" w:cs="宋体" w:hint="eastAsia"/>
                <w:noProof/>
                <w:sz w:val="28"/>
                <w:szCs w:val="28"/>
              </w:rPr>
              <w:instrText xml:space="preserve"> PAGEREF _Toc17083 \h </w:instrText>
            </w:r>
            <w:r>
              <w:rPr>
                <w:rFonts w:ascii="黑体" w:eastAsia="黑体" w:hAnsi="黑体" w:cs="宋体" w:hint="eastAsia"/>
                <w:noProof/>
                <w:sz w:val="28"/>
                <w:szCs w:val="28"/>
              </w:rPr>
            </w:r>
            <w:r>
              <w:rPr>
                <w:rFonts w:ascii="黑体" w:eastAsia="黑体" w:hAnsi="黑体" w:cs="宋体" w:hint="eastAsia"/>
                <w:noProof/>
                <w:sz w:val="28"/>
                <w:szCs w:val="28"/>
              </w:rPr>
              <w:fldChar w:fldCharType="separate"/>
            </w:r>
            <w:r w:rsidR="003A51F1">
              <w:rPr>
                <w:rFonts w:ascii="黑体" w:eastAsia="黑体" w:hAnsi="黑体" w:cs="宋体"/>
                <w:noProof/>
                <w:sz w:val="28"/>
                <w:szCs w:val="28"/>
              </w:rPr>
              <w:t>30</w:t>
            </w:r>
            <w:r>
              <w:rPr>
                <w:rFonts w:ascii="黑体" w:eastAsia="黑体" w:hAnsi="黑体" w:cs="宋体" w:hint="eastAsia"/>
                <w:noProof/>
                <w:sz w:val="28"/>
                <w:szCs w:val="28"/>
              </w:rPr>
              <w:fldChar w:fldCharType="end"/>
            </w:r>
          </w:hyperlink>
        </w:p>
        <w:p w:rsidR="00C97231" w:rsidRDefault="006E63F5">
          <w:pPr>
            <w:pStyle w:val="20"/>
            <w:tabs>
              <w:tab w:val="clear" w:pos="8920"/>
              <w:tab w:val="right" w:leader="dot" w:pos="8845"/>
            </w:tabs>
            <w:rPr>
              <w:rFonts w:ascii="黑体" w:eastAsia="黑体" w:hAnsi="黑体" w:cs="宋体"/>
              <w:noProof/>
              <w:sz w:val="28"/>
              <w:szCs w:val="28"/>
            </w:rPr>
          </w:pPr>
          <w:hyperlink w:anchor="_Toc1397" w:history="1">
            <w:r w:rsidR="00240B13">
              <w:rPr>
                <w:rFonts w:ascii="黑体" w:eastAsia="黑体" w:hAnsi="黑体" w:cs="宋体" w:hint="eastAsia"/>
                <w:noProof/>
                <w:sz w:val="28"/>
                <w:szCs w:val="28"/>
              </w:rPr>
              <w:t>（五）学习评价</w:t>
            </w:r>
            <w:r w:rsidR="00240B13">
              <w:rPr>
                <w:rFonts w:ascii="黑体" w:eastAsia="黑体" w:hAnsi="黑体" w:cs="宋体" w:hint="eastAsia"/>
                <w:noProof/>
                <w:sz w:val="28"/>
                <w:szCs w:val="28"/>
              </w:rPr>
              <w:tab/>
            </w:r>
            <w:r>
              <w:rPr>
                <w:rFonts w:ascii="黑体" w:eastAsia="黑体" w:hAnsi="黑体" w:cs="宋体" w:hint="eastAsia"/>
                <w:noProof/>
                <w:sz w:val="28"/>
                <w:szCs w:val="28"/>
              </w:rPr>
              <w:fldChar w:fldCharType="begin"/>
            </w:r>
            <w:r w:rsidR="00240B13">
              <w:rPr>
                <w:rFonts w:ascii="黑体" w:eastAsia="黑体" w:hAnsi="黑体" w:cs="宋体" w:hint="eastAsia"/>
                <w:noProof/>
                <w:sz w:val="28"/>
                <w:szCs w:val="28"/>
              </w:rPr>
              <w:instrText xml:space="preserve"> PAGEREF _Toc1397 \h </w:instrText>
            </w:r>
            <w:r>
              <w:rPr>
                <w:rFonts w:ascii="黑体" w:eastAsia="黑体" w:hAnsi="黑体" w:cs="宋体" w:hint="eastAsia"/>
                <w:noProof/>
                <w:sz w:val="28"/>
                <w:szCs w:val="28"/>
              </w:rPr>
            </w:r>
            <w:r>
              <w:rPr>
                <w:rFonts w:ascii="黑体" w:eastAsia="黑体" w:hAnsi="黑体" w:cs="宋体" w:hint="eastAsia"/>
                <w:noProof/>
                <w:sz w:val="28"/>
                <w:szCs w:val="28"/>
              </w:rPr>
              <w:fldChar w:fldCharType="separate"/>
            </w:r>
            <w:r w:rsidR="003A51F1">
              <w:rPr>
                <w:rFonts w:ascii="黑体" w:eastAsia="黑体" w:hAnsi="黑体" w:cs="宋体"/>
                <w:noProof/>
                <w:sz w:val="28"/>
                <w:szCs w:val="28"/>
              </w:rPr>
              <w:t>30</w:t>
            </w:r>
            <w:r>
              <w:rPr>
                <w:rFonts w:ascii="黑体" w:eastAsia="黑体" w:hAnsi="黑体" w:cs="宋体" w:hint="eastAsia"/>
                <w:noProof/>
                <w:sz w:val="28"/>
                <w:szCs w:val="28"/>
              </w:rPr>
              <w:fldChar w:fldCharType="end"/>
            </w:r>
          </w:hyperlink>
        </w:p>
        <w:p w:rsidR="00C97231" w:rsidRDefault="006E63F5">
          <w:pPr>
            <w:pStyle w:val="20"/>
            <w:tabs>
              <w:tab w:val="clear" w:pos="8920"/>
              <w:tab w:val="right" w:leader="dot" w:pos="8845"/>
            </w:tabs>
            <w:rPr>
              <w:rFonts w:ascii="黑体" w:eastAsia="黑体" w:hAnsi="黑体" w:cs="宋体"/>
              <w:noProof/>
              <w:sz w:val="28"/>
              <w:szCs w:val="28"/>
            </w:rPr>
          </w:pPr>
          <w:hyperlink w:anchor="_Toc5669" w:history="1">
            <w:r w:rsidR="00240B13">
              <w:rPr>
                <w:rFonts w:ascii="黑体" w:eastAsia="黑体" w:hAnsi="黑体" w:cs="宋体" w:hint="eastAsia"/>
                <w:noProof/>
                <w:sz w:val="28"/>
                <w:szCs w:val="28"/>
              </w:rPr>
              <w:t>（六）质量管理</w:t>
            </w:r>
            <w:r w:rsidR="00240B13">
              <w:rPr>
                <w:rFonts w:ascii="黑体" w:eastAsia="黑体" w:hAnsi="黑体" w:cs="宋体" w:hint="eastAsia"/>
                <w:noProof/>
                <w:sz w:val="28"/>
                <w:szCs w:val="28"/>
              </w:rPr>
              <w:tab/>
            </w:r>
            <w:r>
              <w:rPr>
                <w:rFonts w:ascii="黑体" w:eastAsia="黑体" w:hAnsi="黑体" w:cs="宋体" w:hint="eastAsia"/>
                <w:noProof/>
                <w:sz w:val="28"/>
                <w:szCs w:val="28"/>
              </w:rPr>
              <w:fldChar w:fldCharType="begin"/>
            </w:r>
            <w:r w:rsidR="00240B13">
              <w:rPr>
                <w:rFonts w:ascii="黑体" w:eastAsia="黑体" w:hAnsi="黑体" w:cs="宋体" w:hint="eastAsia"/>
                <w:noProof/>
                <w:sz w:val="28"/>
                <w:szCs w:val="28"/>
              </w:rPr>
              <w:instrText xml:space="preserve"> PAGEREF _Toc5669 \h </w:instrText>
            </w:r>
            <w:r>
              <w:rPr>
                <w:rFonts w:ascii="黑体" w:eastAsia="黑体" w:hAnsi="黑体" w:cs="宋体" w:hint="eastAsia"/>
                <w:noProof/>
                <w:sz w:val="28"/>
                <w:szCs w:val="28"/>
              </w:rPr>
            </w:r>
            <w:r>
              <w:rPr>
                <w:rFonts w:ascii="黑体" w:eastAsia="黑体" w:hAnsi="黑体" w:cs="宋体" w:hint="eastAsia"/>
                <w:noProof/>
                <w:sz w:val="28"/>
                <w:szCs w:val="28"/>
              </w:rPr>
              <w:fldChar w:fldCharType="separate"/>
            </w:r>
            <w:r w:rsidR="003A51F1">
              <w:rPr>
                <w:rFonts w:ascii="黑体" w:eastAsia="黑体" w:hAnsi="黑体" w:cs="宋体"/>
                <w:noProof/>
                <w:sz w:val="28"/>
                <w:szCs w:val="28"/>
              </w:rPr>
              <w:t>32</w:t>
            </w:r>
            <w:r>
              <w:rPr>
                <w:rFonts w:ascii="黑体" w:eastAsia="黑体" w:hAnsi="黑体" w:cs="宋体" w:hint="eastAsia"/>
                <w:noProof/>
                <w:sz w:val="28"/>
                <w:szCs w:val="28"/>
              </w:rPr>
              <w:fldChar w:fldCharType="end"/>
            </w:r>
          </w:hyperlink>
        </w:p>
        <w:p w:rsidR="00C97231" w:rsidRDefault="006E63F5">
          <w:pPr>
            <w:pStyle w:val="10"/>
            <w:tabs>
              <w:tab w:val="right" w:leader="dot" w:pos="8845"/>
            </w:tabs>
            <w:rPr>
              <w:rFonts w:ascii="黑体" w:eastAsia="黑体" w:hAnsi="黑体" w:cs="宋体"/>
              <w:noProof/>
              <w:sz w:val="28"/>
              <w:szCs w:val="28"/>
            </w:rPr>
          </w:pPr>
          <w:hyperlink w:anchor="_Toc16872" w:history="1">
            <w:r w:rsidR="00240B13">
              <w:rPr>
                <w:rFonts w:ascii="黑体" w:eastAsia="黑体" w:hAnsi="黑体" w:cs="宋体" w:hint="eastAsia"/>
                <w:noProof/>
                <w:sz w:val="28"/>
                <w:szCs w:val="28"/>
              </w:rPr>
              <w:t>九、毕业要求</w:t>
            </w:r>
            <w:r w:rsidR="00240B13">
              <w:rPr>
                <w:rFonts w:ascii="黑体" w:eastAsia="黑体" w:hAnsi="黑体" w:cs="宋体" w:hint="eastAsia"/>
                <w:noProof/>
                <w:sz w:val="28"/>
                <w:szCs w:val="28"/>
              </w:rPr>
              <w:tab/>
            </w:r>
            <w:r>
              <w:rPr>
                <w:rFonts w:ascii="黑体" w:eastAsia="黑体" w:hAnsi="黑体" w:cs="宋体" w:hint="eastAsia"/>
                <w:noProof/>
                <w:sz w:val="28"/>
                <w:szCs w:val="28"/>
              </w:rPr>
              <w:fldChar w:fldCharType="begin"/>
            </w:r>
            <w:r w:rsidR="00240B13">
              <w:rPr>
                <w:rFonts w:ascii="黑体" w:eastAsia="黑体" w:hAnsi="黑体" w:cs="宋体" w:hint="eastAsia"/>
                <w:noProof/>
                <w:sz w:val="28"/>
                <w:szCs w:val="28"/>
              </w:rPr>
              <w:instrText xml:space="preserve"> PAGEREF _Toc16872 \h </w:instrText>
            </w:r>
            <w:r>
              <w:rPr>
                <w:rFonts w:ascii="黑体" w:eastAsia="黑体" w:hAnsi="黑体" w:cs="宋体" w:hint="eastAsia"/>
                <w:noProof/>
                <w:sz w:val="28"/>
                <w:szCs w:val="28"/>
              </w:rPr>
            </w:r>
            <w:r>
              <w:rPr>
                <w:rFonts w:ascii="黑体" w:eastAsia="黑体" w:hAnsi="黑体" w:cs="宋体" w:hint="eastAsia"/>
                <w:noProof/>
                <w:sz w:val="28"/>
                <w:szCs w:val="28"/>
              </w:rPr>
              <w:fldChar w:fldCharType="separate"/>
            </w:r>
            <w:r w:rsidR="003A51F1">
              <w:rPr>
                <w:rFonts w:ascii="黑体" w:eastAsia="黑体" w:hAnsi="黑体" w:cs="宋体"/>
                <w:noProof/>
                <w:sz w:val="28"/>
                <w:szCs w:val="28"/>
              </w:rPr>
              <w:t>32</w:t>
            </w:r>
            <w:r>
              <w:rPr>
                <w:rFonts w:ascii="黑体" w:eastAsia="黑体" w:hAnsi="黑体" w:cs="宋体" w:hint="eastAsia"/>
                <w:noProof/>
                <w:sz w:val="28"/>
                <w:szCs w:val="28"/>
              </w:rPr>
              <w:fldChar w:fldCharType="end"/>
            </w:r>
          </w:hyperlink>
        </w:p>
        <w:p w:rsidR="00C97231" w:rsidRDefault="006E63F5">
          <w:pPr>
            <w:pStyle w:val="10"/>
            <w:tabs>
              <w:tab w:val="right" w:leader="dot" w:pos="8845"/>
            </w:tabs>
            <w:rPr>
              <w:rFonts w:ascii="黑体" w:eastAsia="黑体" w:hAnsi="黑体" w:cs="宋体"/>
              <w:noProof/>
              <w:sz w:val="28"/>
              <w:szCs w:val="28"/>
            </w:rPr>
          </w:pPr>
          <w:hyperlink w:anchor="_Toc11225" w:history="1">
            <w:r w:rsidR="00240B13">
              <w:rPr>
                <w:rFonts w:ascii="黑体" w:eastAsia="黑体" w:hAnsi="黑体" w:cs="宋体" w:hint="eastAsia"/>
                <w:noProof/>
                <w:sz w:val="28"/>
                <w:szCs w:val="28"/>
              </w:rPr>
              <w:t>十、附录</w:t>
            </w:r>
            <w:r w:rsidR="00240B13">
              <w:rPr>
                <w:rFonts w:ascii="黑体" w:eastAsia="黑体" w:hAnsi="黑体" w:cs="宋体" w:hint="eastAsia"/>
                <w:noProof/>
                <w:sz w:val="28"/>
                <w:szCs w:val="28"/>
              </w:rPr>
              <w:tab/>
            </w:r>
            <w:r>
              <w:rPr>
                <w:rFonts w:ascii="黑体" w:eastAsia="黑体" w:hAnsi="黑体" w:cs="宋体" w:hint="eastAsia"/>
                <w:noProof/>
                <w:sz w:val="28"/>
                <w:szCs w:val="28"/>
              </w:rPr>
              <w:fldChar w:fldCharType="begin"/>
            </w:r>
            <w:r w:rsidR="00240B13">
              <w:rPr>
                <w:rFonts w:ascii="黑体" w:eastAsia="黑体" w:hAnsi="黑体" w:cs="宋体" w:hint="eastAsia"/>
                <w:noProof/>
                <w:sz w:val="28"/>
                <w:szCs w:val="28"/>
              </w:rPr>
              <w:instrText xml:space="preserve"> PAGEREF _Toc11225 \h </w:instrText>
            </w:r>
            <w:r>
              <w:rPr>
                <w:rFonts w:ascii="黑体" w:eastAsia="黑体" w:hAnsi="黑体" w:cs="宋体" w:hint="eastAsia"/>
                <w:noProof/>
                <w:sz w:val="28"/>
                <w:szCs w:val="28"/>
              </w:rPr>
            </w:r>
            <w:r>
              <w:rPr>
                <w:rFonts w:ascii="黑体" w:eastAsia="黑体" w:hAnsi="黑体" w:cs="宋体" w:hint="eastAsia"/>
                <w:noProof/>
                <w:sz w:val="28"/>
                <w:szCs w:val="28"/>
              </w:rPr>
              <w:fldChar w:fldCharType="separate"/>
            </w:r>
            <w:r w:rsidR="003A51F1">
              <w:rPr>
                <w:rFonts w:ascii="黑体" w:eastAsia="黑体" w:hAnsi="黑体" w:cs="宋体"/>
                <w:noProof/>
                <w:sz w:val="28"/>
                <w:szCs w:val="28"/>
              </w:rPr>
              <w:t>32</w:t>
            </w:r>
            <w:r>
              <w:rPr>
                <w:rFonts w:ascii="黑体" w:eastAsia="黑体" w:hAnsi="黑体" w:cs="宋体" w:hint="eastAsia"/>
                <w:noProof/>
                <w:sz w:val="28"/>
                <w:szCs w:val="28"/>
              </w:rPr>
              <w:fldChar w:fldCharType="end"/>
            </w:r>
          </w:hyperlink>
        </w:p>
        <w:p w:rsidR="00C97231" w:rsidRDefault="006E63F5">
          <w:r>
            <w:rPr>
              <w:rFonts w:ascii="黑体" w:eastAsia="黑体" w:hAnsi="黑体" w:cs="宋体" w:hint="eastAsia"/>
              <w:kern w:val="0"/>
              <w:sz w:val="28"/>
              <w:szCs w:val="28"/>
            </w:rPr>
            <w:fldChar w:fldCharType="end"/>
          </w:r>
        </w:p>
      </w:sdtContent>
    </w:sdt>
    <w:p w:rsidR="003A51F1" w:rsidRDefault="003A51F1">
      <w:pPr>
        <w:spacing w:line="560" w:lineRule="exact"/>
        <w:ind w:firstLineChars="200" w:firstLine="640"/>
        <w:outlineLvl w:val="0"/>
        <w:rPr>
          <w:rFonts w:ascii="黑体" w:eastAsia="黑体" w:hAnsi="仿宋_GB2312" w:cs="仿宋_GB2312" w:hint="eastAsia"/>
          <w:sz w:val="32"/>
          <w:szCs w:val="32"/>
        </w:rPr>
      </w:pPr>
      <w:bookmarkStart w:id="0" w:name="_Toc17240"/>
    </w:p>
    <w:p w:rsidR="00C97231" w:rsidRDefault="00240B13">
      <w:pPr>
        <w:spacing w:line="560" w:lineRule="exact"/>
        <w:ind w:firstLineChars="200" w:firstLine="640"/>
        <w:outlineLvl w:val="0"/>
        <w:rPr>
          <w:rFonts w:ascii="黑体" w:eastAsia="黑体" w:hAnsi="仿宋_GB2312" w:cs="仿宋_GB2312"/>
          <w:sz w:val="32"/>
          <w:szCs w:val="32"/>
        </w:rPr>
      </w:pPr>
      <w:r>
        <w:rPr>
          <w:rFonts w:ascii="黑体" w:eastAsia="黑体" w:hAnsi="仿宋_GB2312" w:cs="仿宋_GB2312" w:hint="eastAsia"/>
          <w:sz w:val="32"/>
          <w:szCs w:val="32"/>
        </w:rPr>
        <w:lastRenderedPageBreak/>
        <w:t>一、专业名称及专业代码</w:t>
      </w:r>
      <w:bookmarkEnd w:id="0"/>
      <w:r>
        <w:rPr>
          <w:rFonts w:ascii="黑体" w:eastAsia="黑体" w:hAnsi="仿宋_GB2312" w:cs="仿宋_GB2312" w:hint="eastAsia"/>
          <w:sz w:val="32"/>
          <w:szCs w:val="32"/>
        </w:rPr>
        <w:t xml:space="preserve"> </w:t>
      </w:r>
    </w:p>
    <w:p w:rsidR="00C97231" w:rsidRPr="003B63FD" w:rsidRDefault="00240B13">
      <w:pPr>
        <w:spacing w:line="560" w:lineRule="exact"/>
        <w:ind w:firstLineChars="200" w:firstLine="640"/>
        <w:rPr>
          <w:rFonts w:ascii="仿宋" w:eastAsia="仿宋" w:hAnsi="仿宋" w:cs="Times New Roman"/>
          <w:sz w:val="32"/>
          <w:szCs w:val="44"/>
        </w:rPr>
      </w:pPr>
      <w:r w:rsidRPr="003B63FD">
        <w:rPr>
          <w:rFonts w:ascii="仿宋" w:eastAsia="仿宋" w:hAnsi="仿宋" w:cs="Times New Roman" w:hint="eastAsia"/>
          <w:sz w:val="32"/>
          <w:szCs w:val="44"/>
        </w:rPr>
        <w:t>专业名称：电子商务</w:t>
      </w:r>
    </w:p>
    <w:p w:rsidR="00C97231" w:rsidRPr="003B63FD" w:rsidRDefault="00240B13">
      <w:pPr>
        <w:pStyle w:val="a8"/>
        <w:spacing w:before="0" w:beforeAutospacing="0" w:after="0" w:afterAutospacing="0" w:line="560" w:lineRule="exact"/>
        <w:ind w:firstLineChars="200" w:firstLine="640"/>
        <w:jc w:val="both"/>
        <w:rPr>
          <w:rFonts w:ascii="仿宋" w:eastAsia="仿宋" w:hAnsi="仿宋" w:cs="Times New Roman"/>
          <w:kern w:val="2"/>
          <w:sz w:val="32"/>
          <w:szCs w:val="32"/>
        </w:rPr>
      </w:pPr>
      <w:r w:rsidRPr="003B63FD">
        <w:rPr>
          <w:rFonts w:ascii="仿宋" w:eastAsia="仿宋" w:hAnsi="仿宋" w:cs="Times New Roman" w:hint="eastAsia"/>
          <w:sz w:val="32"/>
          <w:szCs w:val="44"/>
        </w:rPr>
        <w:t>专业代码：</w:t>
      </w:r>
      <w:r w:rsidRPr="003B63FD">
        <w:rPr>
          <w:rFonts w:ascii="仿宋" w:eastAsia="仿宋" w:hAnsi="仿宋" w:cs="Times New Roman" w:hint="eastAsia"/>
          <w:kern w:val="2"/>
          <w:sz w:val="32"/>
          <w:szCs w:val="32"/>
        </w:rPr>
        <w:t>730701</w:t>
      </w:r>
    </w:p>
    <w:p w:rsidR="00C97231" w:rsidRDefault="00240B13">
      <w:pPr>
        <w:spacing w:line="560" w:lineRule="exact"/>
        <w:ind w:firstLineChars="200" w:firstLine="640"/>
        <w:outlineLvl w:val="0"/>
        <w:rPr>
          <w:rFonts w:ascii="黑体" w:eastAsia="黑体" w:hAnsi="仿宋_GB2312" w:cs="仿宋_GB2312"/>
          <w:sz w:val="32"/>
          <w:szCs w:val="32"/>
        </w:rPr>
      </w:pPr>
      <w:bookmarkStart w:id="1" w:name="_Toc17552_WPSOffice_Level1"/>
      <w:bookmarkStart w:id="2" w:name="_Toc15810_WPSOffice_Level1"/>
      <w:bookmarkStart w:id="3" w:name="_Toc2035_WPSOffice_Level1"/>
      <w:bookmarkStart w:id="4" w:name="_Toc813_WPSOffice_Level1"/>
      <w:bookmarkStart w:id="5" w:name="_Toc10815_WPSOffice_Level1"/>
      <w:bookmarkStart w:id="6" w:name="_Toc31033"/>
      <w:r>
        <w:rPr>
          <w:rFonts w:ascii="黑体" w:eastAsia="黑体" w:hAnsi="仿宋_GB2312" w:cs="仿宋_GB2312" w:hint="eastAsia"/>
          <w:sz w:val="32"/>
          <w:szCs w:val="32"/>
        </w:rPr>
        <w:t>二、入学要求</w:t>
      </w:r>
      <w:bookmarkEnd w:id="1"/>
      <w:bookmarkEnd w:id="2"/>
      <w:bookmarkEnd w:id="3"/>
      <w:bookmarkEnd w:id="4"/>
      <w:bookmarkEnd w:id="5"/>
      <w:bookmarkEnd w:id="6"/>
    </w:p>
    <w:p w:rsidR="00C97231" w:rsidRDefault="00240B13">
      <w:pPr>
        <w:pStyle w:val="a8"/>
        <w:spacing w:before="0" w:beforeAutospacing="0" w:after="0" w:afterAutospacing="0" w:line="56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初中毕业生或具有同等学历者</w:t>
      </w:r>
    </w:p>
    <w:p w:rsidR="00C97231" w:rsidRDefault="00240B13">
      <w:pPr>
        <w:spacing w:line="560" w:lineRule="exact"/>
        <w:ind w:firstLineChars="200" w:firstLine="640"/>
        <w:outlineLvl w:val="0"/>
        <w:rPr>
          <w:rFonts w:ascii="黑体" w:eastAsia="黑体" w:hAnsi="仿宋_GB2312" w:cs="仿宋_GB2312"/>
          <w:sz w:val="32"/>
          <w:szCs w:val="32"/>
        </w:rPr>
      </w:pPr>
      <w:bookmarkStart w:id="7" w:name="_Toc4593_WPSOffice_Level1"/>
      <w:bookmarkStart w:id="8" w:name="_Toc3070_WPSOffice_Level1"/>
      <w:bookmarkStart w:id="9" w:name="_Toc27207_WPSOffice_Level1"/>
      <w:bookmarkStart w:id="10" w:name="_Toc3220_WPSOffice_Level1"/>
      <w:bookmarkStart w:id="11" w:name="_Toc11203_WPSOffice_Level1"/>
      <w:bookmarkStart w:id="12" w:name="_Toc24952"/>
      <w:r>
        <w:rPr>
          <w:rFonts w:ascii="黑体" w:eastAsia="黑体" w:hAnsi="仿宋_GB2312" w:cs="仿宋_GB2312" w:hint="eastAsia"/>
          <w:sz w:val="32"/>
          <w:szCs w:val="32"/>
        </w:rPr>
        <w:t>三、</w:t>
      </w:r>
      <w:bookmarkEnd w:id="7"/>
      <w:bookmarkEnd w:id="8"/>
      <w:bookmarkEnd w:id="9"/>
      <w:bookmarkEnd w:id="10"/>
      <w:bookmarkEnd w:id="11"/>
      <w:r>
        <w:rPr>
          <w:rFonts w:ascii="黑体" w:eastAsia="黑体" w:hAnsi="仿宋_GB2312" w:cs="仿宋_GB2312" w:hint="eastAsia"/>
          <w:sz w:val="32"/>
          <w:szCs w:val="32"/>
        </w:rPr>
        <w:t>修业年限</w:t>
      </w:r>
      <w:bookmarkEnd w:id="12"/>
    </w:p>
    <w:p w:rsidR="00C97231" w:rsidRDefault="00240B13">
      <w:pPr>
        <w:pStyle w:val="a8"/>
        <w:spacing w:before="0" w:beforeAutospacing="0" w:after="0" w:afterAutospacing="0" w:line="56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三年</w:t>
      </w:r>
    </w:p>
    <w:p w:rsidR="00C97231" w:rsidRDefault="00240B13">
      <w:pPr>
        <w:spacing w:line="560" w:lineRule="exact"/>
        <w:ind w:firstLineChars="200" w:firstLine="640"/>
        <w:outlineLvl w:val="0"/>
        <w:rPr>
          <w:rFonts w:ascii="黑体" w:eastAsia="黑体" w:hAnsi="仿宋_GB2312" w:cs="仿宋_GB2312"/>
          <w:sz w:val="32"/>
          <w:szCs w:val="32"/>
        </w:rPr>
      </w:pPr>
      <w:bookmarkStart w:id="13" w:name="_Toc1892_WPSOffice_Level1"/>
      <w:bookmarkStart w:id="14" w:name="_Toc15023_WPSOffice_Level1"/>
      <w:bookmarkStart w:id="15" w:name="_Toc29657_WPSOffice_Level1"/>
      <w:bookmarkStart w:id="16" w:name="_Toc15969_WPSOffice_Level1"/>
      <w:bookmarkStart w:id="17" w:name="_Toc21899_WPSOffice_Level1"/>
      <w:bookmarkStart w:id="18" w:name="_Toc5571"/>
      <w:r>
        <w:rPr>
          <w:rFonts w:ascii="黑体" w:eastAsia="黑体" w:hAnsi="仿宋_GB2312" w:cs="仿宋_GB2312" w:hint="eastAsia"/>
          <w:sz w:val="32"/>
          <w:szCs w:val="32"/>
        </w:rPr>
        <w:t>四、职业</w:t>
      </w:r>
      <w:bookmarkEnd w:id="13"/>
      <w:bookmarkEnd w:id="14"/>
      <w:bookmarkEnd w:id="15"/>
      <w:bookmarkEnd w:id="16"/>
      <w:bookmarkEnd w:id="17"/>
      <w:r>
        <w:rPr>
          <w:rFonts w:ascii="黑体" w:eastAsia="黑体" w:hAnsi="仿宋_GB2312" w:cs="仿宋_GB2312" w:hint="eastAsia"/>
          <w:sz w:val="32"/>
          <w:szCs w:val="32"/>
        </w:rPr>
        <w:t>面向</w:t>
      </w:r>
      <w:bookmarkEnd w:id="18"/>
    </w:p>
    <w:tbl>
      <w:tblPr>
        <w:tblStyle w:val="aa"/>
        <w:tblW w:w="8522" w:type="dxa"/>
        <w:tblLayout w:type="fixed"/>
        <w:tblLook w:val="04A0"/>
      </w:tblPr>
      <w:tblGrid>
        <w:gridCol w:w="1161"/>
        <w:gridCol w:w="2577"/>
        <w:gridCol w:w="2809"/>
        <w:gridCol w:w="1975"/>
      </w:tblGrid>
      <w:tr w:rsidR="00C97231">
        <w:tc>
          <w:tcPr>
            <w:tcW w:w="1161" w:type="dxa"/>
            <w:vAlign w:val="center"/>
          </w:tcPr>
          <w:p w:rsidR="00C97231" w:rsidRDefault="00240B13">
            <w:pPr>
              <w:autoSpaceDN w:val="0"/>
              <w:adjustRightInd w:val="0"/>
              <w:snapToGrid w:val="0"/>
              <w:spacing w:line="560" w:lineRule="exact"/>
              <w:jc w:val="center"/>
              <w:textAlignment w:val="center"/>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序号</w:t>
            </w:r>
          </w:p>
        </w:tc>
        <w:tc>
          <w:tcPr>
            <w:tcW w:w="2577" w:type="dxa"/>
            <w:vAlign w:val="center"/>
          </w:tcPr>
          <w:p w:rsidR="00C97231" w:rsidRDefault="00240B13">
            <w:pPr>
              <w:autoSpaceDN w:val="0"/>
              <w:adjustRightInd w:val="0"/>
              <w:snapToGrid w:val="0"/>
              <w:spacing w:line="560" w:lineRule="exact"/>
              <w:textAlignment w:val="center"/>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对应职业（岗位）</w:t>
            </w:r>
          </w:p>
        </w:tc>
        <w:tc>
          <w:tcPr>
            <w:tcW w:w="2809" w:type="dxa"/>
            <w:vAlign w:val="center"/>
          </w:tcPr>
          <w:p w:rsidR="00C97231" w:rsidRDefault="00240B13">
            <w:pPr>
              <w:autoSpaceDN w:val="0"/>
              <w:adjustRightInd w:val="0"/>
              <w:snapToGrid w:val="0"/>
              <w:spacing w:line="560" w:lineRule="exact"/>
              <w:textAlignment w:val="center"/>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职业资格证书举例</w:t>
            </w:r>
          </w:p>
        </w:tc>
        <w:tc>
          <w:tcPr>
            <w:tcW w:w="1975" w:type="dxa"/>
            <w:vAlign w:val="center"/>
          </w:tcPr>
          <w:p w:rsidR="00C97231" w:rsidRDefault="00240B13">
            <w:pPr>
              <w:autoSpaceDN w:val="0"/>
              <w:adjustRightInd w:val="0"/>
              <w:snapToGrid w:val="0"/>
              <w:spacing w:line="560" w:lineRule="exact"/>
              <w:jc w:val="center"/>
              <w:textAlignment w:val="center"/>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专业（技能）方向</w:t>
            </w:r>
          </w:p>
        </w:tc>
      </w:tr>
      <w:tr w:rsidR="00C97231">
        <w:tc>
          <w:tcPr>
            <w:tcW w:w="1161" w:type="dxa"/>
            <w:vAlign w:val="center"/>
          </w:tcPr>
          <w:p w:rsidR="00C97231" w:rsidRDefault="00240B13">
            <w:pPr>
              <w:autoSpaceDN w:val="0"/>
              <w:adjustRightInd w:val="0"/>
              <w:snapToGrid w:val="0"/>
              <w:spacing w:line="560" w:lineRule="exact"/>
              <w:jc w:val="center"/>
              <w:textAlignment w:val="center"/>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1</w:t>
            </w:r>
          </w:p>
        </w:tc>
        <w:tc>
          <w:tcPr>
            <w:tcW w:w="2577" w:type="dxa"/>
            <w:vAlign w:val="center"/>
          </w:tcPr>
          <w:p w:rsidR="00C97231" w:rsidRDefault="00240B13">
            <w:pPr>
              <w:autoSpaceDN w:val="0"/>
              <w:adjustRightInd w:val="0"/>
              <w:snapToGrid w:val="0"/>
              <w:spacing w:line="560" w:lineRule="exact"/>
              <w:jc w:val="center"/>
              <w:textAlignment w:val="center"/>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营销推广专员</w:t>
            </w:r>
          </w:p>
        </w:tc>
        <w:tc>
          <w:tcPr>
            <w:tcW w:w="2809" w:type="dxa"/>
            <w:vMerge w:val="restart"/>
            <w:vAlign w:val="center"/>
          </w:tcPr>
          <w:p w:rsidR="00C97231" w:rsidRDefault="00240B13">
            <w:pPr>
              <w:autoSpaceDN w:val="0"/>
              <w:adjustRightInd w:val="0"/>
              <w:snapToGrid w:val="0"/>
              <w:spacing w:line="560" w:lineRule="exact"/>
              <w:jc w:val="center"/>
              <w:textAlignment w:val="center"/>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(一)电子商务运营师（四级）（由工信部颁发）</w:t>
            </w:r>
          </w:p>
          <w:p w:rsidR="00C97231" w:rsidRDefault="00240B13">
            <w:pPr>
              <w:autoSpaceDN w:val="0"/>
              <w:adjustRightInd w:val="0"/>
              <w:snapToGrid w:val="0"/>
              <w:spacing w:line="560" w:lineRule="exact"/>
              <w:jc w:val="center"/>
              <w:textAlignment w:val="center"/>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(二)计算机操作员（四级）（由人社部颁发）</w:t>
            </w:r>
          </w:p>
        </w:tc>
        <w:tc>
          <w:tcPr>
            <w:tcW w:w="1975" w:type="dxa"/>
            <w:vMerge w:val="restart"/>
            <w:vAlign w:val="center"/>
          </w:tcPr>
          <w:p w:rsidR="00C97231" w:rsidRDefault="00240B13">
            <w:pPr>
              <w:autoSpaceDN w:val="0"/>
              <w:adjustRightInd w:val="0"/>
              <w:snapToGrid w:val="0"/>
              <w:spacing w:line="560" w:lineRule="exact"/>
              <w:jc w:val="center"/>
              <w:textAlignment w:val="center"/>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网络营销</w:t>
            </w:r>
          </w:p>
          <w:p w:rsidR="00C97231" w:rsidRDefault="00240B13">
            <w:pPr>
              <w:autoSpaceDN w:val="0"/>
              <w:adjustRightInd w:val="0"/>
              <w:snapToGrid w:val="0"/>
              <w:spacing w:line="560" w:lineRule="exact"/>
              <w:jc w:val="center"/>
              <w:textAlignment w:val="center"/>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方向</w:t>
            </w:r>
          </w:p>
        </w:tc>
      </w:tr>
      <w:tr w:rsidR="00C97231">
        <w:tc>
          <w:tcPr>
            <w:tcW w:w="1161" w:type="dxa"/>
            <w:vAlign w:val="center"/>
          </w:tcPr>
          <w:p w:rsidR="00C97231" w:rsidRDefault="00240B13">
            <w:pPr>
              <w:autoSpaceDN w:val="0"/>
              <w:adjustRightInd w:val="0"/>
              <w:snapToGrid w:val="0"/>
              <w:spacing w:line="560" w:lineRule="exact"/>
              <w:jc w:val="center"/>
              <w:textAlignment w:val="center"/>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2</w:t>
            </w:r>
          </w:p>
        </w:tc>
        <w:tc>
          <w:tcPr>
            <w:tcW w:w="2577" w:type="dxa"/>
            <w:vAlign w:val="center"/>
          </w:tcPr>
          <w:p w:rsidR="00C97231" w:rsidRDefault="00240B13">
            <w:pPr>
              <w:autoSpaceDN w:val="0"/>
              <w:adjustRightInd w:val="0"/>
              <w:snapToGrid w:val="0"/>
              <w:spacing w:line="560" w:lineRule="exact"/>
              <w:jc w:val="center"/>
              <w:textAlignment w:val="center"/>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数据分析专员</w:t>
            </w:r>
          </w:p>
        </w:tc>
        <w:tc>
          <w:tcPr>
            <w:tcW w:w="2809" w:type="dxa"/>
            <w:vMerge/>
            <w:vAlign w:val="center"/>
          </w:tcPr>
          <w:p w:rsidR="00C97231" w:rsidRDefault="00C97231">
            <w:pPr>
              <w:autoSpaceDN w:val="0"/>
              <w:adjustRightInd w:val="0"/>
              <w:snapToGrid w:val="0"/>
              <w:spacing w:line="560" w:lineRule="exact"/>
              <w:jc w:val="center"/>
              <w:textAlignment w:val="center"/>
              <w:rPr>
                <w:rFonts w:ascii="仿宋_GB2312" w:eastAsia="仿宋_GB2312" w:hAnsi="Times New Roman" w:cs="Times New Roman"/>
                <w:color w:val="000000"/>
                <w:sz w:val="32"/>
                <w:szCs w:val="32"/>
              </w:rPr>
            </w:pPr>
          </w:p>
        </w:tc>
        <w:tc>
          <w:tcPr>
            <w:tcW w:w="1975" w:type="dxa"/>
            <w:vMerge/>
            <w:vAlign w:val="center"/>
          </w:tcPr>
          <w:p w:rsidR="00C97231" w:rsidRDefault="00C97231">
            <w:pPr>
              <w:autoSpaceDN w:val="0"/>
              <w:adjustRightInd w:val="0"/>
              <w:snapToGrid w:val="0"/>
              <w:spacing w:line="560" w:lineRule="exact"/>
              <w:jc w:val="center"/>
              <w:textAlignment w:val="center"/>
              <w:rPr>
                <w:rFonts w:ascii="仿宋_GB2312" w:eastAsia="仿宋_GB2312" w:hAnsi="Times New Roman" w:cs="Times New Roman"/>
                <w:color w:val="000000"/>
                <w:sz w:val="32"/>
                <w:szCs w:val="32"/>
              </w:rPr>
            </w:pPr>
          </w:p>
        </w:tc>
      </w:tr>
      <w:tr w:rsidR="00C97231">
        <w:tc>
          <w:tcPr>
            <w:tcW w:w="1161" w:type="dxa"/>
            <w:vAlign w:val="center"/>
          </w:tcPr>
          <w:p w:rsidR="00C97231" w:rsidRDefault="00240B13">
            <w:pPr>
              <w:autoSpaceDN w:val="0"/>
              <w:adjustRightInd w:val="0"/>
              <w:snapToGrid w:val="0"/>
              <w:spacing w:line="560" w:lineRule="exact"/>
              <w:jc w:val="center"/>
              <w:textAlignment w:val="center"/>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3</w:t>
            </w:r>
          </w:p>
        </w:tc>
        <w:tc>
          <w:tcPr>
            <w:tcW w:w="2577" w:type="dxa"/>
            <w:vAlign w:val="center"/>
          </w:tcPr>
          <w:p w:rsidR="00C97231" w:rsidRDefault="00240B13">
            <w:pPr>
              <w:autoSpaceDN w:val="0"/>
              <w:adjustRightInd w:val="0"/>
              <w:snapToGrid w:val="0"/>
              <w:spacing w:line="560" w:lineRule="exact"/>
              <w:jc w:val="center"/>
              <w:textAlignment w:val="center"/>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网店运营专员</w:t>
            </w:r>
          </w:p>
        </w:tc>
        <w:tc>
          <w:tcPr>
            <w:tcW w:w="2809" w:type="dxa"/>
            <w:vMerge/>
            <w:vAlign w:val="center"/>
          </w:tcPr>
          <w:p w:rsidR="00C97231" w:rsidRDefault="00C97231">
            <w:pPr>
              <w:autoSpaceDN w:val="0"/>
              <w:adjustRightInd w:val="0"/>
              <w:snapToGrid w:val="0"/>
              <w:spacing w:line="560" w:lineRule="exact"/>
              <w:jc w:val="center"/>
              <w:textAlignment w:val="center"/>
              <w:rPr>
                <w:rFonts w:ascii="仿宋_GB2312" w:eastAsia="仿宋_GB2312" w:hAnsi="Times New Roman" w:cs="Times New Roman"/>
                <w:color w:val="000000"/>
                <w:sz w:val="32"/>
                <w:szCs w:val="32"/>
              </w:rPr>
            </w:pPr>
          </w:p>
        </w:tc>
        <w:tc>
          <w:tcPr>
            <w:tcW w:w="1975" w:type="dxa"/>
            <w:vMerge/>
            <w:vAlign w:val="center"/>
          </w:tcPr>
          <w:p w:rsidR="00C97231" w:rsidRDefault="00C97231">
            <w:pPr>
              <w:autoSpaceDN w:val="0"/>
              <w:adjustRightInd w:val="0"/>
              <w:snapToGrid w:val="0"/>
              <w:spacing w:line="560" w:lineRule="exact"/>
              <w:jc w:val="center"/>
              <w:textAlignment w:val="center"/>
              <w:rPr>
                <w:rFonts w:ascii="仿宋_GB2312" w:eastAsia="仿宋_GB2312" w:hAnsi="Times New Roman" w:cs="Times New Roman"/>
                <w:color w:val="000000"/>
                <w:sz w:val="32"/>
                <w:szCs w:val="32"/>
              </w:rPr>
            </w:pPr>
          </w:p>
        </w:tc>
      </w:tr>
      <w:tr w:rsidR="00C97231">
        <w:tc>
          <w:tcPr>
            <w:tcW w:w="1161" w:type="dxa"/>
            <w:vAlign w:val="center"/>
          </w:tcPr>
          <w:p w:rsidR="00C97231" w:rsidRDefault="00240B13">
            <w:pPr>
              <w:autoSpaceDN w:val="0"/>
              <w:adjustRightInd w:val="0"/>
              <w:snapToGrid w:val="0"/>
              <w:spacing w:line="560" w:lineRule="exact"/>
              <w:jc w:val="center"/>
              <w:textAlignment w:val="center"/>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4</w:t>
            </w:r>
          </w:p>
        </w:tc>
        <w:tc>
          <w:tcPr>
            <w:tcW w:w="2577" w:type="dxa"/>
            <w:vAlign w:val="center"/>
          </w:tcPr>
          <w:p w:rsidR="00C97231" w:rsidRDefault="00240B13">
            <w:pPr>
              <w:autoSpaceDN w:val="0"/>
              <w:adjustRightInd w:val="0"/>
              <w:snapToGrid w:val="0"/>
              <w:spacing w:line="560" w:lineRule="exact"/>
              <w:jc w:val="center"/>
              <w:textAlignment w:val="center"/>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网络客服专员</w:t>
            </w:r>
          </w:p>
        </w:tc>
        <w:tc>
          <w:tcPr>
            <w:tcW w:w="2809" w:type="dxa"/>
            <w:vMerge/>
            <w:vAlign w:val="center"/>
          </w:tcPr>
          <w:p w:rsidR="00C97231" w:rsidRDefault="00C97231">
            <w:pPr>
              <w:autoSpaceDN w:val="0"/>
              <w:adjustRightInd w:val="0"/>
              <w:snapToGrid w:val="0"/>
              <w:spacing w:line="560" w:lineRule="exact"/>
              <w:jc w:val="center"/>
              <w:textAlignment w:val="center"/>
              <w:rPr>
                <w:rFonts w:ascii="仿宋_GB2312" w:eastAsia="仿宋_GB2312" w:hAnsi="Times New Roman" w:cs="Times New Roman"/>
                <w:color w:val="000000"/>
                <w:sz w:val="32"/>
                <w:szCs w:val="32"/>
              </w:rPr>
            </w:pPr>
          </w:p>
        </w:tc>
        <w:tc>
          <w:tcPr>
            <w:tcW w:w="1975" w:type="dxa"/>
            <w:vAlign w:val="center"/>
          </w:tcPr>
          <w:p w:rsidR="00C97231" w:rsidRDefault="00240B13">
            <w:pPr>
              <w:autoSpaceDN w:val="0"/>
              <w:adjustRightInd w:val="0"/>
              <w:snapToGrid w:val="0"/>
              <w:spacing w:line="560" w:lineRule="exact"/>
              <w:jc w:val="center"/>
              <w:textAlignment w:val="center"/>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客服管理</w:t>
            </w:r>
          </w:p>
          <w:p w:rsidR="00C97231" w:rsidRDefault="00240B13">
            <w:pPr>
              <w:autoSpaceDN w:val="0"/>
              <w:adjustRightInd w:val="0"/>
              <w:snapToGrid w:val="0"/>
              <w:spacing w:line="560" w:lineRule="exact"/>
              <w:jc w:val="center"/>
              <w:textAlignment w:val="center"/>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方向</w:t>
            </w:r>
          </w:p>
        </w:tc>
      </w:tr>
    </w:tbl>
    <w:p w:rsidR="00C97231" w:rsidRDefault="00240B13" w:rsidP="003B63FD">
      <w:pPr>
        <w:pStyle w:val="a8"/>
        <w:spacing w:before="0" w:beforeAutospacing="0" w:after="0" w:afterAutospacing="0" w:line="560" w:lineRule="exact"/>
        <w:ind w:firstLineChars="200" w:firstLine="640"/>
        <w:jc w:val="both"/>
        <w:rPr>
          <w:rFonts w:ascii="仿宋_GB2312" w:eastAsia="仿宋_GB2312" w:hAnsi="Times New Roman" w:cs="Times New Roman"/>
          <w:kern w:val="2"/>
          <w:sz w:val="32"/>
          <w:szCs w:val="32"/>
        </w:rPr>
      </w:pPr>
      <w:bookmarkStart w:id="19" w:name="_Toc19537_WPSOffice_Level1"/>
      <w:bookmarkStart w:id="20" w:name="_Toc17676_WPSOffice_Level1"/>
      <w:bookmarkStart w:id="21" w:name="_Toc15451_WPSOffice_Level1"/>
      <w:bookmarkStart w:id="22" w:name="_Toc26533_WPSOffice_Level1"/>
      <w:bookmarkStart w:id="23" w:name="_Toc3524_WPSOffice_Level1"/>
      <w:r>
        <w:rPr>
          <w:rFonts w:ascii="仿宋_GB2312" w:eastAsia="仿宋_GB2312" w:hAnsi="Times New Roman" w:cs="Times New Roman" w:hint="eastAsia"/>
          <w:kern w:val="2"/>
          <w:sz w:val="32"/>
          <w:szCs w:val="32"/>
        </w:rPr>
        <w:t>说明：可根据区域实际情况和专业（技能）方向取得1或2个证书</w:t>
      </w:r>
    </w:p>
    <w:p w:rsidR="00C97231" w:rsidRDefault="00240B13">
      <w:pPr>
        <w:spacing w:line="560" w:lineRule="exact"/>
        <w:ind w:firstLineChars="200" w:firstLine="640"/>
        <w:outlineLvl w:val="0"/>
        <w:rPr>
          <w:rFonts w:ascii="黑体" w:eastAsia="黑体" w:hAnsi="仿宋_GB2312" w:cs="仿宋_GB2312"/>
          <w:sz w:val="32"/>
          <w:szCs w:val="32"/>
        </w:rPr>
      </w:pPr>
      <w:bookmarkStart w:id="24" w:name="_Toc20924"/>
      <w:r>
        <w:rPr>
          <w:rFonts w:ascii="黑体" w:eastAsia="黑体" w:hAnsi="仿宋_GB2312" w:cs="仿宋_GB2312" w:hint="eastAsia"/>
          <w:sz w:val="32"/>
          <w:szCs w:val="32"/>
        </w:rPr>
        <w:t>五、培养目标与人才培养规格</w:t>
      </w:r>
      <w:bookmarkEnd w:id="24"/>
    </w:p>
    <w:p w:rsidR="00C97231" w:rsidRDefault="00240B13" w:rsidP="003B63FD">
      <w:pPr>
        <w:spacing w:beforeLines="50" w:afterLines="50" w:line="560" w:lineRule="exact"/>
        <w:ind w:firstLineChars="200" w:firstLine="643"/>
        <w:outlineLvl w:val="1"/>
        <w:rPr>
          <w:rFonts w:ascii="楷体_GB2312" w:eastAsia="楷体_GB2312" w:hAnsi="仿宋_GB2312" w:cs="仿宋_GB2312"/>
          <w:b/>
          <w:sz w:val="32"/>
          <w:szCs w:val="32"/>
        </w:rPr>
      </w:pPr>
      <w:bookmarkStart w:id="25" w:name="_Toc29553"/>
      <w:r>
        <w:rPr>
          <w:rFonts w:ascii="楷体_GB2312" w:eastAsia="楷体_GB2312" w:hAnsi="仿宋_GB2312" w:cs="仿宋_GB2312" w:hint="eastAsia"/>
          <w:b/>
          <w:sz w:val="32"/>
          <w:szCs w:val="32"/>
        </w:rPr>
        <w:t>（一）培养目标</w:t>
      </w:r>
      <w:bookmarkEnd w:id="25"/>
    </w:p>
    <w:p w:rsidR="00C97231" w:rsidRDefault="00240B13">
      <w:pPr>
        <w:pStyle w:val="a8"/>
        <w:spacing w:before="0" w:beforeAutospacing="0" w:after="0" w:afterAutospacing="0" w:line="56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本专业坚持立德树人,主要面向中国一东盟自由贸易区和泛北部湾区域、防城港本地中小企业,培养具有良好的职业道德和</w:t>
      </w:r>
      <w:r>
        <w:rPr>
          <w:rFonts w:ascii="仿宋_GB2312" w:eastAsia="仿宋_GB2312" w:hAnsi="Times New Roman" w:cs="Times New Roman" w:hint="eastAsia"/>
          <w:kern w:val="2"/>
          <w:sz w:val="32"/>
          <w:szCs w:val="32"/>
        </w:rPr>
        <w:lastRenderedPageBreak/>
        <w:t>行为规范,掌握电子商务专业对应职业岗位必备的知识与技能,能在具有电子商务活动的商贸、企事业单位,从事菅销推广、数据分析、网店运营、网络客服等工作的高素质劳动者和技能型人才。</w:t>
      </w:r>
      <w:bookmarkEnd w:id="19"/>
      <w:bookmarkEnd w:id="20"/>
      <w:bookmarkEnd w:id="21"/>
      <w:bookmarkEnd w:id="22"/>
      <w:bookmarkEnd w:id="23"/>
    </w:p>
    <w:p w:rsidR="00C97231" w:rsidRDefault="00240B13">
      <w:pPr>
        <w:pStyle w:val="a8"/>
        <w:spacing w:before="0" w:beforeAutospacing="0" w:after="0" w:afterAutospacing="0" w:line="560" w:lineRule="exact"/>
        <w:ind w:firstLineChars="200" w:firstLine="643"/>
        <w:jc w:val="both"/>
        <w:outlineLvl w:val="1"/>
        <w:rPr>
          <w:rFonts w:ascii="楷体_GB2312" w:eastAsia="楷体_GB2312" w:hAnsi="Times New Roman" w:cs="Times New Roman"/>
          <w:b/>
          <w:sz w:val="32"/>
          <w:szCs w:val="32"/>
        </w:rPr>
      </w:pPr>
      <w:bookmarkStart w:id="26" w:name="_Toc11487"/>
      <w:r>
        <w:rPr>
          <w:rFonts w:ascii="楷体_GB2312" w:eastAsia="楷体_GB2312" w:hAnsi="Times New Roman" w:cs="Times New Roman" w:hint="eastAsia"/>
          <w:b/>
          <w:sz w:val="32"/>
          <w:szCs w:val="32"/>
        </w:rPr>
        <w:t>（二）培养规格</w:t>
      </w:r>
      <w:bookmarkEnd w:id="26"/>
    </w:p>
    <w:p w:rsidR="00C97231" w:rsidRDefault="00240B13">
      <w:pPr>
        <w:spacing w:line="560" w:lineRule="exact"/>
        <w:ind w:firstLine="482"/>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本专业毕业生应具有以下职业素养（职业道德和产业文化素养）、专业知识和技能：</w:t>
      </w:r>
      <w:bookmarkStart w:id="27" w:name="_Toc13149_WPSOffice_Level2"/>
      <w:bookmarkStart w:id="28" w:name="_Toc9237_WPSOffice_Level2"/>
    </w:p>
    <w:p w:rsidR="00C97231" w:rsidRPr="00CC442B" w:rsidRDefault="00240B13" w:rsidP="00CC442B">
      <w:pPr>
        <w:spacing w:line="560" w:lineRule="exact"/>
        <w:ind w:firstLineChars="200" w:firstLine="640"/>
        <w:rPr>
          <w:rFonts w:ascii="仿宋_GB2312" w:eastAsia="仿宋_GB2312" w:hAnsi="仿宋_GB2312" w:cs="仿宋_GB2312"/>
          <w:bCs/>
          <w:sz w:val="32"/>
          <w:szCs w:val="32"/>
        </w:rPr>
      </w:pPr>
      <w:r w:rsidRPr="00CC442B">
        <w:rPr>
          <w:rFonts w:ascii="仿宋_GB2312" w:eastAsia="仿宋_GB2312" w:hAnsi="仿宋_GB2312" w:cs="仿宋_GB2312" w:hint="eastAsia"/>
          <w:bCs/>
          <w:sz w:val="32"/>
          <w:szCs w:val="32"/>
        </w:rPr>
        <w:t>1.职业素养</w:t>
      </w:r>
      <w:bookmarkEnd w:id="27"/>
      <w:bookmarkEnd w:id="28"/>
    </w:p>
    <w:p w:rsidR="00C97231" w:rsidRDefault="00240B13">
      <w:pPr>
        <w:pStyle w:val="ad"/>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（1）具有良好的思想品德和职业道德。</w:t>
      </w:r>
    </w:p>
    <w:p w:rsidR="00C97231" w:rsidRDefault="00240B13">
      <w:pPr>
        <w:pStyle w:val="ad"/>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（2）具有较强的法律意识和法制观念。</w:t>
      </w:r>
    </w:p>
    <w:p w:rsidR="00C97231" w:rsidRDefault="00240B13">
      <w:pPr>
        <w:pStyle w:val="ad"/>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（3）具有良好的身体素质和心理素质。</w:t>
      </w:r>
    </w:p>
    <w:p w:rsidR="00C97231" w:rsidRDefault="00240B13">
      <w:pPr>
        <w:pStyle w:val="ad"/>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（4）具有诚实、守信、吃苦耐劳、积极进取、爱岗敬业的工作态度。</w:t>
      </w:r>
    </w:p>
    <w:p w:rsidR="00C97231" w:rsidRDefault="00240B13">
      <w:pPr>
        <w:pStyle w:val="ad"/>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（5）具有人文科学素养,形成稳固的专业知识和良好的生活态度。</w:t>
      </w:r>
    </w:p>
    <w:p w:rsidR="00C97231" w:rsidRDefault="00240B13">
      <w:pPr>
        <w:pStyle w:val="ad"/>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（6）具有严格遵守岗位操作规范的意识。</w:t>
      </w:r>
    </w:p>
    <w:p w:rsidR="00C97231" w:rsidRDefault="00240B13">
      <w:pPr>
        <w:pStyle w:val="ad"/>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（7）具有良好的人际交往能力、团队合作精神和客户服务意。</w:t>
      </w:r>
    </w:p>
    <w:p w:rsidR="00C97231" w:rsidRDefault="00240B13">
      <w:pPr>
        <w:pStyle w:val="ad"/>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（8）具有敢于创新、勇于探索的精神。</w:t>
      </w:r>
    </w:p>
    <w:p w:rsidR="00C97231" w:rsidRPr="00CC442B" w:rsidRDefault="00240B13" w:rsidP="00CC442B">
      <w:pPr>
        <w:spacing w:line="560" w:lineRule="exact"/>
        <w:ind w:firstLineChars="200" w:firstLine="640"/>
        <w:rPr>
          <w:rFonts w:ascii="仿宋_GB2312" w:eastAsia="仿宋_GB2312" w:hAnsi="仿宋_GB2312" w:cs="仿宋_GB2312"/>
          <w:bCs/>
          <w:sz w:val="32"/>
          <w:szCs w:val="32"/>
        </w:rPr>
      </w:pPr>
      <w:bookmarkStart w:id="29" w:name="_Toc2035_WPSOffice_Level2"/>
      <w:bookmarkStart w:id="30" w:name="_Toc15810_WPSOffice_Level2"/>
      <w:r w:rsidRPr="00CC442B">
        <w:rPr>
          <w:rFonts w:ascii="仿宋_GB2312" w:eastAsia="仿宋_GB2312" w:hAnsi="仿宋_GB2312" w:cs="仿宋_GB2312" w:hint="eastAsia"/>
          <w:bCs/>
          <w:sz w:val="32"/>
          <w:szCs w:val="32"/>
        </w:rPr>
        <w:t>2.专业业知识和技能</w:t>
      </w:r>
      <w:bookmarkEnd w:id="29"/>
      <w:bookmarkEnd w:id="30"/>
    </w:p>
    <w:p w:rsidR="00C97231" w:rsidRDefault="00240B13">
      <w:pPr>
        <w:widowControl/>
        <w:spacing w:after="240"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（1）具有一定的计算机应用、计算机网络基础知识,掌握常用办公软件的安装和操作,有较快的文字录入速度,能够较好地运用计算机网络技术。</w:t>
      </w:r>
    </w:p>
    <w:p w:rsidR="00C97231" w:rsidRDefault="00240B13">
      <w:pPr>
        <w:widowControl/>
        <w:spacing w:after="240"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（2）具有本专业必需的商务知识,掌握网络推广,搜索引擎,营销等知识,能独立进行电子商务交易平台的操作,具备文档写作能力、网络营销策划能力和商务经营与管理的能力。</w:t>
      </w:r>
    </w:p>
    <w:p w:rsidR="00C97231" w:rsidRDefault="00240B13">
      <w:pPr>
        <w:widowControl/>
        <w:spacing w:after="240"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具有商务信息处理的基本知识与专业知识,能够使用网络软件等工具采集信息,能够对网络信息进行初步分类整理,能够利用电子邮件发布商务信息,能够在网站上发布网络广告,能够运用所学知识和技能,独立思考、分析、解决电子商务中出现的各种实际问题。</w:t>
      </w:r>
    </w:p>
    <w:p w:rsidR="00C97231" w:rsidRDefault="00240B13">
      <w:pPr>
        <w:widowControl/>
        <w:spacing w:after="240"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具有网上交易营运的基本知识与专业知识,能够利用第三方平台进行网上开店、网店装修、网站信息推广及安全完成电子交易5.具有基本的商品拍摄、美工、动画等知识,能够处理与编辑商品图片、制作商品展示型网页。</w:t>
      </w:r>
    </w:p>
    <w:p w:rsidR="00C97231" w:rsidRDefault="00240B13">
      <w:pPr>
        <w:widowControl/>
        <w:spacing w:after="240"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（5）具有客户服务与管理、商务礼仪的基本知识与专业知识,能热情周到地为客户服务,具有良好的客户开发、服务、商务沟通、商务礼仪和协调合作能力。</w:t>
      </w:r>
    </w:p>
    <w:p w:rsidR="00C97231" w:rsidRDefault="00240B13">
      <w:pPr>
        <w:widowControl/>
        <w:spacing w:after="240"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（6）具有网站维护与管理的基本知识,具有网页制作能力,能够进行电子商务网站日常维护与管理。</w:t>
      </w:r>
    </w:p>
    <w:p w:rsidR="00C97231" w:rsidRDefault="00240B13">
      <w:pPr>
        <w:widowControl/>
        <w:spacing w:after="240"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（7）具有电子商务物流配送、仓储管理与库存控制、保管基本知识,能够进行相关的物流配送操作,并在电子商务配送过程中对相关知识加以应用。</w:t>
      </w:r>
    </w:p>
    <w:p w:rsidR="00C97231" w:rsidRDefault="00240B13">
      <w:pPr>
        <w:tabs>
          <w:tab w:val="left" w:pos="643"/>
        </w:tabs>
        <w:spacing w:line="560" w:lineRule="exact"/>
        <w:ind w:firstLineChars="200" w:firstLine="640"/>
        <w:jc w:val="left"/>
        <w:outlineLvl w:val="0"/>
        <w:rPr>
          <w:rFonts w:ascii="黑体" w:eastAsia="黑体" w:hAnsi="黑体" w:cs="Times New Roman"/>
          <w:bCs/>
          <w:sz w:val="32"/>
          <w:szCs w:val="40"/>
        </w:rPr>
      </w:pPr>
      <w:bookmarkStart w:id="31" w:name="_Toc1696"/>
      <w:bookmarkStart w:id="32" w:name="_Toc13462_WPSOffice_Level1"/>
      <w:bookmarkStart w:id="33" w:name="_Toc13856_WPSOffice_Level1"/>
      <w:bookmarkStart w:id="34" w:name="_Toc6123_WPSOffice_Level1"/>
      <w:bookmarkStart w:id="35" w:name="_Toc11278_WPSOffice_Level1"/>
      <w:bookmarkStart w:id="36" w:name="_Toc5642_WPSOffice_Level1"/>
      <w:r>
        <w:rPr>
          <w:rFonts w:ascii="黑体" w:eastAsia="黑体" w:hAnsi="黑体" w:cs="Times New Roman" w:hint="eastAsia"/>
          <w:bCs/>
          <w:sz w:val="32"/>
          <w:szCs w:val="40"/>
        </w:rPr>
        <w:t>六、课程设置及要求</w:t>
      </w:r>
      <w:bookmarkEnd w:id="31"/>
    </w:p>
    <w:p w:rsidR="00C97231" w:rsidRDefault="00240B13">
      <w:pPr>
        <w:pStyle w:val="ad"/>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本专业课程设置分为公共基础课和专业技能课。</w:t>
      </w:r>
    </w:p>
    <w:p w:rsidR="00C97231" w:rsidRDefault="00240B13">
      <w:pPr>
        <w:pStyle w:val="ad"/>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公共基础课包括体育与健康,德育课,文化课以及其他自然科学和人文科学类基础课。</w:t>
      </w:r>
    </w:p>
    <w:p w:rsidR="00C97231" w:rsidRDefault="00240B13">
      <w:pPr>
        <w:pStyle w:val="ad"/>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专业技能课包括专业基础课、专业核心课和专业（技能）方向课,实习实训是专业技能课教学的重要内容,含校内外实训顶岗实习等多种形式。</w:t>
      </w:r>
    </w:p>
    <w:p w:rsidR="00C97231" w:rsidRDefault="00240B13">
      <w:pPr>
        <w:pStyle w:val="ad"/>
        <w:spacing w:line="560" w:lineRule="exact"/>
        <w:ind w:firstLine="0"/>
        <w:rPr>
          <w:rFonts w:ascii="楷体_GB2312" w:eastAsia="楷体_GB2312" w:cs="Times New Roman"/>
          <w:b/>
          <w:sz w:val="32"/>
          <w:szCs w:val="32"/>
        </w:rPr>
      </w:pPr>
      <w:r>
        <w:rPr>
          <w:rFonts w:ascii="楷体_GB2312" w:eastAsia="楷体_GB2312" w:cs="Times New Roman" w:hint="eastAsia"/>
          <w:b/>
          <w:sz w:val="32"/>
          <w:szCs w:val="32"/>
        </w:rPr>
        <w:t>（一）公共基础课</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1840"/>
        <w:gridCol w:w="4923"/>
        <w:gridCol w:w="1136"/>
      </w:tblGrid>
      <w:tr w:rsidR="00C97231">
        <w:trPr>
          <w:trHeight w:val="332"/>
          <w:jc w:val="center"/>
        </w:trPr>
        <w:tc>
          <w:tcPr>
            <w:tcW w:w="818"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b/>
                <w:bCs/>
                <w:color w:val="auto"/>
                <w:kern w:val="2"/>
                <w:sz w:val="32"/>
                <w:szCs w:val="32"/>
              </w:rPr>
            </w:pPr>
            <w:r>
              <w:rPr>
                <w:rFonts w:ascii="仿宋_GB2312" w:eastAsia="仿宋_GB2312" w:hAnsi="Calibri" w:cs="Times New Roman" w:hint="eastAsia"/>
                <w:b/>
                <w:bCs/>
                <w:color w:val="auto"/>
                <w:kern w:val="2"/>
                <w:sz w:val="32"/>
                <w:szCs w:val="32"/>
              </w:rPr>
              <w:t>序号</w:t>
            </w:r>
          </w:p>
        </w:tc>
        <w:tc>
          <w:tcPr>
            <w:tcW w:w="1840"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b/>
                <w:bCs/>
                <w:color w:val="auto"/>
                <w:kern w:val="2"/>
                <w:sz w:val="32"/>
                <w:szCs w:val="32"/>
              </w:rPr>
            </w:pPr>
            <w:r>
              <w:rPr>
                <w:rFonts w:ascii="仿宋_GB2312" w:eastAsia="仿宋_GB2312" w:hAnsi="Calibri" w:cs="Times New Roman" w:hint="eastAsia"/>
                <w:b/>
                <w:bCs/>
                <w:color w:val="auto"/>
                <w:kern w:val="2"/>
                <w:sz w:val="32"/>
                <w:szCs w:val="32"/>
              </w:rPr>
              <w:t>课程名称</w:t>
            </w:r>
          </w:p>
        </w:tc>
        <w:tc>
          <w:tcPr>
            <w:tcW w:w="4923"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b/>
                <w:bCs/>
                <w:color w:val="auto"/>
                <w:kern w:val="2"/>
                <w:sz w:val="32"/>
                <w:szCs w:val="32"/>
              </w:rPr>
            </w:pPr>
            <w:r>
              <w:rPr>
                <w:rFonts w:ascii="仿宋_GB2312" w:eastAsia="仿宋_GB2312" w:hAnsi="Calibri" w:cs="Times New Roman" w:hint="eastAsia"/>
                <w:b/>
                <w:bCs/>
                <w:color w:val="auto"/>
                <w:kern w:val="2"/>
                <w:sz w:val="32"/>
                <w:szCs w:val="32"/>
              </w:rPr>
              <w:t>课程目标、主要教学内容和要求</w:t>
            </w:r>
          </w:p>
        </w:tc>
        <w:tc>
          <w:tcPr>
            <w:tcW w:w="1136"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b/>
                <w:bCs/>
                <w:color w:val="auto"/>
                <w:kern w:val="2"/>
                <w:sz w:val="32"/>
                <w:szCs w:val="32"/>
              </w:rPr>
            </w:pPr>
            <w:r>
              <w:rPr>
                <w:rFonts w:ascii="仿宋_GB2312" w:eastAsia="仿宋_GB2312" w:hAnsi="Calibri" w:cs="Times New Roman" w:hint="eastAsia"/>
                <w:b/>
                <w:bCs/>
                <w:color w:val="auto"/>
                <w:kern w:val="2"/>
                <w:sz w:val="32"/>
                <w:szCs w:val="32"/>
              </w:rPr>
              <w:t>参考学时</w:t>
            </w:r>
          </w:p>
        </w:tc>
      </w:tr>
      <w:tr w:rsidR="00C97231">
        <w:trPr>
          <w:trHeight w:val="851"/>
          <w:jc w:val="center"/>
        </w:trPr>
        <w:tc>
          <w:tcPr>
            <w:tcW w:w="818"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1</w:t>
            </w:r>
          </w:p>
        </w:tc>
        <w:tc>
          <w:tcPr>
            <w:tcW w:w="1840"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中国特色社会主义</w:t>
            </w:r>
          </w:p>
        </w:tc>
        <w:tc>
          <w:tcPr>
            <w:tcW w:w="492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依据《中等职业学校思想政治课程标准》开设，并与专业实际行业发展密切结合</w:t>
            </w:r>
          </w:p>
        </w:tc>
        <w:tc>
          <w:tcPr>
            <w:tcW w:w="1136"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36</w:t>
            </w:r>
          </w:p>
        </w:tc>
      </w:tr>
      <w:tr w:rsidR="00C97231">
        <w:trPr>
          <w:trHeight w:val="952"/>
          <w:jc w:val="center"/>
        </w:trPr>
        <w:tc>
          <w:tcPr>
            <w:tcW w:w="818"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2</w:t>
            </w:r>
          </w:p>
        </w:tc>
        <w:tc>
          <w:tcPr>
            <w:tcW w:w="1840"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心理健康与职业生涯</w:t>
            </w:r>
          </w:p>
        </w:tc>
        <w:tc>
          <w:tcPr>
            <w:tcW w:w="492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依据《中等职业学校思想政治课程标准》开设，并与专业实际行业发展密切结合</w:t>
            </w:r>
          </w:p>
        </w:tc>
        <w:tc>
          <w:tcPr>
            <w:tcW w:w="1136"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36</w:t>
            </w:r>
          </w:p>
        </w:tc>
      </w:tr>
      <w:tr w:rsidR="00C97231">
        <w:trPr>
          <w:trHeight w:val="332"/>
          <w:jc w:val="center"/>
        </w:trPr>
        <w:tc>
          <w:tcPr>
            <w:tcW w:w="818"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3</w:t>
            </w:r>
          </w:p>
        </w:tc>
        <w:tc>
          <w:tcPr>
            <w:tcW w:w="1840"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职业道德与法治</w:t>
            </w:r>
          </w:p>
        </w:tc>
        <w:tc>
          <w:tcPr>
            <w:tcW w:w="492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依据《中等职业学校思想政治课程标准》开设，并与专业实际行业发</w:t>
            </w:r>
            <w:r>
              <w:rPr>
                <w:rFonts w:ascii="仿宋_GB2312" w:eastAsia="仿宋_GB2312" w:hAnsi="Calibri" w:cs="Times New Roman" w:hint="eastAsia"/>
                <w:color w:val="auto"/>
                <w:kern w:val="2"/>
                <w:sz w:val="32"/>
                <w:szCs w:val="32"/>
              </w:rPr>
              <w:lastRenderedPageBreak/>
              <w:t>展密切结合</w:t>
            </w:r>
          </w:p>
        </w:tc>
        <w:tc>
          <w:tcPr>
            <w:tcW w:w="1136"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lastRenderedPageBreak/>
              <w:t>36</w:t>
            </w:r>
          </w:p>
        </w:tc>
      </w:tr>
      <w:tr w:rsidR="00C97231">
        <w:trPr>
          <w:trHeight w:val="340"/>
          <w:jc w:val="center"/>
        </w:trPr>
        <w:tc>
          <w:tcPr>
            <w:tcW w:w="818"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lastRenderedPageBreak/>
              <w:t>4</w:t>
            </w:r>
          </w:p>
        </w:tc>
        <w:tc>
          <w:tcPr>
            <w:tcW w:w="1840"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哲学与人生</w:t>
            </w:r>
          </w:p>
        </w:tc>
        <w:tc>
          <w:tcPr>
            <w:tcW w:w="492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依据《中等职业学校思想政治课程标准》开设，并与专业实际行业发展密切结合</w:t>
            </w:r>
          </w:p>
        </w:tc>
        <w:tc>
          <w:tcPr>
            <w:tcW w:w="1136"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36</w:t>
            </w:r>
          </w:p>
        </w:tc>
      </w:tr>
      <w:tr w:rsidR="00C97231">
        <w:trPr>
          <w:trHeight w:val="340"/>
          <w:jc w:val="center"/>
        </w:trPr>
        <w:tc>
          <w:tcPr>
            <w:tcW w:w="818"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5</w:t>
            </w:r>
          </w:p>
        </w:tc>
        <w:tc>
          <w:tcPr>
            <w:tcW w:w="1840"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语文</w:t>
            </w:r>
          </w:p>
        </w:tc>
        <w:tc>
          <w:tcPr>
            <w:tcW w:w="492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依据《中等职业学校语文教学大纲》开设，并注重在职业模块的教学内容中体现专业特色</w:t>
            </w:r>
          </w:p>
        </w:tc>
        <w:tc>
          <w:tcPr>
            <w:tcW w:w="1136"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198</w:t>
            </w:r>
          </w:p>
        </w:tc>
      </w:tr>
      <w:tr w:rsidR="00C97231">
        <w:trPr>
          <w:trHeight w:val="340"/>
          <w:jc w:val="center"/>
        </w:trPr>
        <w:tc>
          <w:tcPr>
            <w:tcW w:w="818"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6</w:t>
            </w:r>
          </w:p>
        </w:tc>
        <w:tc>
          <w:tcPr>
            <w:tcW w:w="1840"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数学</w:t>
            </w:r>
          </w:p>
        </w:tc>
        <w:tc>
          <w:tcPr>
            <w:tcW w:w="492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依据《中等职业学校数学教学大纲》开设，并注重在职业模块的教学内容中体现专业特色</w:t>
            </w:r>
          </w:p>
        </w:tc>
        <w:tc>
          <w:tcPr>
            <w:tcW w:w="1136"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144</w:t>
            </w:r>
          </w:p>
        </w:tc>
      </w:tr>
      <w:tr w:rsidR="00C97231">
        <w:trPr>
          <w:trHeight w:val="340"/>
          <w:jc w:val="center"/>
        </w:trPr>
        <w:tc>
          <w:tcPr>
            <w:tcW w:w="818"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7</w:t>
            </w:r>
          </w:p>
        </w:tc>
        <w:tc>
          <w:tcPr>
            <w:tcW w:w="1840"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英语</w:t>
            </w:r>
          </w:p>
        </w:tc>
        <w:tc>
          <w:tcPr>
            <w:tcW w:w="492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依据《中等职业学校英语教学大纲》开设，并注重在职业模块的教学内容中体现专业特色</w:t>
            </w:r>
          </w:p>
        </w:tc>
        <w:tc>
          <w:tcPr>
            <w:tcW w:w="1136"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144</w:t>
            </w:r>
          </w:p>
        </w:tc>
      </w:tr>
      <w:tr w:rsidR="00C97231">
        <w:trPr>
          <w:trHeight w:val="340"/>
          <w:jc w:val="center"/>
        </w:trPr>
        <w:tc>
          <w:tcPr>
            <w:tcW w:w="818"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8</w:t>
            </w:r>
          </w:p>
        </w:tc>
        <w:tc>
          <w:tcPr>
            <w:tcW w:w="1840"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信息技术</w:t>
            </w:r>
          </w:p>
        </w:tc>
        <w:tc>
          <w:tcPr>
            <w:tcW w:w="492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依据《中等职业学校信息技术大纲》开设，并注重在职业模块的教学内容中体现专业特色</w:t>
            </w:r>
          </w:p>
        </w:tc>
        <w:tc>
          <w:tcPr>
            <w:tcW w:w="1136"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72</w:t>
            </w:r>
          </w:p>
        </w:tc>
      </w:tr>
      <w:tr w:rsidR="00C97231">
        <w:trPr>
          <w:trHeight w:val="340"/>
          <w:jc w:val="center"/>
        </w:trPr>
        <w:tc>
          <w:tcPr>
            <w:tcW w:w="818"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9</w:t>
            </w:r>
          </w:p>
        </w:tc>
        <w:tc>
          <w:tcPr>
            <w:tcW w:w="1840"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体育与健康</w:t>
            </w:r>
          </w:p>
        </w:tc>
        <w:tc>
          <w:tcPr>
            <w:tcW w:w="492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依据《中等职业学校体育与健康教学指导纲要》开设，并与专业实际和行业发展密切结合</w:t>
            </w:r>
          </w:p>
        </w:tc>
        <w:tc>
          <w:tcPr>
            <w:tcW w:w="1136"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144</w:t>
            </w:r>
          </w:p>
        </w:tc>
      </w:tr>
      <w:tr w:rsidR="00C97231">
        <w:trPr>
          <w:trHeight w:val="953"/>
          <w:jc w:val="center"/>
        </w:trPr>
        <w:tc>
          <w:tcPr>
            <w:tcW w:w="818"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10</w:t>
            </w:r>
          </w:p>
        </w:tc>
        <w:tc>
          <w:tcPr>
            <w:tcW w:w="1840"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公共艺术</w:t>
            </w:r>
          </w:p>
        </w:tc>
        <w:tc>
          <w:tcPr>
            <w:tcW w:w="492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依据《中等职业学校公共艺术教学大纲》开设，并与专业实际和行业</w:t>
            </w:r>
            <w:r>
              <w:rPr>
                <w:rFonts w:ascii="仿宋_GB2312" w:eastAsia="仿宋_GB2312" w:hAnsi="Calibri" w:cs="Times New Roman" w:hint="eastAsia"/>
                <w:color w:val="auto"/>
                <w:kern w:val="2"/>
                <w:sz w:val="32"/>
                <w:szCs w:val="32"/>
              </w:rPr>
              <w:lastRenderedPageBreak/>
              <w:t>发展密切结合</w:t>
            </w:r>
          </w:p>
        </w:tc>
        <w:tc>
          <w:tcPr>
            <w:tcW w:w="1136"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lastRenderedPageBreak/>
              <w:t>36</w:t>
            </w:r>
          </w:p>
        </w:tc>
      </w:tr>
      <w:tr w:rsidR="00C97231">
        <w:trPr>
          <w:trHeight w:val="918"/>
          <w:jc w:val="center"/>
        </w:trPr>
        <w:tc>
          <w:tcPr>
            <w:tcW w:w="818"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lastRenderedPageBreak/>
              <w:t>11</w:t>
            </w:r>
          </w:p>
        </w:tc>
        <w:tc>
          <w:tcPr>
            <w:tcW w:w="1840"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历史</w:t>
            </w:r>
          </w:p>
        </w:tc>
        <w:tc>
          <w:tcPr>
            <w:tcW w:w="492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依据《中等职业学校历史教学大纲》开设，并与专业实际和行业发展密切结合</w:t>
            </w:r>
          </w:p>
        </w:tc>
        <w:tc>
          <w:tcPr>
            <w:tcW w:w="1136"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72</w:t>
            </w:r>
          </w:p>
        </w:tc>
      </w:tr>
      <w:tr w:rsidR="00C97231">
        <w:trPr>
          <w:trHeight w:val="340"/>
          <w:jc w:val="center"/>
        </w:trPr>
        <w:tc>
          <w:tcPr>
            <w:tcW w:w="818"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12</w:t>
            </w:r>
          </w:p>
        </w:tc>
        <w:tc>
          <w:tcPr>
            <w:tcW w:w="1840"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劳动教育</w:t>
            </w:r>
          </w:p>
        </w:tc>
        <w:tc>
          <w:tcPr>
            <w:tcW w:w="492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依据《中等职业学校劳动教育教学大纲》开设，并与专业实际和行业发展密切结合</w:t>
            </w:r>
          </w:p>
        </w:tc>
        <w:tc>
          <w:tcPr>
            <w:tcW w:w="1136" w:type="dxa"/>
            <w:vAlign w:val="center"/>
          </w:tcPr>
          <w:p w:rsidR="00C97231" w:rsidRDefault="00240B13">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18</w:t>
            </w:r>
          </w:p>
        </w:tc>
      </w:tr>
    </w:tbl>
    <w:p w:rsidR="00CC442B" w:rsidRDefault="00CC442B" w:rsidP="00CC442B">
      <w:pPr>
        <w:pStyle w:val="ad"/>
        <w:spacing w:line="560" w:lineRule="exact"/>
        <w:ind w:firstLine="0"/>
        <w:rPr>
          <w:rFonts w:ascii="楷体_GB2312" w:eastAsia="楷体_GB2312" w:cs="Times New Roman" w:hint="eastAsia"/>
          <w:b/>
          <w:sz w:val="32"/>
          <w:szCs w:val="32"/>
        </w:rPr>
      </w:pPr>
    </w:p>
    <w:p w:rsidR="00C97231" w:rsidRDefault="00CC442B" w:rsidP="00CC442B">
      <w:pPr>
        <w:pStyle w:val="ad"/>
        <w:spacing w:line="560" w:lineRule="exact"/>
        <w:ind w:firstLine="0"/>
        <w:rPr>
          <w:rFonts w:ascii="楷体_GB2312" w:eastAsia="楷体_GB2312" w:cs="Times New Roman"/>
          <w:b/>
          <w:sz w:val="32"/>
          <w:szCs w:val="32"/>
        </w:rPr>
      </w:pPr>
      <w:r>
        <w:rPr>
          <w:rFonts w:ascii="楷体_GB2312" w:eastAsia="楷体_GB2312" w:cs="Times New Roman" w:hint="eastAsia"/>
          <w:b/>
          <w:sz w:val="32"/>
          <w:szCs w:val="32"/>
        </w:rPr>
        <w:t>（二）</w:t>
      </w:r>
      <w:r w:rsidR="00240B13">
        <w:rPr>
          <w:rFonts w:ascii="楷体_GB2312" w:eastAsia="楷体_GB2312" w:cs="Times New Roman" w:hint="eastAsia"/>
          <w:b/>
          <w:sz w:val="32"/>
          <w:szCs w:val="32"/>
        </w:rPr>
        <w:t>专业（技能）课程</w:t>
      </w:r>
    </w:p>
    <w:p w:rsidR="00C97231" w:rsidRPr="00CC442B" w:rsidRDefault="00240B13" w:rsidP="00CC442B">
      <w:pPr>
        <w:pStyle w:val="a8"/>
        <w:spacing w:before="0" w:beforeAutospacing="0" w:after="0" w:afterAutospacing="0" w:line="560" w:lineRule="exact"/>
        <w:ind w:firstLineChars="200" w:firstLine="640"/>
        <w:jc w:val="both"/>
        <w:rPr>
          <w:rFonts w:ascii="仿宋_GB2312" w:eastAsia="仿宋_GB2312" w:hAnsi="Times New Roman" w:cs="Times New Roman"/>
          <w:bCs/>
          <w:color w:val="000000" w:themeColor="text1"/>
          <w:kern w:val="2"/>
          <w:sz w:val="32"/>
          <w:szCs w:val="32"/>
        </w:rPr>
      </w:pPr>
      <w:r w:rsidRPr="00CC442B">
        <w:rPr>
          <w:rFonts w:ascii="仿宋_GB2312" w:eastAsia="仿宋_GB2312" w:hAnsi="Times New Roman" w:cs="Times New Roman" w:hint="eastAsia"/>
          <w:bCs/>
          <w:color w:val="000000" w:themeColor="text1"/>
          <w:kern w:val="2"/>
          <w:sz w:val="32"/>
          <w:szCs w:val="32"/>
        </w:rPr>
        <w:t>1.专业基础课</w:t>
      </w:r>
    </w:p>
    <w:tbl>
      <w:tblPr>
        <w:tblStyle w:val="aa"/>
        <w:tblW w:w="8522" w:type="dxa"/>
        <w:tblLayout w:type="fixed"/>
        <w:tblLook w:val="04A0"/>
      </w:tblPr>
      <w:tblGrid>
        <w:gridCol w:w="812"/>
        <w:gridCol w:w="1603"/>
        <w:gridCol w:w="5073"/>
        <w:gridCol w:w="1034"/>
      </w:tblGrid>
      <w:tr w:rsidR="00C97231">
        <w:trPr>
          <w:trHeight w:val="534"/>
        </w:trPr>
        <w:tc>
          <w:tcPr>
            <w:tcW w:w="812" w:type="dxa"/>
            <w:shd w:val="clear" w:color="auto" w:fill="auto"/>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b/>
                <w:bCs/>
                <w:color w:val="auto"/>
                <w:kern w:val="2"/>
                <w:sz w:val="32"/>
                <w:szCs w:val="32"/>
              </w:rPr>
            </w:pPr>
            <w:r>
              <w:rPr>
                <w:rFonts w:ascii="仿宋_GB2312" w:eastAsia="仿宋_GB2312" w:hAnsi="Calibri" w:cs="Times New Roman" w:hint="eastAsia"/>
                <w:b/>
                <w:bCs/>
                <w:color w:val="auto"/>
                <w:kern w:val="2"/>
                <w:sz w:val="32"/>
                <w:szCs w:val="32"/>
              </w:rPr>
              <w:t>序号</w:t>
            </w:r>
          </w:p>
        </w:tc>
        <w:tc>
          <w:tcPr>
            <w:tcW w:w="1603" w:type="dxa"/>
            <w:shd w:val="clear" w:color="auto" w:fill="auto"/>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b/>
                <w:bCs/>
                <w:color w:val="auto"/>
                <w:kern w:val="2"/>
                <w:sz w:val="32"/>
                <w:szCs w:val="32"/>
              </w:rPr>
            </w:pPr>
            <w:r>
              <w:rPr>
                <w:rFonts w:ascii="仿宋_GB2312" w:eastAsia="仿宋_GB2312" w:hAnsi="Calibri" w:cs="Times New Roman" w:hint="eastAsia"/>
                <w:b/>
                <w:bCs/>
                <w:color w:val="auto"/>
                <w:kern w:val="2"/>
                <w:sz w:val="32"/>
                <w:szCs w:val="32"/>
              </w:rPr>
              <w:t>课程名称</w:t>
            </w:r>
          </w:p>
        </w:tc>
        <w:tc>
          <w:tcPr>
            <w:tcW w:w="5073" w:type="dxa"/>
            <w:shd w:val="clear" w:color="auto" w:fill="auto"/>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b/>
                <w:bCs/>
                <w:color w:val="auto"/>
                <w:kern w:val="2"/>
                <w:sz w:val="32"/>
                <w:szCs w:val="32"/>
              </w:rPr>
            </w:pPr>
            <w:r>
              <w:rPr>
                <w:rFonts w:ascii="仿宋_GB2312" w:eastAsia="仿宋_GB2312" w:hAnsi="Calibri" w:cs="Times New Roman" w:hint="eastAsia"/>
                <w:b/>
                <w:bCs/>
                <w:color w:val="auto"/>
                <w:kern w:val="2"/>
                <w:sz w:val="32"/>
                <w:szCs w:val="32"/>
              </w:rPr>
              <w:t>课程目标、主要教学内容和要求</w:t>
            </w:r>
          </w:p>
        </w:tc>
        <w:tc>
          <w:tcPr>
            <w:tcW w:w="1034" w:type="dxa"/>
            <w:shd w:val="clear" w:color="auto" w:fill="auto"/>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b/>
                <w:bCs/>
                <w:color w:val="auto"/>
                <w:kern w:val="2"/>
                <w:sz w:val="32"/>
                <w:szCs w:val="32"/>
              </w:rPr>
            </w:pPr>
            <w:r>
              <w:rPr>
                <w:rFonts w:ascii="仿宋_GB2312" w:eastAsia="仿宋_GB2312" w:hAnsi="Calibri" w:cs="Times New Roman" w:hint="eastAsia"/>
                <w:b/>
                <w:bCs/>
                <w:color w:val="auto"/>
                <w:kern w:val="2"/>
                <w:sz w:val="32"/>
                <w:szCs w:val="32"/>
              </w:rPr>
              <w:t>学时</w:t>
            </w:r>
          </w:p>
        </w:tc>
      </w:tr>
      <w:tr w:rsidR="00C97231">
        <w:tc>
          <w:tcPr>
            <w:tcW w:w="812"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1</w:t>
            </w:r>
          </w:p>
        </w:tc>
        <w:tc>
          <w:tcPr>
            <w:tcW w:w="160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网络视频拍摄与制作</w:t>
            </w:r>
          </w:p>
        </w:tc>
        <w:tc>
          <w:tcPr>
            <w:tcW w:w="507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通过讲述Flash动画制作的概念、操作、原理和技巧，使学生快速掌握Flash动画制作的方法和技巧，在人才培养目标中起到了支撑学生职业岗位核心能力的作用。</w:t>
            </w:r>
          </w:p>
        </w:tc>
        <w:tc>
          <w:tcPr>
            <w:tcW w:w="1034"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72</w:t>
            </w:r>
          </w:p>
        </w:tc>
      </w:tr>
      <w:tr w:rsidR="00C97231">
        <w:tc>
          <w:tcPr>
            <w:tcW w:w="812"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2</w:t>
            </w:r>
          </w:p>
        </w:tc>
        <w:tc>
          <w:tcPr>
            <w:tcW w:w="160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网络广告设计与制作</w:t>
            </w:r>
          </w:p>
        </w:tc>
        <w:tc>
          <w:tcPr>
            <w:tcW w:w="507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 xml:space="preserve">网络广告设计岗位概述；网络广告设计风格与创意； 横幅广告、通栏广告设计 、流媒体移动图标广告、 </w:t>
            </w:r>
            <w:r>
              <w:rPr>
                <w:rFonts w:ascii="仿宋_GB2312" w:eastAsia="仿宋_GB2312" w:hAnsi="Calibri" w:cs="Times New Roman" w:hint="eastAsia"/>
                <w:color w:val="auto"/>
                <w:kern w:val="2"/>
                <w:sz w:val="32"/>
                <w:szCs w:val="32"/>
              </w:rPr>
              <w:lastRenderedPageBreak/>
              <w:t>鼠标响应按钮广告、全屏网络广告设计。</w:t>
            </w:r>
          </w:p>
        </w:tc>
        <w:tc>
          <w:tcPr>
            <w:tcW w:w="1034"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lastRenderedPageBreak/>
              <w:t>72</w:t>
            </w:r>
          </w:p>
        </w:tc>
      </w:tr>
      <w:tr w:rsidR="00C97231">
        <w:tc>
          <w:tcPr>
            <w:tcW w:w="812"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lastRenderedPageBreak/>
              <w:t>3</w:t>
            </w:r>
          </w:p>
        </w:tc>
        <w:tc>
          <w:tcPr>
            <w:tcW w:w="160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电子商务网页制作</w:t>
            </w:r>
          </w:p>
        </w:tc>
        <w:tc>
          <w:tcPr>
            <w:tcW w:w="507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通过本课程的学习，学生能具备建立、管理和维护动态网站运行环境的知识和基本能力。通过学习，掌握网络的基础知识，网站建设的基本方法，网页制作的基本方法以及初步掌握通过Dreamweaver创建动态网站的操作技能。</w:t>
            </w:r>
          </w:p>
        </w:tc>
        <w:tc>
          <w:tcPr>
            <w:tcW w:w="1034" w:type="dxa"/>
            <w:vAlign w:val="center"/>
          </w:tcPr>
          <w:p w:rsidR="00C97231" w:rsidRDefault="00135C94"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36</w:t>
            </w:r>
          </w:p>
        </w:tc>
      </w:tr>
      <w:tr w:rsidR="00C97231">
        <w:tc>
          <w:tcPr>
            <w:tcW w:w="812"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4</w:t>
            </w:r>
          </w:p>
        </w:tc>
        <w:tc>
          <w:tcPr>
            <w:tcW w:w="160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电子商务客户服务</w:t>
            </w:r>
          </w:p>
        </w:tc>
        <w:tc>
          <w:tcPr>
            <w:tcW w:w="507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了解电商网站和网店客服工作流程,熟悉网上客网络客聚/服应用软件的使用,掌握沟通技巧,能独立进行客户沟通,灵活地应对各种投诉,有效地化解客户的抱怨和异议。</w:t>
            </w:r>
          </w:p>
        </w:tc>
        <w:tc>
          <w:tcPr>
            <w:tcW w:w="1034" w:type="dxa"/>
            <w:vAlign w:val="center"/>
          </w:tcPr>
          <w:p w:rsidR="00C97231" w:rsidRDefault="00DB795B"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36</w:t>
            </w:r>
          </w:p>
        </w:tc>
      </w:tr>
      <w:tr w:rsidR="00C97231">
        <w:tc>
          <w:tcPr>
            <w:tcW w:w="812"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5</w:t>
            </w:r>
          </w:p>
        </w:tc>
        <w:tc>
          <w:tcPr>
            <w:tcW w:w="160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移动商务文案写作</w:t>
            </w:r>
          </w:p>
        </w:tc>
        <w:tc>
          <w:tcPr>
            <w:tcW w:w="507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以电子商务文案作为基础，介绍了移动端这一特殊载体的电子商务文案的写作方法。从移动商务文案的产生、移动文案岗位的要求和移动商务文案基础写作方法开始，层层深入讲解了各种移动电商文案的写作方法，如移动电商产品文案、品牌文案、海报文案、新媒体文案及</w:t>
            </w:r>
            <w:r>
              <w:rPr>
                <w:rFonts w:ascii="仿宋_GB2312" w:eastAsia="仿宋_GB2312" w:hAnsi="Calibri" w:cs="Times New Roman" w:hint="eastAsia"/>
                <w:color w:val="auto"/>
                <w:kern w:val="2"/>
                <w:sz w:val="32"/>
                <w:szCs w:val="32"/>
              </w:rPr>
              <w:lastRenderedPageBreak/>
              <w:t>导购型软文等。</w:t>
            </w:r>
          </w:p>
        </w:tc>
        <w:tc>
          <w:tcPr>
            <w:tcW w:w="1034" w:type="dxa"/>
            <w:vAlign w:val="center"/>
          </w:tcPr>
          <w:p w:rsidR="00C97231" w:rsidRDefault="00DB795B"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lastRenderedPageBreak/>
              <w:t>36</w:t>
            </w:r>
          </w:p>
        </w:tc>
      </w:tr>
      <w:tr w:rsidR="00C97231">
        <w:tc>
          <w:tcPr>
            <w:tcW w:w="812"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lastRenderedPageBreak/>
              <w:t>6</w:t>
            </w:r>
          </w:p>
        </w:tc>
        <w:tc>
          <w:tcPr>
            <w:tcW w:w="1603"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越语</w:t>
            </w:r>
          </w:p>
        </w:tc>
        <w:tc>
          <w:tcPr>
            <w:tcW w:w="507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通过本课程的学习，学生应掌握东盟跨境电商越南语的必备知识</w:t>
            </w:r>
          </w:p>
        </w:tc>
        <w:tc>
          <w:tcPr>
            <w:tcW w:w="1034" w:type="dxa"/>
            <w:vAlign w:val="center"/>
          </w:tcPr>
          <w:p w:rsidR="00C97231" w:rsidRDefault="00DB795B"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126</w:t>
            </w:r>
          </w:p>
        </w:tc>
      </w:tr>
      <w:tr w:rsidR="00C97231">
        <w:tc>
          <w:tcPr>
            <w:tcW w:w="812"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7</w:t>
            </w:r>
          </w:p>
        </w:tc>
        <w:tc>
          <w:tcPr>
            <w:tcW w:w="1603"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电子商务软件应用</w:t>
            </w:r>
          </w:p>
        </w:tc>
        <w:tc>
          <w:tcPr>
            <w:tcW w:w="507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网上贸易实务流程与技巧，网店销售经验与注意事项，网上销售实战演练，网银操作，网上支付安全。</w:t>
            </w:r>
          </w:p>
        </w:tc>
        <w:tc>
          <w:tcPr>
            <w:tcW w:w="1034" w:type="dxa"/>
            <w:vAlign w:val="center"/>
          </w:tcPr>
          <w:p w:rsidR="00C97231" w:rsidRDefault="00DB795B"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144</w:t>
            </w:r>
          </w:p>
        </w:tc>
      </w:tr>
      <w:tr w:rsidR="00C97231">
        <w:tc>
          <w:tcPr>
            <w:tcW w:w="812"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8</w:t>
            </w:r>
          </w:p>
        </w:tc>
        <w:tc>
          <w:tcPr>
            <w:tcW w:w="1603"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物流与</w:t>
            </w:r>
          </w:p>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配送</w:t>
            </w:r>
          </w:p>
        </w:tc>
        <w:tc>
          <w:tcPr>
            <w:tcW w:w="507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任务是使学生具备中初级运输从业人员所必需的企业配运业务相关的基本理论、基本知识和基本技能；理解现行的配运制度和流程；系统掌握运输企业配运绩效的核算方法，培养学生从事于各类型流通企业工作的综合业务能力；帮助学生树立法制观念和现代物流中的职业道德观念。</w:t>
            </w:r>
          </w:p>
        </w:tc>
        <w:tc>
          <w:tcPr>
            <w:tcW w:w="1034" w:type="dxa"/>
            <w:vAlign w:val="center"/>
          </w:tcPr>
          <w:p w:rsidR="00C97231" w:rsidRDefault="00DB795B"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36</w:t>
            </w:r>
            <w:bookmarkStart w:id="37" w:name="_GoBack"/>
            <w:bookmarkEnd w:id="37"/>
          </w:p>
        </w:tc>
      </w:tr>
    </w:tbl>
    <w:p w:rsidR="00C97231" w:rsidRDefault="00C97231">
      <w:pPr>
        <w:pStyle w:val="a8"/>
        <w:spacing w:before="0" w:beforeAutospacing="0" w:after="0" w:afterAutospacing="0" w:line="560" w:lineRule="exact"/>
        <w:jc w:val="both"/>
        <w:rPr>
          <w:rFonts w:ascii="仿宋_GB2312" w:eastAsia="仿宋_GB2312" w:hAnsi="Times New Roman" w:cs="Times New Roman"/>
          <w:b/>
          <w:bCs/>
          <w:color w:val="000000" w:themeColor="text1"/>
          <w:kern w:val="2"/>
          <w:sz w:val="32"/>
          <w:szCs w:val="32"/>
        </w:rPr>
      </w:pPr>
    </w:p>
    <w:p w:rsidR="00C97231" w:rsidRPr="00CC442B" w:rsidRDefault="00240B13" w:rsidP="00CC442B">
      <w:pPr>
        <w:pStyle w:val="a8"/>
        <w:spacing w:before="0" w:beforeAutospacing="0" w:after="0" w:afterAutospacing="0" w:line="560" w:lineRule="exact"/>
        <w:ind w:firstLineChars="200" w:firstLine="640"/>
        <w:jc w:val="both"/>
        <w:rPr>
          <w:rFonts w:ascii="仿宋_GB2312" w:eastAsia="仿宋_GB2312" w:hAnsi="Times New Roman" w:cs="Times New Roman"/>
          <w:bCs/>
          <w:color w:val="000000" w:themeColor="text1"/>
          <w:kern w:val="2"/>
          <w:sz w:val="32"/>
          <w:szCs w:val="32"/>
        </w:rPr>
      </w:pPr>
      <w:r w:rsidRPr="00CC442B">
        <w:rPr>
          <w:rFonts w:ascii="仿宋_GB2312" w:eastAsia="仿宋_GB2312" w:hAnsi="Times New Roman" w:cs="Times New Roman" w:hint="eastAsia"/>
          <w:bCs/>
          <w:color w:val="000000" w:themeColor="text1"/>
          <w:kern w:val="2"/>
          <w:sz w:val="32"/>
          <w:szCs w:val="32"/>
        </w:rPr>
        <w:t>2.专业核心课</w:t>
      </w:r>
    </w:p>
    <w:tbl>
      <w:tblPr>
        <w:tblStyle w:val="aa"/>
        <w:tblW w:w="8522" w:type="dxa"/>
        <w:tblLayout w:type="fixed"/>
        <w:tblLook w:val="04A0"/>
      </w:tblPr>
      <w:tblGrid>
        <w:gridCol w:w="820"/>
        <w:gridCol w:w="1595"/>
        <w:gridCol w:w="5073"/>
        <w:gridCol w:w="1034"/>
      </w:tblGrid>
      <w:tr w:rsidR="00C97231">
        <w:trPr>
          <w:trHeight w:val="534"/>
        </w:trPr>
        <w:tc>
          <w:tcPr>
            <w:tcW w:w="820" w:type="dxa"/>
            <w:shd w:val="clear" w:color="auto" w:fill="auto"/>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b/>
                <w:bCs/>
                <w:color w:val="auto"/>
                <w:kern w:val="2"/>
                <w:sz w:val="32"/>
                <w:szCs w:val="32"/>
              </w:rPr>
            </w:pPr>
            <w:r>
              <w:rPr>
                <w:rFonts w:ascii="仿宋_GB2312" w:eastAsia="仿宋_GB2312" w:hAnsi="Calibri" w:cs="Times New Roman" w:hint="eastAsia"/>
                <w:b/>
                <w:bCs/>
                <w:color w:val="auto"/>
                <w:kern w:val="2"/>
                <w:sz w:val="32"/>
                <w:szCs w:val="32"/>
              </w:rPr>
              <w:t>序号</w:t>
            </w:r>
          </w:p>
        </w:tc>
        <w:tc>
          <w:tcPr>
            <w:tcW w:w="1595" w:type="dxa"/>
            <w:shd w:val="clear" w:color="auto" w:fill="auto"/>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b/>
                <w:bCs/>
                <w:color w:val="auto"/>
                <w:kern w:val="2"/>
                <w:sz w:val="32"/>
                <w:szCs w:val="32"/>
              </w:rPr>
            </w:pPr>
            <w:r>
              <w:rPr>
                <w:rFonts w:ascii="仿宋_GB2312" w:eastAsia="仿宋_GB2312" w:hAnsi="Calibri" w:cs="Times New Roman" w:hint="eastAsia"/>
                <w:b/>
                <w:bCs/>
                <w:color w:val="auto"/>
                <w:kern w:val="2"/>
                <w:sz w:val="32"/>
                <w:szCs w:val="32"/>
              </w:rPr>
              <w:t>课程名称</w:t>
            </w:r>
          </w:p>
        </w:tc>
        <w:tc>
          <w:tcPr>
            <w:tcW w:w="5073" w:type="dxa"/>
            <w:shd w:val="clear" w:color="auto" w:fill="auto"/>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b/>
                <w:bCs/>
                <w:color w:val="auto"/>
                <w:kern w:val="2"/>
                <w:sz w:val="32"/>
                <w:szCs w:val="32"/>
              </w:rPr>
            </w:pPr>
            <w:r>
              <w:rPr>
                <w:rFonts w:ascii="仿宋_GB2312" w:eastAsia="仿宋_GB2312" w:hAnsi="Calibri" w:cs="Times New Roman" w:hint="eastAsia"/>
                <w:b/>
                <w:bCs/>
                <w:color w:val="auto"/>
                <w:kern w:val="2"/>
                <w:sz w:val="32"/>
                <w:szCs w:val="32"/>
              </w:rPr>
              <w:t>课程目标、主要教学内容和要求</w:t>
            </w:r>
          </w:p>
        </w:tc>
        <w:tc>
          <w:tcPr>
            <w:tcW w:w="1034" w:type="dxa"/>
            <w:shd w:val="clear" w:color="auto" w:fill="auto"/>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b/>
                <w:bCs/>
                <w:color w:val="auto"/>
                <w:kern w:val="2"/>
                <w:sz w:val="32"/>
                <w:szCs w:val="32"/>
              </w:rPr>
            </w:pPr>
            <w:r>
              <w:rPr>
                <w:rFonts w:ascii="仿宋_GB2312" w:eastAsia="仿宋_GB2312" w:hAnsi="Calibri" w:cs="Times New Roman" w:hint="eastAsia"/>
                <w:b/>
                <w:bCs/>
                <w:color w:val="auto"/>
                <w:kern w:val="2"/>
                <w:sz w:val="32"/>
                <w:szCs w:val="32"/>
              </w:rPr>
              <w:t>学时</w:t>
            </w:r>
          </w:p>
        </w:tc>
      </w:tr>
      <w:tr w:rsidR="00C97231">
        <w:tc>
          <w:tcPr>
            <w:tcW w:w="820"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1</w:t>
            </w:r>
          </w:p>
        </w:tc>
        <w:tc>
          <w:tcPr>
            <w:tcW w:w="1595"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电子商务基础</w:t>
            </w:r>
          </w:p>
        </w:tc>
        <w:tc>
          <w:tcPr>
            <w:tcW w:w="507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了解电子商务系统框架，了解国内外典型电子商 务网站，熟悉它们的</w:t>
            </w:r>
            <w:r>
              <w:rPr>
                <w:rFonts w:ascii="仿宋_GB2312" w:eastAsia="仿宋_GB2312" w:hAnsi="Calibri" w:cs="Times New Roman" w:hint="eastAsia"/>
                <w:color w:val="auto"/>
                <w:kern w:val="2"/>
                <w:sz w:val="32"/>
                <w:szCs w:val="32"/>
              </w:rPr>
              <w:lastRenderedPageBreak/>
              <w:t>经营状况、业务流程、商业模式， 掌握电子商务工具的使用方法，能使用电子商务软件 进行电子商务交易、网络商务信息收集与发布、网络 营销、电子商务安全基础、电子商务综合实训等。</w:t>
            </w:r>
          </w:p>
        </w:tc>
        <w:tc>
          <w:tcPr>
            <w:tcW w:w="1034"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lastRenderedPageBreak/>
              <w:t>72</w:t>
            </w:r>
          </w:p>
        </w:tc>
      </w:tr>
      <w:tr w:rsidR="00C97231">
        <w:tc>
          <w:tcPr>
            <w:tcW w:w="820"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lastRenderedPageBreak/>
              <w:t>2</w:t>
            </w:r>
          </w:p>
        </w:tc>
        <w:tc>
          <w:tcPr>
            <w:tcW w:w="1595"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微店设计与装修</w:t>
            </w:r>
          </w:p>
        </w:tc>
        <w:tc>
          <w:tcPr>
            <w:tcW w:w="507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微店设计与装修是电子商务的核心内容，是中等职业学校现代电子商务专业的一门专业核心课程。本课程的教学任务和要求是：使学生初识微店设计与装修；掌握微店装修前期的准备工作；学会用手机美图秀秀与PS处理商品图片；进行微店页面设计装修实操；学会对微店商品管理与营销管理。</w:t>
            </w:r>
          </w:p>
        </w:tc>
        <w:tc>
          <w:tcPr>
            <w:tcW w:w="1034"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72</w:t>
            </w:r>
          </w:p>
        </w:tc>
      </w:tr>
      <w:tr w:rsidR="00C97231">
        <w:tc>
          <w:tcPr>
            <w:tcW w:w="820"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3</w:t>
            </w:r>
          </w:p>
        </w:tc>
        <w:tc>
          <w:tcPr>
            <w:tcW w:w="1595"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网店美工（装修）</w:t>
            </w:r>
          </w:p>
        </w:tc>
        <w:tc>
          <w:tcPr>
            <w:tcW w:w="507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使学生通过本课程的学习，认识电商、认识美工重要性；了解美术基础及网店色彩搭配；熟练操作Photoshop；初步理解专业图像处理、图片的修复与合；初步认识店招设计；初步认识海报设计；深入理解详情页制作；深入理解店铺装</w:t>
            </w:r>
            <w:r>
              <w:rPr>
                <w:rFonts w:ascii="仿宋_GB2312" w:eastAsia="仿宋_GB2312" w:hAnsi="Calibri" w:cs="Times New Roman" w:hint="eastAsia"/>
                <w:color w:val="auto"/>
                <w:kern w:val="2"/>
                <w:sz w:val="32"/>
                <w:szCs w:val="32"/>
              </w:rPr>
              <w:lastRenderedPageBreak/>
              <w:t>修的构思的作用；深入理解美工实践课店铺装。</w:t>
            </w:r>
          </w:p>
          <w:p w:rsidR="00C97231" w:rsidRDefault="00C97231"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p>
        </w:tc>
        <w:tc>
          <w:tcPr>
            <w:tcW w:w="1034"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lastRenderedPageBreak/>
              <w:t>216</w:t>
            </w:r>
          </w:p>
        </w:tc>
      </w:tr>
      <w:tr w:rsidR="00C97231">
        <w:tc>
          <w:tcPr>
            <w:tcW w:w="820"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lastRenderedPageBreak/>
              <w:t>4</w:t>
            </w:r>
          </w:p>
        </w:tc>
        <w:tc>
          <w:tcPr>
            <w:tcW w:w="1595"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商品摄影与图片</w:t>
            </w:r>
          </w:p>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处理</w:t>
            </w:r>
          </w:p>
        </w:tc>
        <w:tc>
          <w:tcPr>
            <w:tcW w:w="507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商品摄影是电子商务的核心内容，是中等职业学校电子商务专业的一门专业核心课程。本课程的教学任务和要求是：使学生掌握网店商品拍摄和后期处理技术，拍摄出高质量的网店商品照片，让学生学习当前流行的网店商品展示方式和摄影技术。</w:t>
            </w:r>
          </w:p>
        </w:tc>
        <w:tc>
          <w:tcPr>
            <w:tcW w:w="1034"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108</w:t>
            </w:r>
          </w:p>
        </w:tc>
      </w:tr>
      <w:tr w:rsidR="00C97231">
        <w:tc>
          <w:tcPr>
            <w:tcW w:w="820"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5</w:t>
            </w:r>
          </w:p>
        </w:tc>
        <w:tc>
          <w:tcPr>
            <w:tcW w:w="1595"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网络营销实务</w:t>
            </w:r>
          </w:p>
        </w:tc>
        <w:tc>
          <w:tcPr>
            <w:tcW w:w="507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了解网络营销相关理论知识，掌握网络营销工具、网络营销方法、网络营销过程、网络商品采购策 略、网络商品定价策略、网絡商品促销篑略、网絡支 付、网络营销客户关系管理等知识和操作技巧；能正 确使用网络营销工具进行网絡上营销。</w:t>
            </w:r>
          </w:p>
        </w:tc>
        <w:tc>
          <w:tcPr>
            <w:tcW w:w="1034"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108</w:t>
            </w:r>
          </w:p>
        </w:tc>
      </w:tr>
      <w:tr w:rsidR="00C97231">
        <w:tc>
          <w:tcPr>
            <w:tcW w:w="820"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6</w:t>
            </w:r>
          </w:p>
        </w:tc>
        <w:tc>
          <w:tcPr>
            <w:tcW w:w="1595"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电子商务数据分析</w:t>
            </w:r>
          </w:p>
        </w:tc>
        <w:tc>
          <w:tcPr>
            <w:tcW w:w="507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掌握电商运营和数据分析的基础知识，包括电子商务、电子商务运营</w:t>
            </w:r>
            <w:r>
              <w:rPr>
                <w:rFonts w:ascii="仿宋_GB2312" w:eastAsia="仿宋_GB2312" w:hAnsi="Calibri" w:cs="Times New Roman" w:hint="eastAsia"/>
                <w:color w:val="auto"/>
                <w:kern w:val="2"/>
                <w:sz w:val="32"/>
                <w:szCs w:val="32"/>
              </w:rPr>
              <w:lastRenderedPageBreak/>
              <w:t>和电子商务数据的概述，电商数据分析的意义、方法和指标等基本知识；各种数据分析工具的知识，如Alexa、阿里指数、百度指数、生意参谋、CRM客户关系管理软件等。</w:t>
            </w:r>
          </w:p>
        </w:tc>
        <w:tc>
          <w:tcPr>
            <w:tcW w:w="1034"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lastRenderedPageBreak/>
              <w:t>140</w:t>
            </w:r>
          </w:p>
        </w:tc>
      </w:tr>
      <w:tr w:rsidR="00C97231">
        <w:tc>
          <w:tcPr>
            <w:tcW w:w="820"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lastRenderedPageBreak/>
              <w:t>7</w:t>
            </w:r>
          </w:p>
        </w:tc>
        <w:tc>
          <w:tcPr>
            <w:tcW w:w="1595"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短视频与直播运营</w:t>
            </w:r>
          </w:p>
        </w:tc>
        <w:tc>
          <w:tcPr>
            <w:tcW w:w="507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认识短视频与直播、短视频内容策划、短视频制作、短视频营销、短视频商业变现、短视频运营实战、直播内容策划、直播技能和直播运营实战等，手把手教读者玩转短视频与直播运营，帮助读者快速掌握短视频和直播运营技巧和方法，抢占短视频与直播时代的巨量红利市场</w:t>
            </w:r>
          </w:p>
        </w:tc>
        <w:tc>
          <w:tcPr>
            <w:tcW w:w="1034"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72</w:t>
            </w:r>
          </w:p>
        </w:tc>
      </w:tr>
      <w:tr w:rsidR="00C97231">
        <w:tc>
          <w:tcPr>
            <w:tcW w:w="820"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8</w:t>
            </w:r>
          </w:p>
        </w:tc>
        <w:tc>
          <w:tcPr>
            <w:tcW w:w="1595"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网店运营基础</w:t>
            </w:r>
          </w:p>
        </w:tc>
        <w:tc>
          <w:tcPr>
            <w:tcW w:w="5073" w:type="dxa"/>
            <w:vAlign w:val="center"/>
          </w:tcPr>
          <w:p w:rsidR="00C97231" w:rsidRDefault="00240B13" w:rsidP="003B63FD">
            <w:pPr>
              <w:pStyle w:val="a8"/>
              <w:spacing w:beforeLines="20" w:beforeAutospacing="0" w:afterLines="20" w:afterAutospacing="0" w:line="560" w:lineRule="exact"/>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从网上商店的基本原理入手，系统地讲述创建网店的方法、实践方法和应用技巧。教材从实践入手，按照网店运营和管理的全过程，合理利用多种计算机技术，对网店的经营和管理做出了详细的讲解</w:t>
            </w:r>
          </w:p>
        </w:tc>
        <w:tc>
          <w:tcPr>
            <w:tcW w:w="1034" w:type="dxa"/>
            <w:vAlign w:val="center"/>
          </w:tcPr>
          <w:p w:rsidR="00C97231" w:rsidRDefault="00240B13" w:rsidP="003B63FD">
            <w:pPr>
              <w:pStyle w:val="a8"/>
              <w:spacing w:beforeLines="20" w:beforeAutospacing="0" w:afterLines="20" w:afterAutospacing="0" w:line="560" w:lineRule="exact"/>
              <w:jc w:val="center"/>
              <w:rPr>
                <w:rFonts w:ascii="仿宋_GB2312" w:eastAsia="仿宋_GB2312" w:hAnsi="Calibri" w:cs="Times New Roman"/>
                <w:color w:val="auto"/>
                <w:kern w:val="2"/>
                <w:sz w:val="32"/>
                <w:szCs w:val="32"/>
              </w:rPr>
            </w:pPr>
            <w:r>
              <w:rPr>
                <w:rFonts w:ascii="仿宋_GB2312" w:eastAsia="仿宋_GB2312" w:hAnsi="Calibri" w:cs="Times New Roman" w:hint="eastAsia"/>
                <w:color w:val="auto"/>
                <w:kern w:val="2"/>
                <w:sz w:val="32"/>
                <w:szCs w:val="32"/>
              </w:rPr>
              <w:t>144</w:t>
            </w:r>
          </w:p>
        </w:tc>
      </w:tr>
    </w:tbl>
    <w:p w:rsidR="00C97231" w:rsidRPr="00CC442B" w:rsidRDefault="00240B13" w:rsidP="00CC442B">
      <w:pPr>
        <w:pStyle w:val="a8"/>
        <w:spacing w:before="0" w:beforeAutospacing="0" w:after="0" w:afterAutospacing="0" w:line="560" w:lineRule="exact"/>
        <w:ind w:firstLineChars="200" w:firstLine="640"/>
        <w:jc w:val="both"/>
        <w:rPr>
          <w:rFonts w:ascii="仿宋_GB2312" w:eastAsia="仿宋_GB2312" w:hAnsi="Times New Roman" w:cs="Times New Roman"/>
          <w:bCs/>
          <w:color w:val="000000" w:themeColor="text1"/>
          <w:kern w:val="2"/>
          <w:sz w:val="32"/>
          <w:szCs w:val="32"/>
        </w:rPr>
      </w:pPr>
      <w:bookmarkStart w:id="38" w:name="_Toc72_WPSOffice_Level3"/>
      <w:r w:rsidRPr="00CC442B">
        <w:rPr>
          <w:rFonts w:ascii="仿宋_GB2312" w:eastAsia="仿宋_GB2312" w:hAnsi="Times New Roman" w:cs="Times New Roman" w:hint="eastAsia"/>
          <w:bCs/>
          <w:color w:val="000000" w:themeColor="text1"/>
          <w:kern w:val="2"/>
          <w:sz w:val="32"/>
          <w:szCs w:val="32"/>
        </w:rPr>
        <w:t>3.综合实训</w:t>
      </w:r>
      <w:bookmarkEnd w:id="38"/>
    </w:p>
    <w:p w:rsidR="00C97231" w:rsidRDefault="00240B13">
      <w:pPr>
        <w:pStyle w:val="a4"/>
        <w:autoSpaceDE w:val="0"/>
        <w:autoSpaceDN w:val="0"/>
        <w:spacing w:line="360" w:lineRule="auto"/>
        <w:ind w:right="-1" w:firstLineChars="200" w:firstLine="640"/>
        <w:rPr>
          <w:rFonts w:ascii="仿宋_GB2312" w:eastAsia="仿宋_GB2312" w:cs="Times New Roman"/>
          <w:sz w:val="32"/>
          <w:szCs w:val="32"/>
        </w:rPr>
      </w:pPr>
      <w:r>
        <w:rPr>
          <w:rFonts w:ascii="仿宋_GB2312" w:eastAsia="仿宋_GB2312" w:cs="Times New Roman" w:hint="eastAsia"/>
          <w:sz w:val="32"/>
          <w:szCs w:val="32"/>
        </w:rPr>
        <w:t>综合实训是本专业技能方向课，是学生从事电子电器应用与</w:t>
      </w:r>
      <w:r>
        <w:rPr>
          <w:rFonts w:ascii="仿宋_GB2312" w:eastAsia="仿宋_GB2312" w:cs="Times New Roman" w:hint="eastAsia"/>
          <w:sz w:val="32"/>
          <w:szCs w:val="32"/>
        </w:rPr>
        <w:lastRenderedPageBreak/>
        <w:t>维修岗位工作的演练，通过综合实训，使学生了解电子电器维修过程，了解相关知识和各项基本操作技能。对有条件的学校，建议实施校企合作，建立校内生产性实训基地， 安排学生进行生产性实训。生产性实训学期、学时数由学校根据实际情况自定。通过完成音视频产品、日用电器产品、检测与维修等工作任务，训练学生的专业技能，培养吃苦耐劳的敬业精神，使学生具有较强的沟通合作能力和责任意识，提高学生的职业素质。</w:t>
      </w:r>
    </w:p>
    <w:p w:rsidR="00C97231" w:rsidRPr="00CC442B" w:rsidRDefault="00240B13" w:rsidP="00CC442B">
      <w:pPr>
        <w:pStyle w:val="a8"/>
        <w:spacing w:before="0" w:beforeAutospacing="0" w:after="0" w:afterAutospacing="0" w:line="560" w:lineRule="exact"/>
        <w:ind w:firstLineChars="200" w:firstLine="640"/>
        <w:jc w:val="both"/>
        <w:rPr>
          <w:rFonts w:ascii="仿宋_GB2312" w:eastAsia="仿宋_GB2312" w:hAnsi="Times New Roman" w:cs="Times New Roman"/>
          <w:bCs/>
          <w:color w:val="000000" w:themeColor="text1"/>
          <w:kern w:val="2"/>
          <w:sz w:val="32"/>
          <w:szCs w:val="32"/>
        </w:rPr>
      </w:pPr>
      <w:bookmarkStart w:id="39" w:name="_Toc10942_WPSOffice_Level3"/>
      <w:r w:rsidRPr="00CC442B">
        <w:rPr>
          <w:rFonts w:ascii="仿宋_GB2312" w:eastAsia="仿宋_GB2312" w:hAnsi="Times New Roman" w:cs="Times New Roman" w:hint="eastAsia"/>
          <w:bCs/>
          <w:color w:val="000000" w:themeColor="text1"/>
          <w:kern w:val="2"/>
          <w:sz w:val="32"/>
          <w:szCs w:val="32"/>
        </w:rPr>
        <w:t>4.</w:t>
      </w:r>
      <w:r w:rsidR="002269D0" w:rsidRPr="00CC442B">
        <w:rPr>
          <w:rFonts w:ascii="仿宋_GB2312" w:eastAsia="仿宋_GB2312" w:hAnsi="Times New Roman" w:cs="Times New Roman" w:hint="eastAsia"/>
          <w:bCs/>
          <w:color w:val="000000" w:themeColor="text1"/>
          <w:kern w:val="2"/>
          <w:sz w:val="32"/>
          <w:szCs w:val="32"/>
        </w:rPr>
        <w:t>跟岗、</w:t>
      </w:r>
      <w:r w:rsidRPr="00CC442B">
        <w:rPr>
          <w:rFonts w:ascii="仿宋_GB2312" w:eastAsia="仿宋_GB2312" w:hAnsi="Times New Roman" w:cs="Times New Roman" w:hint="eastAsia"/>
          <w:bCs/>
          <w:color w:val="000000" w:themeColor="text1"/>
          <w:kern w:val="2"/>
          <w:sz w:val="32"/>
          <w:szCs w:val="32"/>
        </w:rPr>
        <w:t>顶岗实习</w:t>
      </w:r>
      <w:bookmarkEnd w:id="39"/>
    </w:p>
    <w:p w:rsidR="00C97231" w:rsidRDefault="002269D0">
      <w:pPr>
        <w:pStyle w:val="a4"/>
        <w:autoSpaceDE w:val="0"/>
        <w:autoSpaceDN w:val="0"/>
        <w:spacing w:line="360" w:lineRule="auto"/>
        <w:ind w:right="-1" w:firstLineChars="200" w:firstLine="640"/>
        <w:rPr>
          <w:rFonts w:ascii="仿宋_GB2312" w:eastAsia="仿宋_GB2312" w:cs="Times New Roman"/>
          <w:sz w:val="32"/>
          <w:szCs w:val="32"/>
        </w:rPr>
      </w:pPr>
      <w:r>
        <w:rPr>
          <w:rFonts w:ascii="仿宋_GB2312" w:eastAsia="仿宋_GB2312" w:cs="Times New Roman" w:hint="eastAsia"/>
          <w:sz w:val="32"/>
          <w:szCs w:val="32"/>
        </w:rPr>
        <w:t>跟岗、</w:t>
      </w:r>
      <w:r w:rsidR="00240B13">
        <w:rPr>
          <w:rFonts w:ascii="仿宋_GB2312" w:eastAsia="仿宋_GB2312" w:cs="Times New Roman" w:hint="eastAsia"/>
          <w:sz w:val="32"/>
          <w:szCs w:val="32"/>
        </w:rPr>
        <w:t>顶岗实习是本专业学生职业技能和职业岗位能力培养的重要实践教学环节，要认真落实教育部、</w:t>
      </w:r>
      <w:r>
        <w:rPr>
          <w:rFonts w:ascii="仿宋_GB2312" w:eastAsia="仿宋_GB2312" w:cs="Times New Roman" w:hint="eastAsia"/>
          <w:sz w:val="32"/>
          <w:szCs w:val="32"/>
        </w:rPr>
        <w:t>财政部关于“中等职业学校学生实习管理办法”的有关要求，保证学生</w:t>
      </w:r>
      <w:r w:rsidR="00240B13">
        <w:rPr>
          <w:rFonts w:ascii="仿宋_GB2312" w:eastAsia="仿宋_GB2312" w:cs="Times New Roman" w:hint="eastAsia"/>
          <w:sz w:val="32"/>
          <w:szCs w:val="32"/>
        </w:rPr>
        <w:t>实习的岗位与其所学专业面向的岗位群基本一致。在确保学生实习总量的前提下，可根据实际需要，通过校企合作，实行工学交替、多学期、分阶段安排学生实习。</w:t>
      </w:r>
    </w:p>
    <w:p w:rsidR="00C97231" w:rsidRDefault="00240B13">
      <w:pPr>
        <w:tabs>
          <w:tab w:val="left" w:pos="643"/>
        </w:tabs>
        <w:spacing w:line="560" w:lineRule="exact"/>
        <w:ind w:firstLineChars="200" w:firstLine="640"/>
        <w:jc w:val="left"/>
        <w:outlineLvl w:val="0"/>
        <w:rPr>
          <w:rFonts w:ascii="黑体" w:eastAsia="黑体" w:hAnsi="黑体" w:cs="Times New Roman"/>
          <w:bCs/>
          <w:sz w:val="32"/>
          <w:szCs w:val="40"/>
        </w:rPr>
      </w:pPr>
      <w:bookmarkStart w:id="40" w:name="_Toc559"/>
      <w:r>
        <w:rPr>
          <w:rFonts w:ascii="黑体" w:eastAsia="黑体" w:hAnsi="黑体" w:cs="Times New Roman" w:hint="eastAsia"/>
          <w:bCs/>
          <w:sz w:val="32"/>
          <w:szCs w:val="40"/>
        </w:rPr>
        <w:t>七、教学进程总体安排</w:t>
      </w:r>
      <w:bookmarkEnd w:id="40"/>
    </w:p>
    <w:p w:rsidR="00C97231" w:rsidRDefault="00240B13">
      <w:pPr>
        <w:spacing w:line="560" w:lineRule="exact"/>
        <w:ind w:firstLineChars="200" w:firstLine="643"/>
        <w:outlineLvl w:val="1"/>
        <w:rPr>
          <w:rFonts w:ascii="楷体_GB2312" w:eastAsia="楷体_GB2312" w:hAnsi="Times New Roman" w:cs="Times New Roman"/>
          <w:b/>
          <w:sz w:val="32"/>
          <w:szCs w:val="32"/>
        </w:rPr>
      </w:pPr>
      <w:bookmarkStart w:id="41" w:name="_Toc22862_WPSOffice_Level2"/>
      <w:bookmarkStart w:id="42" w:name="_Toc12099_WPSOffice_Level2"/>
      <w:bookmarkStart w:id="43" w:name="_Toc25660"/>
      <w:bookmarkEnd w:id="32"/>
      <w:bookmarkEnd w:id="33"/>
      <w:bookmarkEnd w:id="34"/>
      <w:bookmarkEnd w:id="35"/>
      <w:bookmarkEnd w:id="36"/>
      <w:r>
        <w:rPr>
          <w:rFonts w:ascii="楷体_GB2312" w:eastAsia="楷体_GB2312" w:hAnsi="Times New Roman" w:cs="Times New Roman" w:hint="eastAsia"/>
          <w:b/>
          <w:sz w:val="32"/>
          <w:szCs w:val="32"/>
        </w:rPr>
        <w:t>（一）基本要求</w:t>
      </w:r>
      <w:bookmarkEnd w:id="41"/>
      <w:bookmarkEnd w:id="42"/>
      <w:bookmarkEnd w:id="43"/>
    </w:p>
    <w:p w:rsidR="00C97231" w:rsidRDefault="00240B13">
      <w:pPr>
        <w:pStyle w:val="af3"/>
        <w:spacing w:line="360" w:lineRule="auto"/>
        <w:ind w:firstLineChars="0" w:firstLine="0"/>
        <w:rPr>
          <w:rFonts w:hAnsi="Calibri" w:cs="Times New Roman"/>
          <w:b w:val="0"/>
          <w:bCs w:val="0"/>
          <w:color w:val="auto"/>
          <w:kern w:val="2"/>
          <w:sz w:val="32"/>
          <w:szCs w:val="32"/>
        </w:rPr>
      </w:pPr>
      <w:r>
        <w:rPr>
          <w:rFonts w:ascii="黑体" w:eastAsia="黑体" w:hint="eastAsia"/>
          <w:b w:val="0"/>
        </w:rPr>
        <w:t xml:space="preserve">  </w:t>
      </w:r>
      <w:r>
        <w:rPr>
          <w:rFonts w:hAnsi="Calibri" w:cs="Times New Roman" w:hint="eastAsia"/>
          <w:b w:val="0"/>
          <w:bCs w:val="0"/>
          <w:color w:val="auto"/>
          <w:kern w:val="2"/>
          <w:sz w:val="32"/>
          <w:szCs w:val="32"/>
        </w:rPr>
        <w:t xml:space="preserve">   教学活动时间分配表（按周分配）</w:t>
      </w:r>
    </w:p>
    <w:tbl>
      <w:tblPr>
        <w:tblW w:w="851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06"/>
        <w:gridCol w:w="873"/>
        <w:gridCol w:w="874"/>
        <w:gridCol w:w="874"/>
        <w:gridCol w:w="874"/>
        <w:gridCol w:w="874"/>
        <w:gridCol w:w="874"/>
        <w:gridCol w:w="867"/>
      </w:tblGrid>
      <w:tr w:rsidR="00C97231">
        <w:trPr>
          <w:trHeight w:hRule="exact" w:val="397"/>
        </w:trPr>
        <w:tc>
          <w:tcPr>
            <w:tcW w:w="2406" w:type="dxa"/>
            <w:tcMar>
              <w:top w:w="15" w:type="dxa"/>
              <w:left w:w="15" w:type="dxa"/>
              <w:bottom w:w="0" w:type="dxa"/>
              <w:right w:w="15" w:type="dxa"/>
            </w:tcMar>
            <w:vAlign w:val="center"/>
          </w:tcPr>
          <w:p w:rsidR="00C97231" w:rsidRDefault="00240B13" w:rsidP="00240B13">
            <w:pPr>
              <w:spacing w:line="400" w:lineRule="exact"/>
              <w:ind w:leftChars="-45" w:left="140" w:rightChars="-45" w:right="-94" w:hangingChars="73" w:hanging="234"/>
              <w:jc w:val="center"/>
              <w:rPr>
                <w:rFonts w:ascii="仿宋_GB2312" w:eastAsia="仿宋_GB2312" w:cs="Times New Roman"/>
                <w:sz w:val="32"/>
                <w:szCs w:val="32"/>
              </w:rPr>
            </w:pPr>
            <w:r>
              <w:rPr>
                <w:rFonts w:ascii="仿宋_GB2312" w:eastAsia="仿宋_GB2312" w:cs="Times New Roman" w:hint="eastAsia"/>
                <w:sz w:val="32"/>
                <w:szCs w:val="32"/>
              </w:rPr>
              <w:t>学期</w:t>
            </w:r>
          </w:p>
        </w:tc>
        <w:tc>
          <w:tcPr>
            <w:tcW w:w="873" w:type="dxa"/>
            <w:tcMar>
              <w:top w:w="15" w:type="dxa"/>
              <w:left w:w="15" w:type="dxa"/>
              <w:bottom w:w="0" w:type="dxa"/>
              <w:right w:w="15" w:type="dxa"/>
            </w:tcMar>
            <w:vAlign w:val="center"/>
          </w:tcPr>
          <w:p w:rsidR="00C97231" w:rsidRDefault="00240B13">
            <w:pPr>
              <w:spacing w:line="360" w:lineRule="exact"/>
              <w:ind w:left="-156" w:right="-134" w:firstLine="422"/>
              <w:rPr>
                <w:rFonts w:ascii="仿宋_GB2312" w:eastAsia="仿宋_GB2312" w:cs="Times New Roman"/>
                <w:sz w:val="32"/>
                <w:szCs w:val="32"/>
              </w:rPr>
            </w:pPr>
            <w:r>
              <w:rPr>
                <w:rFonts w:ascii="仿宋_GB2312" w:eastAsia="仿宋_GB2312" w:cs="Times New Roman" w:hint="eastAsia"/>
                <w:sz w:val="32"/>
                <w:szCs w:val="32"/>
              </w:rPr>
              <w:t>一</w:t>
            </w:r>
          </w:p>
        </w:tc>
        <w:tc>
          <w:tcPr>
            <w:tcW w:w="874" w:type="dxa"/>
            <w:tcMar>
              <w:top w:w="15" w:type="dxa"/>
              <w:left w:w="15" w:type="dxa"/>
              <w:bottom w:w="0" w:type="dxa"/>
              <w:right w:w="15" w:type="dxa"/>
            </w:tcMar>
            <w:vAlign w:val="center"/>
          </w:tcPr>
          <w:p w:rsidR="00C97231" w:rsidRDefault="00240B13">
            <w:pPr>
              <w:spacing w:line="360" w:lineRule="exact"/>
              <w:ind w:left="-156" w:right="-134" w:firstLine="422"/>
              <w:rPr>
                <w:rFonts w:ascii="仿宋_GB2312" w:eastAsia="仿宋_GB2312" w:cs="Times New Roman"/>
                <w:sz w:val="32"/>
                <w:szCs w:val="32"/>
              </w:rPr>
            </w:pPr>
            <w:r>
              <w:rPr>
                <w:rFonts w:ascii="仿宋_GB2312" w:eastAsia="仿宋_GB2312" w:cs="Times New Roman" w:hint="eastAsia"/>
                <w:sz w:val="32"/>
                <w:szCs w:val="32"/>
              </w:rPr>
              <w:t>二</w:t>
            </w:r>
          </w:p>
        </w:tc>
        <w:tc>
          <w:tcPr>
            <w:tcW w:w="874" w:type="dxa"/>
            <w:tcMar>
              <w:top w:w="15" w:type="dxa"/>
              <w:left w:w="15" w:type="dxa"/>
              <w:bottom w:w="0" w:type="dxa"/>
              <w:right w:w="15" w:type="dxa"/>
            </w:tcMar>
            <w:vAlign w:val="center"/>
          </w:tcPr>
          <w:p w:rsidR="00C97231" w:rsidRDefault="00240B13">
            <w:pPr>
              <w:spacing w:line="360" w:lineRule="exact"/>
              <w:ind w:left="-156" w:right="-134" w:firstLine="422"/>
              <w:rPr>
                <w:rFonts w:ascii="仿宋_GB2312" w:eastAsia="仿宋_GB2312" w:cs="Times New Roman"/>
                <w:sz w:val="32"/>
                <w:szCs w:val="32"/>
              </w:rPr>
            </w:pPr>
            <w:r>
              <w:rPr>
                <w:rFonts w:ascii="仿宋_GB2312" w:eastAsia="仿宋_GB2312" w:cs="Times New Roman" w:hint="eastAsia"/>
                <w:sz w:val="32"/>
                <w:szCs w:val="32"/>
              </w:rPr>
              <w:t>三</w:t>
            </w:r>
          </w:p>
        </w:tc>
        <w:tc>
          <w:tcPr>
            <w:tcW w:w="874" w:type="dxa"/>
            <w:tcMar>
              <w:top w:w="15" w:type="dxa"/>
              <w:left w:w="15" w:type="dxa"/>
              <w:bottom w:w="0" w:type="dxa"/>
              <w:right w:w="15" w:type="dxa"/>
            </w:tcMar>
            <w:vAlign w:val="center"/>
          </w:tcPr>
          <w:p w:rsidR="00C97231" w:rsidRDefault="00240B13">
            <w:pPr>
              <w:spacing w:line="360" w:lineRule="exact"/>
              <w:ind w:left="-156" w:right="-134" w:firstLine="422"/>
              <w:rPr>
                <w:rFonts w:ascii="仿宋_GB2312" w:eastAsia="仿宋_GB2312" w:cs="Times New Roman"/>
                <w:sz w:val="32"/>
                <w:szCs w:val="32"/>
              </w:rPr>
            </w:pPr>
            <w:r>
              <w:rPr>
                <w:rFonts w:ascii="仿宋_GB2312" w:eastAsia="仿宋_GB2312" w:cs="Times New Roman" w:hint="eastAsia"/>
                <w:sz w:val="32"/>
                <w:szCs w:val="32"/>
              </w:rPr>
              <w:t>四</w:t>
            </w:r>
          </w:p>
        </w:tc>
        <w:tc>
          <w:tcPr>
            <w:tcW w:w="874" w:type="dxa"/>
            <w:tcMar>
              <w:top w:w="15" w:type="dxa"/>
              <w:left w:w="15" w:type="dxa"/>
              <w:bottom w:w="0" w:type="dxa"/>
              <w:right w:w="15" w:type="dxa"/>
            </w:tcMar>
            <w:vAlign w:val="center"/>
          </w:tcPr>
          <w:p w:rsidR="00C97231" w:rsidRDefault="00240B13">
            <w:pPr>
              <w:spacing w:line="360" w:lineRule="exact"/>
              <w:ind w:left="-156" w:right="-134" w:firstLine="422"/>
              <w:rPr>
                <w:rFonts w:ascii="仿宋_GB2312" w:eastAsia="仿宋_GB2312" w:cs="Times New Roman"/>
                <w:sz w:val="32"/>
                <w:szCs w:val="32"/>
              </w:rPr>
            </w:pPr>
            <w:r>
              <w:rPr>
                <w:rFonts w:ascii="仿宋_GB2312" w:eastAsia="仿宋_GB2312" w:cs="Times New Roman" w:hint="eastAsia"/>
                <w:sz w:val="32"/>
                <w:szCs w:val="32"/>
              </w:rPr>
              <w:t>五</w:t>
            </w:r>
          </w:p>
        </w:tc>
        <w:tc>
          <w:tcPr>
            <w:tcW w:w="874" w:type="dxa"/>
            <w:tcMar>
              <w:top w:w="15" w:type="dxa"/>
              <w:left w:w="15" w:type="dxa"/>
              <w:bottom w:w="0" w:type="dxa"/>
              <w:right w:w="15" w:type="dxa"/>
            </w:tcMar>
            <w:vAlign w:val="center"/>
          </w:tcPr>
          <w:p w:rsidR="00C97231" w:rsidRDefault="00240B13">
            <w:pPr>
              <w:spacing w:line="360" w:lineRule="exact"/>
              <w:ind w:left="-156" w:right="-134" w:firstLine="422"/>
              <w:rPr>
                <w:rFonts w:ascii="仿宋_GB2312" w:eastAsia="仿宋_GB2312" w:cs="Times New Roman"/>
                <w:sz w:val="32"/>
                <w:szCs w:val="32"/>
              </w:rPr>
            </w:pPr>
            <w:r>
              <w:rPr>
                <w:rFonts w:ascii="仿宋_GB2312" w:eastAsia="仿宋_GB2312" w:cs="Times New Roman" w:hint="eastAsia"/>
                <w:sz w:val="32"/>
                <w:szCs w:val="32"/>
              </w:rPr>
              <w:t>六</w:t>
            </w:r>
          </w:p>
        </w:tc>
        <w:tc>
          <w:tcPr>
            <w:tcW w:w="867" w:type="dxa"/>
            <w:tcMar>
              <w:top w:w="15" w:type="dxa"/>
              <w:left w:w="15" w:type="dxa"/>
              <w:bottom w:w="0" w:type="dxa"/>
              <w:right w:w="15" w:type="dxa"/>
            </w:tcMar>
            <w:vAlign w:val="center"/>
          </w:tcPr>
          <w:p w:rsidR="00C97231" w:rsidRDefault="00240B13">
            <w:pPr>
              <w:spacing w:line="360" w:lineRule="exact"/>
              <w:ind w:left="-156" w:right="-134" w:firstLine="422"/>
              <w:rPr>
                <w:rFonts w:ascii="仿宋_GB2312" w:eastAsia="仿宋_GB2312" w:cs="Times New Roman"/>
                <w:sz w:val="32"/>
                <w:szCs w:val="32"/>
              </w:rPr>
            </w:pPr>
            <w:r>
              <w:rPr>
                <w:rFonts w:ascii="仿宋_GB2312" w:eastAsia="仿宋_GB2312" w:cs="Times New Roman" w:hint="eastAsia"/>
                <w:sz w:val="32"/>
                <w:szCs w:val="32"/>
              </w:rPr>
              <w:t>小计</w:t>
            </w:r>
          </w:p>
        </w:tc>
      </w:tr>
      <w:tr w:rsidR="00C97231">
        <w:trPr>
          <w:trHeight w:hRule="exact" w:val="397"/>
        </w:trPr>
        <w:tc>
          <w:tcPr>
            <w:tcW w:w="2406" w:type="dxa"/>
            <w:tcMar>
              <w:top w:w="15" w:type="dxa"/>
              <w:left w:w="15" w:type="dxa"/>
              <w:bottom w:w="0" w:type="dxa"/>
              <w:right w:w="15" w:type="dxa"/>
            </w:tcMar>
            <w:vAlign w:val="center"/>
          </w:tcPr>
          <w:p w:rsidR="00C97231" w:rsidRDefault="00240B13" w:rsidP="00240B13">
            <w:pPr>
              <w:spacing w:line="400" w:lineRule="exact"/>
              <w:ind w:leftChars="-45" w:left="140" w:rightChars="-45" w:right="-94" w:hangingChars="73" w:hanging="234"/>
              <w:jc w:val="center"/>
              <w:rPr>
                <w:rFonts w:ascii="仿宋_GB2312" w:eastAsia="仿宋_GB2312" w:cs="Times New Roman"/>
                <w:sz w:val="32"/>
                <w:szCs w:val="32"/>
              </w:rPr>
            </w:pPr>
            <w:r>
              <w:rPr>
                <w:rFonts w:ascii="仿宋_GB2312" w:eastAsia="仿宋_GB2312" w:cs="Times New Roman" w:hint="eastAsia"/>
                <w:sz w:val="32"/>
                <w:szCs w:val="32"/>
              </w:rPr>
              <w:t>入学教育</w:t>
            </w:r>
          </w:p>
        </w:tc>
        <w:tc>
          <w:tcPr>
            <w:tcW w:w="873" w:type="dxa"/>
            <w:tcMar>
              <w:top w:w="15" w:type="dxa"/>
              <w:left w:w="15" w:type="dxa"/>
              <w:bottom w:w="0" w:type="dxa"/>
              <w:right w:w="15" w:type="dxa"/>
            </w:tcMar>
            <w:vAlign w:val="center"/>
          </w:tcPr>
          <w:p w:rsidR="00C97231" w:rsidRDefault="00240B13">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1</w:t>
            </w:r>
          </w:p>
        </w:tc>
        <w:tc>
          <w:tcPr>
            <w:tcW w:w="874" w:type="dxa"/>
            <w:tcMar>
              <w:top w:w="15" w:type="dxa"/>
              <w:left w:w="15" w:type="dxa"/>
              <w:bottom w:w="0" w:type="dxa"/>
              <w:right w:w="15" w:type="dxa"/>
            </w:tcMar>
            <w:vAlign w:val="center"/>
          </w:tcPr>
          <w:p w:rsidR="00C97231" w:rsidRDefault="00C97231">
            <w:pPr>
              <w:spacing w:line="360" w:lineRule="exact"/>
              <w:ind w:right="-134"/>
              <w:jc w:val="center"/>
              <w:rPr>
                <w:rFonts w:ascii="仿宋_GB2312" w:eastAsia="仿宋_GB2312" w:cs="Times New Roman"/>
                <w:sz w:val="32"/>
                <w:szCs w:val="32"/>
              </w:rPr>
            </w:pPr>
          </w:p>
        </w:tc>
        <w:tc>
          <w:tcPr>
            <w:tcW w:w="874" w:type="dxa"/>
            <w:tcMar>
              <w:top w:w="15" w:type="dxa"/>
              <w:left w:w="15" w:type="dxa"/>
              <w:bottom w:w="0" w:type="dxa"/>
              <w:right w:w="15" w:type="dxa"/>
            </w:tcMar>
            <w:vAlign w:val="center"/>
          </w:tcPr>
          <w:p w:rsidR="00C97231" w:rsidRDefault="00C97231">
            <w:pPr>
              <w:spacing w:line="360" w:lineRule="exact"/>
              <w:ind w:right="-134"/>
              <w:jc w:val="center"/>
              <w:rPr>
                <w:rFonts w:ascii="仿宋_GB2312" w:eastAsia="仿宋_GB2312" w:cs="Times New Roman"/>
                <w:sz w:val="32"/>
                <w:szCs w:val="32"/>
              </w:rPr>
            </w:pPr>
          </w:p>
        </w:tc>
        <w:tc>
          <w:tcPr>
            <w:tcW w:w="874" w:type="dxa"/>
            <w:tcMar>
              <w:top w:w="15" w:type="dxa"/>
              <w:left w:w="15" w:type="dxa"/>
              <w:bottom w:w="0" w:type="dxa"/>
              <w:right w:w="15" w:type="dxa"/>
            </w:tcMar>
            <w:vAlign w:val="center"/>
          </w:tcPr>
          <w:p w:rsidR="00C97231" w:rsidRDefault="00C97231">
            <w:pPr>
              <w:spacing w:line="360" w:lineRule="exact"/>
              <w:ind w:right="-134"/>
              <w:jc w:val="center"/>
              <w:rPr>
                <w:rFonts w:ascii="仿宋_GB2312" w:eastAsia="仿宋_GB2312" w:cs="Times New Roman"/>
                <w:sz w:val="32"/>
                <w:szCs w:val="32"/>
              </w:rPr>
            </w:pPr>
          </w:p>
        </w:tc>
        <w:tc>
          <w:tcPr>
            <w:tcW w:w="874" w:type="dxa"/>
            <w:tcMar>
              <w:top w:w="15" w:type="dxa"/>
              <w:left w:w="15" w:type="dxa"/>
              <w:bottom w:w="0" w:type="dxa"/>
              <w:right w:w="15" w:type="dxa"/>
            </w:tcMar>
            <w:vAlign w:val="center"/>
          </w:tcPr>
          <w:p w:rsidR="00C97231" w:rsidRDefault="00C97231">
            <w:pPr>
              <w:spacing w:line="360" w:lineRule="exact"/>
              <w:ind w:right="-134"/>
              <w:jc w:val="center"/>
              <w:rPr>
                <w:rFonts w:ascii="仿宋_GB2312" w:eastAsia="仿宋_GB2312" w:cs="Times New Roman"/>
                <w:sz w:val="32"/>
                <w:szCs w:val="32"/>
              </w:rPr>
            </w:pPr>
          </w:p>
        </w:tc>
        <w:tc>
          <w:tcPr>
            <w:tcW w:w="874" w:type="dxa"/>
            <w:tcMar>
              <w:top w:w="15" w:type="dxa"/>
              <w:left w:w="15" w:type="dxa"/>
              <w:bottom w:w="0" w:type="dxa"/>
              <w:right w:w="15" w:type="dxa"/>
            </w:tcMar>
            <w:vAlign w:val="center"/>
          </w:tcPr>
          <w:p w:rsidR="00C97231" w:rsidRDefault="00C97231">
            <w:pPr>
              <w:spacing w:line="360" w:lineRule="exact"/>
              <w:ind w:right="-134"/>
              <w:jc w:val="center"/>
              <w:rPr>
                <w:rFonts w:ascii="仿宋_GB2312" w:eastAsia="仿宋_GB2312" w:cs="Times New Roman"/>
                <w:sz w:val="32"/>
                <w:szCs w:val="32"/>
              </w:rPr>
            </w:pPr>
          </w:p>
        </w:tc>
        <w:tc>
          <w:tcPr>
            <w:tcW w:w="867" w:type="dxa"/>
            <w:tcMar>
              <w:top w:w="15" w:type="dxa"/>
              <w:left w:w="15" w:type="dxa"/>
              <w:bottom w:w="0" w:type="dxa"/>
              <w:right w:w="15" w:type="dxa"/>
            </w:tcMar>
            <w:vAlign w:val="center"/>
          </w:tcPr>
          <w:p w:rsidR="00C97231" w:rsidRDefault="00240B13">
            <w:pPr>
              <w:spacing w:line="360" w:lineRule="exact"/>
              <w:ind w:right="-134"/>
              <w:jc w:val="center"/>
              <w:rPr>
                <w:rFonts w:ascii="仿宋_GB2312" w:eastAsia="仿宋_GB2312" w:cs="Times New Roman"/>
                <w:sz w:val="32"/>
                <w:szCs w:val="32"/>
              </w:rPr>
            </w:pPr>
            <w:r>
              <w:rPr>
                <w:rFonts w:ascii="仿宋_GB2312" w:eastAsia="仿宋_GB2312" w:cs="Times New Roman" w:hint="eastAsia"/>
                <w:sz w:val="32"/>
                <w:szCs w:val="32"/>
              </w:rPr>
              <w:t>1</w:t>
            </w:r>
          </w:p>
        </w:tc>
      </w:tr>
      <w:tr w:rsidR="00C97231">
        <w:trPr>
          <w:trHeight w:hRule="exact" w:val="397"/>
        </w:trPr>
        <w:tc>
          <w:tcPr>
            <w:tcW w:w="2406" w:type="dxa"/>
            <w:tcMar>
              <w:top w:w="15" w:type="dxa"/>
              <w:left w:w="15" w:type="dxa"/>
              <w:bottom w:w="0" w:type="dxa"/>
              <w:right w:w="15" w:type="dxa"/>
            </w:tcMar>
            <w:vAlign w:val="center"/>
          </w:tcPr>
          <w:p w:rsidR="00C97231" w:rsidRDefault="00240B13" w:rsidP="00240B13">
            <w:pPr>
              <w:spacing w:line="400" w:lineRule="exact"/>
              <w:ind w:leftChars="-45" w:left="140" w:rightChars="-45" w:right="-94" w:hangingChars="73" w:hanging="234"/>
              <w:jc w:val="center"/>
              <w:rPr>
                <w:rFonts w:ascii="仿宋_GB2312" w:eastAsia="仿宋_GB2312" w:cs="Times New Roman"/>
                <w:sz w:val="32"/>
                <w:szCs w:val="32"/>
              </w:rPr>
            </w:pPr>
            <w:r>
              <w:rPr>
                <w:rFonts w:ascii="仿宋_GB2312" w:eastAsia="仿宋_GB2312" w:cs="Times New Roman" w:hint="eastAsia"/>
                <w:sz w:val="32"/>
                <w:szCs w:val="32"/>
              </w:rPr>
              <w:t>课堂教学</w:t>
            </w:r>
          </w:p>
        </w:tc>
        <w:tc>
          <w:tcPr>
            <w:tcW w:w="873" w:type="dxa"/>
            <w:tcMar>
              <w:top w:w="15" w:type="dxa"/>
              <w:left w:w="15" w:type="dxa"/>
              <w:bottom w:w="0" w:type="dxa"/>
              <w:right w:w="15" w:type="dxa"/>
            </w:tcMar>
            <w:vAlign w:val="center"/>
          </w:tcPr>
          <w:p w:rsidR="00C97231" w:rsidRDefault="00240B13">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17</w:t>
            </w:r>
          </w:p>
        </w:tc>
        <w:tc>
          <w:tcPr>
            <w:tcW w:w="874" w:type="dxa"/>
            <w:tcMar>
              <w:top w:w="15" w:type="dxa"/>
              <w:left w:w="15" w:type="dxa"/>
              <w:bottom w:w="0" w:type="dxa"/>
              <w:right w:w="15" w:type="dxa"/>
            </w:tcMar>
            <w:vAlign w:val="center"/>
          </w:tcPr>
          <w:p w:rsidR="00C97231" w:rsidRDefault="00240B13">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18</w:t>
            </w:r>
          </w:p>
        </w:tc>
        <w:tc>
          <w:tcPr>
            <w:tcW w:w="874" w:type="dxa"/>
            <w:tcMar>
              <w:top w:w="15" w:type="dxa"/>
              <w:left w:w="15" w:type="dxa"/>
              <w:bottom w:w="0" w:type="dxa"/>
              <w:right w:w="15" w:type="dxa"/>
            </w:tcMar>
            <w:vAlign w:val="center"/>
          </w:tcPr>
          <w:p w:rsidR="00C97231" w:rsidRDefault="00240B13">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18</w:t>
            </w:r>
          </w:p>
        </w:tc>
        <w:tc>
          <w:tcPr>
            <w:tcW w:w="874" w:type="dxa"/>
            <w:tcMar>
              <w:top w:w="15" w:type="dxa"/>
              <w:left w:w="15" w:type="dxa"/>
              <w:bottom w:w="0" w:type="dxa"/>
              <w:right w:w="15" w:type="dxa"/>
            </w:tcMar>
            <w:vAlign w:val="center"/>
          </w:tcPr>
          <w:p w:rsidR="00C97231" w:rsidRDefault="00834D07">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18</w:t>
            </w:r>
          </w:p>
        </w:tc>
        <w:tc>
          <w:tcPr>
            <w:tcW w:w="874"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c>
          <w:tcPr>
            <w:tcW w:w="874"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c>
          <w:tcPr>
            <w:tcW w:w="867" w:type="dxa"/>
            <w:tcMar>
              <w:top w:w="15" w:type="dxa"/>
              <w:left w:w="15" w:type="dxa"/>
              <w:bottom w:w="0" w:type="dxa"/>
              <w:right w:w="15" w:type="dxa"/>
            </w:tcMar>
            <w:vAlign w:val="center"/>
          </w:tcPr>
          <w:p w:rsidR="00C97231" w:rsidRDefault="00834D07">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71</w:t>
            </w:r>
          </w:p>
        </w:tc>
      </w:tr>
      <w:tr w:rsidR="00C97231">
        <w:trPr>
          <w:trHeight w:hRule="exact" w:val="397"/>
        </w:trPr>
        <w:tc>
          <w:tcPr>
            <w:tcW w:w="2406" w:type="dxa"/>
            <w:tcMar>
              <w:top w:w="15" w:type="dxa"/>
              <w:left w:w="15" w:type="dxa"/>
              <w:bottom w:w="0" w:type="dxa"/>
              <w:right w:w="15" w:type="dxa"/>
            </w:tcMar>
            <w:vAlign w:val="center"/>
          </w:tcPr>
          <w:p w:rsidR="00C97231" w:rsidRDefault="00240B13" w:rsidP="00240B13">
            <w:pPr>
              <w:spacing w:line="400" w:lineRule="exact"/>
              <w:ind w:leftChars="-45" w:left="140" w:rightChars="-45" w:right="-94" w:hangingChars="73" w:hanging="234"/>
              <w:jc w:val="center"/>
              <w:rPr>
                <w:rFonts w:ascii="仿宋_GB2312" w:eastAsia="仿宋_GB2312" w:cs="Times New Roman"/>
                <w:sz w:val="32"/>
                <w:szCs w:val="32"/>
              </w:rPr>
            </w:pPr>
            <w:r>
              <w:rPr>
                <w:rFonts w:ascii="仿宋_GB2312" w:eastAsia="仿宋_GB2312" w:cs="Times New Roman" w:hint="eastAsia"/>
                <w:sz w:val="32"/>
                <w:szCs w:val="32"/>
              </w:rPr>
              <w:t>复习考试</w:t>
            </w:r>
          </w:p>
        </w:tc>
        <w:tc>
          <w:tcPr>
            <w:tcW w:w="873" w:type="dxa"/>
            <w:tcMar>
              <w:top w:w="15" w:type="dxa"/>
              <w:left w:w="15" w:type="dxa"/>
              <w:bottom w:w="0" w:type="dxa"/>
              <w:right w:w="15" w:type="dxa"/>
            </w:tcMar>
            <w:vAlign w:val="center"/>
          </w:tcPr>
          <w:p w:rsidR="00C97231" w:rsidRDefault="00240B13">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1</w:t>
            </w:r>
          </w:p>
        </w:tc>
        <w:tc>
          <w:tcPr>
            <w:tcW w:w="874" w:type="dxa"/>
            <w:tcMar>
              <w:top w:w="15" w:type="dxa"/>
              <w:left w:w="15" w:type="dxa"/>
              <w:bottom w:w="0" w:type="dxa"/>
              <w:right w:w="15" w:type="dxa"/>
            </w:tcMar>
            <w:vAlign w:val="center"/>
          </w:tcPr>
          <w:p w:rsidR="00C97231" w:rsidRDefault="00240B13">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1</w:t>
            </w:r>
          </w:p>
        </w:tc>
        <w:tc>
          <w:tcPr>
            <w:tcW w:w="874" w:type="dxa"/>
            <w:tcMar>
              <w:top w:w="15" w:type="dxa"/>
              <w:left w:w="15" w:type="dxa"/>
              <w:bottom w:w="0" w:type="dxa"/>
              <w:right w:w="15" w:type="dxa"/>
            </w:tcMar>
            <w:vAlign w:val="center"/>
          </w:tcPr>
          <w:p w:rsidR="00C97231" w:rsidRDefault="00240B13">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1</w:t>
            </w:r>
          </w:p>
        </w:tc>
        <w:tc>
          <w:tcPr>
            <w:tcW w:w="874" w:type="dxa"/>
            <w:tcMar>
              <w:top w:w="15" w:type="dxa"/>
              <w:left w:w="15" w:type="dxa"/>
              <w:bottom w:w="0" w:type="dxa"/>
              <w:right w:w="15" w:type="dxa"/>
            </w:tcMar>
            <w:vAlign w:val="center"/>
          </w:tcPr>
          <w:p w:rsidR="00C97231" w:rsidRDefault="00240B13">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1</w:t>
            </w:r>
          </w:p>
        </w:tc>
        <w:tc>
          <w:tcPr>
            <w:tcW w:w="874"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c>
          <w:tcPr>
            <w:tcW w:w="874"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c>
          <w:tcPr>
            <w:tcW w:w="867" w:type="dxa"/>
            <w:tcMar>
              <w:top w:w="15" w:type="dxa"/>
              <w:left w:w="15" w:type="dxa"/>
              <w:bottom w:w="0" w:type="dxa"/>
              <w:right w:w="15" w:type="dxa"/>
            </w:tcMar>
            <w:vAlign w:val="center"/>
          </w:tcPr>
          <w:p w:rsidR="00C97231" w:rsidRDefault="00834D07">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4</w:t>
            </w:r>
          </w:p>
        </w:tc>
      </w:tr>
      <w:tr w:rsidR="00C97231">
        <w:trPr>
          <w:trHeight w:hRule="exact" w:val="397"/>
        </w:trPr>
        <w:tc>
          <w:tcPr>
            <w:tcW w:w="2406" w:type="dxa"/>
            <w:tcMar>
              <w:top w:w="15" w:type="dxa"/>
              <w:left w:w="15" w:type="dxa"/>
              <w:bottom w:w="0" w:type="dxa"/>
              <w:right w:w="15" w:type="dxa"/>
            </w:tcMar>
            <w:vAlign w:val="center"/>
          </w:tcPr>
          <w:p w:rsidR="00C97231" w:rsidRDefault="00240B13" w:rsidP="00240B13">
            <w:pPr>
              <w:spacing w:line="400" w:lineRule="exact"/>
              <w:ind w:leftChars="-45" w:left="140" w:rightChars="-45" w:right="-94" w:hangingChars="73" w:hanging="234"/>
              <w:jc w:val="center"/>
              <w:rPr>
                <w:rFonts w:ascii="仿宋_GB2312" w:eastAsia="仿宋_GB2312" w:cs="Times New Roman"/>
                <w:sz w:val="32"/>
                <w:szCs w:val="32"/>
              </w:rPr>
            </w:pPr>
            <w:r>
              <w:rPr>
                <w:rFonts w:ascii="仿宋_GB2312" w:eastAsia="仿宋_GB2312" w:cs="Times New Roman" w:hint="eastAsia"/>
                <w:sz w:val="32"/>
                <w:szCs w:val="32"/>
              </w:rPr>
              <w:t>跟岗实习</w:t>
            </w:r>
          </w:p>
        </w:tc>
        <w:tc>
          <w:tcPr>
            <w:tcW w:w="873"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c>
          <w:tcPr>
            <w:tcW w:w="874"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c>
          <w:tcPr>
            <w:tcW w:w="874"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c>
          <w:tcPr>
            <w:tcW w:w="874"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c>
          <w:tcPr>
            <w:tcW w:w="874" w:type="dxa"/>
            <w:tcMar>
              <w:top w:w="15" w:type="dxa"/>
              <w:left w:w="15" w:type="dxa"/>
              <w:bottom w:w="0" w:type="dxa"/>
              <w:right w:w="15" w:type="dxa"/>
            </w:tcMar>
            <w:vAlign w:val="center"/>
          </w:tcPr>
          <w:p w:rsidR="00C97231" w:rsidRDefault="00CC442B">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2</w:t>
            </w:r>
            <w:r w:rsidR="00834D07">
              <w:rPr>
                <w:rFonts w:ascii="仿宋_GB2312" w:eastAsia="仿宋_GB2312" w:cs="Times New Roman" w:hint="eastAsia"/>
                <w:sz w:val="32"/>
                <w:szCs w:val="32"/>
              </w:rPr>
              <w:t>0</w:t>
            </w:r>
          </w:p>
        </w:tc>
        <w:tc>
          <w:tcPr>
            <w:tcW w:w="874"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c>
          <w:tcPr>
            <w:tcW w:w="867" w:type="dxa"/>
            <w:tcMar>
              <w:top w:w="15" w:type="dxa"/>
              <w:left w:w="15" w:type="dxa"/>
              <w:bottom w:w="0" w:type="dxa"/>
              <w:right w:w="15" w:type="dxa"/>
            </w:tcMar>
            <w:vAlign w:val="center"/>
          </w:tcPr>
          <w:p w:rsidR="00C97231" w:rsidRDefault="00CC442B">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2</w:t>
            </w:r>
            <w:r w:rsidR="00834D07">
              <w:rPr>
                <w:rFonts w:ascii="仿宋_GB2312" w:eastAsia="仿宋_GB2312" w:cs="Times New Roman" w:hint="eastAsia"/>
                <w:sz w:val="32"/>
                <w:szCs w:val="32"/>
              </w:rPr>
              <w:t>0</w:t>
            </w:r>
          </w:p>
        </w:tc>
      </w:tr>
      <w:tr w:rsidR="00C97231">
        <w:trPr>
          <w:trHeight w:hRule="exact" w:val="397"/>
        </w:trPr>
        <w:tc>
          <w:tcPr>
            <w:tcW w:w="2406" w:type="dxa"/>
            <w:tcMar>
              <w:top w:w="15" w:type="dxa"/>
              <w:left w:w="15" w:type="dxa"/>
              <w:bottom w:w="0" w:type="dxa"/>
              <w:right w:w="15" w:type="dxa"/>
            </w:tcMar>
            <w:vAlign w:val="center"/>
          </w:tcPr>
          <w:p w:rsidR="00C97231" w:rsidRDefault="00240B13" w:rsidP="00240B13">
            <w:pPr>
              <w:spacing w:line="400" w:lineRule="exact"/>
              <w:ind w:leftChars="-45" w:left="140" w:rightChars="-45" w:right="-94" w:hangingChars="73" w:hanging="234"/>
              <w:jc w:val="center"/>
              <w:rPr>
                <w:rFonts w:ascii="仿宋_GB2312" w:eastAsia="仿宋_GB2312" w:cs="Times New Roman"/>
                <w:sz w:val="32"/>
                <w:szCs w:val="32"/>
              </w:rPr>
            </w:pPr>
            <w:r>
              <w:rPr>
                <w:rFonts w:ascii="仿宋_GB2312" w:eastAsia="仿宋_GB2312" w:cs="Times New Roman" w:hint="eastAsia"/>
                <w:sz w:val="32"/>
                <w:szCs w:val="32"/>
              </w:rPr>
              <w:lastRenderedPageBreak/>
              <w:t>顶岗生产实习</w:t>
            </w:r>
          </w:p>
        </w:tc>
        <w:tc>
          <w:tcPr>
            <w:tcW w:w="873"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c>
          <w:tcPr>
            <w:tcW w:w="874"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c>
          <w:tcPr>
            <w:tcW w:w="874"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c>
          <w:tcPr>
            <w:tcW w:w="874"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c>
          <w:tcPr>
            <w:tcW w:w="874"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c>
          <w:tcPr>
            <w:tcW w:w="874" w:type="dxa"/>
            <w:tcMar>
              <w:top w:w="15" w:type="dxa"/>
              <w:left w:w="15" w:type="dxa"/>
              <w:bottom w:w="0" w:type="dxa"/>
              <w:right w:w="15" w:type="dxa"/>
            </w:tcMar>
            <w:vAlign w:val="center"/>
          </w:tcPr>
          <w:p w:rsidR="00C97231" w:rsidRDefault="00CC442B">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2</w:t>
            </w:r>
            <w:r w:rsidR="00834D07">
              <w:rPr>
                <w:rFonts w:ascii="仿宋_GB2312" w:eastAsia="仿宋_GB2312" w:cs="Times New Roman" w:hint="eastAsia"/>
                <w:sz w:val="32"/>
                <w:szCs w:val="32"/>
              </w:rPr>
              <w:t>0</w:t>
            </w:r>
          </w:p>
        </w:tc>
        <w:tc>
          <w:tcPr>
            <w:tcW w:w="867" w:type="dxa"/>
            <w:tcMar>
              <w:top w:w="15" w:type="dxa"/>
              <w:left w:w="15" w:type="dxa"/>
              <w:bottom w:w="0" w:type="dxa"/>
              <w:right w:w="15" w:type="dxa"/>
            </w:tcMar>
            <w:vAlign w:val="center"/>
          </w:tcPr>
          <w:p w:rsidR="00C97231" w:rsidRDefault="00CC442B">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2</w:t>
            </w:r>
            <w:r w:rsidR="002269D0">
              <w:rPr>
                <w:rFonts w:ascii="仿宋_GB2312" w:eastAsia="仿宋_GB2312" w:cs="Times New Roman" w:hint="eastAsia"/>
                <w:sz w:val="32"/>
                <w:szCs w:val="32"/>
              </w:rPr>
              <w:t>0</w:t>
            </w:r>
          </w:p>
        </w:tc>
      </w:tr>
      <w:tr w:rsidR="00C97231">
        <w:trPr>
          <w:trHeight w:hRule="exact" w:val="397"/>
        </w:trPr>
        <w:tc>
          <w:tcPr>
            <w:tcW w:w="2406" w:type="dxa"/>
            <w:tcMar>
              <w:top w:w="15" w:type="dxa"/>
              <w:left w:w="15" w:type="dxa"/>
              <w:bottom w:w="0" w:type="dxa"/>
              <w:right w:w="15" w:type="dxa"/>
            </w:tcMar>
            <w:vAlign w:val="center"/>
          </w:tcPr>
          <w:p w:rsidR="00C97231" w:rsidRDefault="00240B13" w:rsidP="00240B13">
            <w:pPr>
              <w:spacing w:line="400" w:lineRule="exact"/>
              <w:ind w:leftChars="-45" w:left="140" w:rightChars="-45" w:right="-94" w:hangingChars="73" w:hanging="234"/>
              <w:jc w:val="center"/>
              <w:rPr>
                <w:rFonts w:ascii="仿宋_GB2312" w:eastAsia="仿宋_GB2312" w:cs="Times New Roman"/>
                <w:sz w:val="32"/>
                <w:szCs w:val="32"/>
              </w:rPr>
            </w:pPr>
            <w:r>
              <w:rPr>
                <w:rFonts w:ascii="仿宋_GB2312" w:eastAsia="仿宋_GB2312" w:cs="Times New Roman" w:hint="eastAsia"/>
                <w:sz w:val="32"/>
                <w:szCs w:val="32"/>
              </w:rPr>
              <w:t>其他/毕业教育</w:t>
            </w:r>
          </w:p>
        </w:tc>
        <w:tc>
          <w:tcPr>
            <w:tcW w:w="873"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c>
          <w:tcPr>
            <w:tcW w:w="874"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c>
          <w:tcPr>
            <w:tcW w:w="874"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c>
          <w:tcPr>
            <w:tcW w:w="874"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c>
          <w:tcPr>
            <w:tcW w:w="874"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c>
          <w:tcPr>
            <w:tcW w:w="874"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c>
          <w:tcPr>
            <w:tcW w:w="867"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r>
      <w:tr w:rsidR="00C97231">
        <w:trPr>
          <w:trHeight w:hRule="exact" w:val="397"/>
        </w:trPr>
        <w:tc>
          <w:tcPr>
            <w:tcW w:w="2406" w:type="dxa"/>
            <w:tcMar>
              <w:top w:w="15" w:type="dxa"/>
              <w:left w:w="15" w:type="dxa"/>
              <w:bottom w:w="0" w:type="dxa"/>
              <w:right w:w="15" w:type="dxa"/>
            </w:tcMar>
            <w:vAlign w:val="center"/>
          </w:tcPr>
          <w:p w:rsidR="00C97231" w:rsidRDefault="00240B13" w:rsidP="00240B13">
            <w:pPr>
              <w:spacing w:line="400" w:lineRule="exact"/>
              <w:ind w:leftChars="-45" w:left="140" w:rightChars="-45" w:right="-94" w:hangingChars="73" w:hanging="234"/>
              <w:jc w:val="center"/>
              <w:rPr>
                <w:rFonts w:ascii="仿宋_GB2312" w:eastAsia="仿宋_GB2312" w:cs="Times New Roman"/>
                <w:sz w:val="32"/>
                <w:szCs w:val="32"/>
              </w:rPr>
            </w:pPr>
            <w:r>
              <w:rPr>
                <w:rFonts w:ascii="仿宋_GB2312" w:eastAsia="仿宋_GB2312" w:cs="Times New Roman" w:hint="eastAsia"/>
                <w:sz w:val="32"/>
                <w:szCs w:val="32"/>
              </w:rPr>
              <w:t>机动</w:t>
            </w:r>
          </w:p>
        </w:tc>
        <w:tc>
          <w:tcPr>
            <w:tcW w:w="873" w:type="dxa"/>
            <w:tcMar>
              <w:top w:w="15" w:type="dxa"/>
              <w:left w:w="15" w:type="dxa"/>
              <w:bottom w:w="0" w:type="dxa"/>
              <w:right w:w="15" w:type="dxa"/>
            </w:tcMar>
            <w:vAlign w:val="center"/>
          </w:tcPr>
          <w:p w:rsidR="00C97231" w:rsidRDefault="00240B13">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1</w:t>
            </w:r>
          </w:p>
        </w:tc>
        <w:tc>
          <w:tcPr>
            <w:tcW w:w="874" w:type="dxa"/>
            <w:tcMar>
              <w:top w:w="15" w:type="dxa"/>
              <w:left w:w="15" w:type="dxa"/>
              <w:bottom w:w="0" w:type="dxa"/>
              <w:right w:w="15" w:type="dxa"/>
            </w:tcMar>
            <w:vAlign w:val="center"/>
          </w:tcPr>
          <w:p w:rsidR="00C97231" w:rsidRDefault="00240B13">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1</w:t>
            </w:r>
          </w:p>
        </w:tc>
        <w:tc>
          <w:tcPr>
            <w:tcW w:w="874" w:type="dxa"/>
            <w:tcMar>
              <w:top w:w="15" w:type="dxa"/>
              <w:left w:w="15" w:type="dxa"/>
              <w:bottom w:w="0" w:type="dxa"/>
              <w:right w:w="15" w:type="dxa"/>
            </w:tcMar>
            <w:vAlign w:val="center"/>
          </w:tcPr>
          <w:p w:rsidR="00C97231" w:rsidRDefault="00240B13">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1</w:t>
            </w:r>
          </w:p>
        </w:tc>
        <w:tc>
          <w:tcPr>
            <w:tcW w:w="874"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c>
          <w:tcPr>
            <w:tcW w:w="874"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c>
          <w:tcPr>
            <w:tcW w:w="874"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c>
          <w:tcPr>
            <w:tcW w:w="867" w:type="dxa"/>
            <w:tcMar>
              <w:top w:w="15" w:type="dxa"/>
              <w:left w:w="15" w:type="dxa"/>
              <w:bottom w:w="0" w:type="dxa"/>
              <w:right w:w="15" w:type="dxa"/>
            </w:tcMar>
            <w:vAlign w:val="center"/>
          </w:tcPr>
          <w:p w:rsidR="00C97231" w:rsidRDefault="00C97231">
            <w:pPr>
              <w:spacing w:line="360" w:lineRule="exact"/>
              <w:ind w:rightChars="41" w:right="86"/>
              <w:jc w:val="center"/>
              <w:rPr>
                <w:rFonts w:ascii="仿宋_GB2312" w:eastAsia="仿宋_GB2312" w:cs="Times New Roman"/>
                <w:sz w:val="32"/>
                <w:szCs w:val="32"/>
              </w:rPr>
            </w:pPr>
          </w:p>
        </w:tc>
      </w:tr>
      <w:tr w:rsidR="00C97231">
        <w:trPr>
          <w:trHeight w:hRule="exact" w:val="397"/>
        </w:trPr>
        <w:tc>
          <w:tcPr>
            <w:tcW w:w="2406" w:type="dxa"/>
            <w:tcMar>
              <w:top w:w="15" w:type="dxa"/>
              <w:left w:w="15" w:type="dxa"/>
              <w:bottom w:w="0" w:type="dxa"/>
              <w:right w:w="15" w:type="dxa"/>
            </w:tcMar>
            <w:vAlign w:val="center"/>
          </w:tcPr>
          <w:p w:rsidR="00C97231" w:rsidRDefault="00240B13" w:rsidP="00240B13">
            <w:pPr>
              <w:spacing w:line="400" w:lineRule="exact"/>
              <w:ind w:leftChars="-45" w:left="140" w:rightChars="-45" w:right="-94" w:hangingChars="73" w:hanging="234"/>
              <w:jc w:val="center"/>
              <w:rPr>
                <w:rFonts w:ascii="仿宋_GB2312" w:eastAsia="仿宋_GB2312" w:cs="Times New Roman"/>
                <w:sz w:val="32"/>
                <w:szCs w:val="32"/>
              </w:rPr>
            </w:pPr>
            <w:r>
              <w:rPr>
                <w:rFonts w:ascii="仿宋_GB2312" w:eastAsia="仿宋_GB2312" w:cs="Times New Roman" w:hint="eastAsia"/>
                <w:sz w:val="32"/>
                <w:szCs w:val="32"/>
              </w:rPr>
              <w:t>合计</w:t>
            </w:r>
          </w:p>
        </w:tc>
        <w:tc>
          <w:tcPr>
            <w:tcW w:w="873" w:type="dxa"/>
            <w:tcMar>
              <w:top w:w="15" w:type="dxa"/>
              <w:left w:w="15" w:type="dxa"/>
              <w:bottom w:w="0" w:type="dxa"/>
              <w:right w:w="15" w:type="dxa"/>
            </w:tcMar>
            <w:vAlign w:val="center"/>
          </w:tcPr>
          <w:p w:rsidR="00C97231" w:rsidRDefault="00240B13">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20</w:t>
            </w:r>
          </w:p>
        </w:tc>
        <w:tc>
          <w:tcPr>
            <w:tcW w:w="874" w:type="dxa"/>
            <w:tcMar>
              <w:top w:w="15" w:type="dxa"/>
              <w:left w:w="15" w:type="dxa"/>
              <w:bottom w:w="0" w:type="dxa"/>
              <w:right w:w="15" w:type="dxa"/>
            </w:tcMar>
            <w:vAlign w:val="center"/>
          </w:tcPr>
          <w:p w:rsidR="00C97231" w:rsidRDefault="00240B13">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20</w:t>
            </w:r>
          </w:p>
        </w:tc>
        <w:tc>
          <w:tcPr>
            <w:tcW w:w="874" w:type="dxa"/>
            <w:tcMar>
              <w:top w:w="15" w:type="dxa"/>
              <w:left w:w="15" w:type="dxa"/>
              <w:bottom w:w="0" w:type="dxa"/>
              <w:right w:w="15" w:type="dxa"/>
            </w:tcMar>
            <w:vAlign w:val="center"/>
          </w:tcPr>
          <w:p w:rsidR="00C97231" w:rsidRDefault="00240B13">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20</w:t>
            </w:r>
          </w:p>
        </w:tc>
        <w:tc>
          <w:tcPr>
            <w:tcW w:w="874" w:type="dxa"/>
            <w:tcMar>
              <w:top w:w="15" w:type="dxa"/>
              <w:left w:w="15" w:type="dxa"/>
              <w:bottom w:w="0" w:type="dxa"/>
              <w:right w:w="15" w:type="dxa"/>
            </w:tcMar>
            <w:vAlign w:val="center"/>
          </w:tcPr>
          <w:p w:rsidR="00C97231" w:rsidRDefault="00240B13">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20</w:t>
            </w:r>
          </w:p>
        </w:tc>
        <w:tc>
          <w:tcPr>
            <w:tcW w:w="874" w:type="dxa"/>
            <w:tcMar>
              <w:top w:w="15" w:type="dxa"/>
              <w:left w:w="15" w:type="dxa"/>
              <w:bottom w:w="0" w:type="dxa"/>
              <w:right w:w="15" w:type="dxa"/>
            </w:tcMar>
            <w:vAlign w:val="center"/>
          </w:tcPr>
          <w:p w:rsidR="00C97231" w:rsidRDefault="00CC442B">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2</w:t>
            </w:r>
            <w:r w:rsidR="00240B13">
              <w:rPr>
                <w:rFonts w:ascii="仿宋_GB2312" w:eastAsia="仿宋_GB2312" w:cs="Times New Roman" w:hint="eastAsia"/>
                <w:sz w:val="32"/>
                <w:szCs w:val="32"/>
              </w:rPr>
              <w:t>0</w:t>
            </w:r>
          </w:p>
        </w:tc>
        <w:tc>
          <w:tcPr>
            <w:tcW w:w="874" w:type="dxa"/>
            <w:tcMar>
              <w:top w:w="15" w:type="dxa"/>
              <w:left w:w="15" w:type="dxa"/>
              <w:bottom w:w="0" w:type="dxa"/>
              <w:right w:w="15" w:type="dxa"/>
            </w:tcMar>
            <w:vAlign w:val="center"/>
          </w:tcPr>
          <w:p w:rsidR="00C97231" w:rsidRDefault="00CC442B">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2</w:t>
            </w:r>
            <w:r w:rsidR="00240B13">
              <w:rPr>
                <w:rFonts w:ascii="仿宋_GB2312" w:eastAsia="仿宋_GB2312" w:cs="Times New Roman" w:hint="eastAsia"/>
                <w:sz w:val="32"/>
                <w:szCs w:val="32"/>
              </w:rPr>
              <w:t>0</w:t>
            </w:r>
          </w:p>
        </w:tc>
        <w:tc>
          <w:tcPr>
            <w:tcW w:w="867" w:type="dxa"/>
            <w:tcMar>
              <w:top w:w="15" w:type="dxa"/>
              <w:left w:w="15" w:type="dxa"/>
              <w:bottom w:w="0" w:type="dxa"/>
              <w:right w:w="15" w:type="dxa"/>
            </w:tcMar>
            <w:vAlign w:val="center"/>
          </w:tcPr>
          <w:p w:rsidR="00C97231" w:rsidRDefault="00240B13" w:rsidP="00CC442B">
            <w:pPr>
              <w:spacing w:line="360" w:lineRule="exact"/>
              <w:ind w:rightChars="41" w:right="86"/>
              <w:jc w:val="center"/>
              <w:rPr>
                <w:rFonts w:ascii="仿宋_GB2312" w:eastAsia="仿宋_GB2312" w:cs="Times New Roman"/>
                <w:sz w:val="32"/>
                <w:szCs w:val="32"/>
              </w:rPr>
            </w:pPr>
            <w:r>
              <w:rPr>
                <w:rFonts w:ascii="仿宋_GB2312" w:eastAsia="仿宋_GB2312" w:cs="Times New Roman" w:hint="eastAsia"/>
                <w:sz w:val="32"/>
                <w:szCs w:val="32"/>
              </w:rPr>
              <w:t>1</w:t>
            </w:r>
            <w:r w:rsidR="00CC442B">
              <w:rPr>
                <w:rFonts w:ascii="仿宋_GB2312" w:eastAsia="仿宋_GB2312" w:cs="Times New Roman" w:hint="eastAsia"/>
                <w:sz w:val="32"/>
                <w:szCs w:val="32"/>
              </w:rPr>
              <w:t>2</w:t>
            </w:r>
            <w:r w:rsidR="002269D0">
              <w:rPr>
                <w:rFonts w:ascii="仿宋_GB2312" w:eastAsia="仿宋_GB2312" w:cs="Times New Roman" w:hint="eastAsia"/>
                <w:sz w:val="32"/>
                <w:szCs w:val="32"/>
              </w:rPr>
              <w:t>0</w:t>
            </w:r>
          </w:p>
        </w:tc>
      </w:tr>
    </w:tbl>
    <w:p w:rsidR="00C97231" w:rsidRDefault="00240B13">
      <w:pPr>
        <w:spacing w:line="560" w:lineRule="exact"/>
        <w:ind w:firstLineChars="200" w:firstLine="643"/>
        <w:outlineLvl w:val="1"/>
        <w:rPr>
          <w:rFonts w:ascii="楷体_GB2312" w:eastAsia="楷体_GB2312" w:hAnsi="Times New Roman" w:cs="Times New Roman"/>
          <w:b/>
          <w:sz w:val="32"/>
          <w:szCs w:val="32"/>
        </w:rPr>
      </w:pPr>
      <w:bookmarkStart w:id="44" w:name="_Toc22013_WPSOffice_Level2"/>
      <w:bookmarkStart w:id="45" w:name="_Toc26452_WPSOffice_Level2"/>
      <w:bookmarkStart w:id="46" w:name="_Toc12886"/>
      <w:r>
        <w:rPr>
          <w:rFonts w:ascii="楷体_GB2312" w:eastAsia="楷体_GB2312" w:hAnsi="Times New Roman" w:cs="Times New Roman" w:hint="eastAsia"/>
          <w:b/>
          <w:sz w:val="32"/>
          <w:szCs w:val="32"/>
        </w:rPr>
        <w:t>（二）教学安排建议</w:t>
      </w:r>
      <w:bookmarkEnd w:id="44"/>
      <w:bookmarkEnd w:id="45"/>
      <w:bookmarkEnd w:id="46"/>
    </w:p>
    <w:tbl>
      <w:tblPr>
        <w:tblW w:w="8968" w:type="dxa"/>
        <w:tblInd w:w="93" w:type="dxa"/>
        <w:tblLayout w:type="fixed"/>
        <w:tblLook w:val="04A0"/>
      </w:tblPr>
      <w:tblGrid>
        <w:gridCol w:w="601"/>
        <w:gridCol w:w="535"/>
        <w:gridCol w:w="1498"/>
        <w:gridCol w:w="990"/>
        <w:gridCol w:w="1020"/>
        <w:gridCol w:w="660"/>
        <w:gridCol w:w="738"/>
        <w:gridCol w:w="454"/>
        <w:gridCol w:w="451"/>
        <w:gridCol w:w="417"/>
        <w:gridCol w:w="454"/>
        <w:gridCol w:w="574"/>
        <w:gridCol w:w="576"/>
      </w:tblGrid>
      <w:tr w:rsidR="00C97231">
        <w:trPr>
          <w:trHeight w:val="720"/>
        </w:trPr>
        <w:tc>
          <w:tcPr>
            <w:tcW w:w="8968" w:type="dxa"/>
            <w:gridSpan w:val="13"/>
            <w:tcBorders>
              <w:top w:val="nil"/>
              <w:left w:val="nil"/>
              <w:bottom w:val="nil"/>
              <w:right w:val="nil"/>
            </w:tcBorders>
            <w:shd w:val="clear" w:color="auto" w:fill="auto"/>
            <w:noWrap/>
            <w:vAlign w:val="center"/>
          </w:tcPr>
          <w:p w:rsidR="00C97231" w:rsidRDefault="00240B13">
            <w:pPr>
              <w:widowControl/>
              <w:jc w:val="center"/>
              <w:textAlignment w:val="center"/>
              <w:rPr>
                <w:rFonts w:ascii="宋体" w:hAnsi="宋体" w:cs="宋体"/>
                <w:b/>
                <w:bCs/>
                <w:color w:val="000000"/>
                <w:sz w:val="28"/>
                <w:szCs w:val="28"/>
              </w:rPr>
            </w:pPr>
            <w:bookmarkStart w:id="47" w:name="_Toc30792_WPSOffice_Level2"/>
            <w:bookmarkStart w:id="48" w:name="_Toc12034_WPSOffice_Level2"/>
            <w:r>
              <w:rPr>
                <w:rFonts w:ascii="仿宋_GB2312" w:eastAsia="仿宋_GB2312" w:cs="Times New Roman" w:hint="eastAsia"/>
                <w:sz w:val="32"/>
                <w:szCs w:val="32"/>
              </w:rPr>
              <w:t>电子商务专业课程设置与教学时间安排表（730701）</w:t>
            </w:r>
          </w:p>
        </w:tc>
      </w:tr>
      <w:tr w:rsidR="00C97231">
        <w:trPr>
          <w:trHeight w:val="285"/>
        </w:trPr>
        <w:tc>
          <w:tcPr>
            <w:tcW w:w="11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课程分类</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课程名称</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课程</w:t>
            </w:r>
          </w:p>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性质</w:t>
            </w:r>
          </w:p>
        </w:tc>
        <w:tc>
          <w:tcPr>
            <w:tcW w:w="241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学时</w:t>
            </w:r>
          </w:p>
        </w:tc>
        <w:tc>
          <w:tcPr>
            <w:tcW w:w="292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各学期周数、学时分配</w:t>
            </w:r>
          </w:p>
        </w:tc>
      </w:tr>
      <w:tr w:rsidR="00C97231" w:rsidTr="00834D07">
        <w:trPr>
          <w:trHeight w:val="2372"/>
        </w:trPr>
        <w:tc>
          <w:tcPr>
            <w:tcW w:w="11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149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总学</w:t>
            </w:r>
          </w:p>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时</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理论</w:t>
            </w:r>
          </w:p>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学时</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实践</w:t>
            </w:r>
          </w:p>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学时</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w:t>
            </w: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3</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6</w:t>
            </w:r>
          </w:p>
        </w:tc>
      </w:tr>
      <w:tr w:rsidR="00C97231">
        <w:trPr>
          <w:trHeight w:val="285"/>
        </w:trPr>
        <w:tc>
          <w:tcPr>
            <w:tcW w:w="11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公共基础课</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中国特色社会主义</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36</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26</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10</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w:t>
            </w: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widowControl/>
              <w:jc w:val="center"/>
              <w:textAlignment w:val="center"/>
              <w:rPr>
                <w:rFonts w:ascii="仿宋_GB2312" w:eastAsia="仿宋_GB2312" w:cs="Times New Roman"/>
                <w:sz w:val="32"/>
                <w:szCs w:val="32"/>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widowControl/>
              <w:jc w:val="center"/>
              <w:textAlignment w:val="center"/>
              <w:rPr>
                <w:rFonts w:ascii="仿宋_GB2312" w:eastAsia="仿宋_GB2312" w:cs="Times New Roman"/>
                <w:sz w:val="32"/>
                <w:szCs w:val="32"/>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widowControl/>
              <w:jc w:val="center"/>
              <w:textAlignment w:val="center"/>
              <w:rPr>
                <w:rFonts w:ascii="仿宋_GB2312" w:eastAsia="仿宋_GB2312" w:cs="Times New Roman"/>
                <w:sz w:val="32"/>
                <w:szCs w:val="32"/>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widowControl/>
              <w:jc w:val="center"/>
              <w:textAlignment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widowControl/>
              <w:jc w:val="center"/>
              <w:textAlignment w:val="center"/>
              <w:rPr>
                <w:rFonts w:ascii="仿宋_GB2312" w:eastAsia="仿宋_GB2312" w:cs="Times New Roman"/>
                <w:sz w:val="32"/>
                <w:szCs w:val="32"/>
              </w:rPr>
            </w:pPr>
          </w:p>
        </w:tc>
      </w:tr>
      <w:tr w:rsidR="00C97231">
        <w:trPr>
          <w:trHeight w:val="285"/>
        </w:trPr>
        <w:tc>
          <w:tcPr>
            <w:tcW w:w="11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心理健康与职业生涯</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36</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26</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10</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285"/>
        </w:trPr>
        <w:tc>
          <w:tcPr>
            <w:tcW w:w="11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职业道德与法治</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36</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26</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10</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285"/>
        </w:trPr>
        <w:tc>
          <w:tcPr>
            <w:tcW w:w="11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哲学与人生</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36</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26</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10</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11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lastRenderedPageBreak/>
              <w:t>公共基础课</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语文</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198</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98</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3</w:t>
            </w: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3</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widowControl/>
              <w:jc w:val="center"/>
              <w:textAlignment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widowControl/>
              <w:jc w:val="center"/>
              <w:textAlignment w:val="center"/>
              <w:rPr>
                <w:rFonts w:ascii="仿宋_GB2312" w:eastAsia="仿宋_GB2312" w:cs="Times New Roman"/>
                <w:sz w:val="32"/>
                <w:szCs w:val="32"/>
              </w:rPr>
            </w:pPr>
          </w:p>
        </w:tc>
      </w:tr>
      <w:tr w:rsidR="00C97231">
        <w:trPr>
          <w:trHeight w:val="330"/>
        </w:trPr>
        <w:tc>
          <w:tcPr>
            <w:tcW w:w="11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数学</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144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44</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2</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2</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11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英语</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144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44</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2</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2</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11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物理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选修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45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35</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11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化学</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选修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36</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26</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11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历史</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72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52</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2</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11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劳动教育</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18</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18</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1</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11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公共艺术</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36</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6</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30</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1</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1</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11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中华优秀传统文化</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18</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8</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10</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11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体育与健康</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144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16</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128</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2</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2</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11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信息技术</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108</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20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88</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2</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sz w:val="32"/>
                <w:szCs w:val="32"/>
              </w:rPr>
              <w:t>2</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113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小计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1107</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jc w:val="center"/>
              <w:rPr>
                <w:rFonts w:ascii="仿宋_GB2312" w:eastAsia="仿宋_GB2312" w:cs="Times New Roman"/>
                <w:sz w:val="32"/>
                <w:szCs w:val="32"/>
              </w:rPr>
            </w:pPr>
            <w:r>
              <w:rPr>
                <w:rFonts w:ascii="仿宋_GB2312" w:eastAsia="仿宋_GB2312" w:cs="Times New Roman" w:hint="eastAsia"/>
                <w:sz w:val="32"/>
                <w:szCs w:val="32"/>
              </w:rPr>
              <w:t>495</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jc w:val="center"/>
              <w:rPr>
                <w:rFonts w:ascii="仿宋_GB2312" w:eastAsia="仿宋_GB2312" w:cs="Times New Roman"/>
                <w:sz w:val="32"/>
                <w:szCs w:val="32"/>
              </w:rPr>
            </w:pPr>
            <w:r>
              <w:rPr>
                <w:rFonts w:ascii="仿宋_GB2312" w:eastAsia="仿宋_GB2312" w:cs="Times New Roman" w:hint="eastAsia"/>
                <w:sz w:val="32"/>
                <w:szCs w:val="32"/>
              </w:rPr>
              <w:t>612</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jc w:val="center"/>
              <w:rPr>
                <w:rFonts w:ascii="仿宋_GB2312" w:eastAsia="仿宋_GB2312" w:cs="Times New Roman"/>
                <w:sz w:val="32"/>
                <w:szCs w:val="32"/>
              </w:rPr>
            </w:pPr>
            <w:r>
              <w:rPr>
                <w:rFonts w:ascii="仿宋_GB2312" w:eastAsia="仿宋_GB2312" w:cs="Times New Roman" w:hint="eastAsia"/>
                <w:sz w:val="32"/>
                <w:szCs w:val="32"/>
              </w:rPr>
              <w:t>14</w:t>
            </w: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jc w:val="center"/>
              <w:rPr>
                <w:rFonts w:ascii="仿宋_GB2312" w:eastAsia="仿宋_GB2312" w:cs="Times New Roman"/>
                <w:sz w:val="32"/>
                <w:szCs w:val="32"/>
              </w:rPr>
            </w:pPr>
            <w:r>
              <w:rPr>
                <w:rFonts w:ascii="仿宋_GB2312" w:eastAsia="仿宋_GB2312" w:cs="Times New Roman" w:hint="eastAsia"/>
                <w:sz w:val="32"/>
                <w:szCs w:val="32"/>
              </w:rPr>
              <w:t>17</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jc w:val="center"/>
              <w:rPr>
                <w:rFonts w:ascii="仿宋_GB2312" w:eastAsia="仿宋_GB2312" w:cs="Times New Roman"/>
                <w:sz w:val="32"/>
                <w:szCs w:val="32"/>
              </w:rPr>
            </w:pPr>
            <w:r>
              <w:rPr>
                <w:rFonts w:ascii="仿宋_GB2312" w:eastAsia="仿宋_GB2312" w:cs="Times New Roman" w:hint="eastAsia"/>
                <w:sz w:val="32"/>
                <w:szCs w:val="32"/>
              </w:rPr>
              <w:t>11</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jc w:val="center"/>
              <w:rPr>
                <w:rFonts w:ascii="仿宋_GB2312" w:eastAsia="仿宋_GB2312" w:cs="Times New Roman"/>
                <w:sz w:val="32"/>
                <w:szCs w:val="32"/>
              </w:rPr>
            </w:pPr>
            <w:r>
              <w:rPr>
                <w:rFonts w:ascii="仿宋_GB2312" w:eastAsia="仿宋_GB2312" w:cs="Times New Roman" w:hint="eastAsia"/>
                <w:sz w:val="32"/>
                <w:szCs w:val="32"/>
              </w:rPr>
              <w:t>14</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jc w:val="center"/>
              <w:rPr>
                <w:rFonts w:ascii="仿宋_GB2312" w:eastAsia="仿宋_GB2312" w:cs="Times New Roman"/>
                <w:sz w:val="32"/>
                <w:szCs w:val="32"/>
              </w:rPr>
            </w:pPr>
            <w:r>
              <w:rPr>
                <w:rFonts w:ascii="仿宋_GB2312" w:eastAsia="仿宋_GB2312" w:cs="Times New Roman" w:hint="eastAsia"/>
                <w:sz w:val="32"/>
                <w:szCs w:val="32"/>
              </w:rPr>
              <w:t>0</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jc w:val="center"/>
              <w:rPr>
                <w:rFonts w:ascii="仿宋_GB2312" w:eastAsia="仿宋_GB2312" w:cs="Times New Roman"/>
                <w:sz w:val="32"/>
                <w:szCs w:val="32"/>
              </w:rPr>
            </w:pPr>
            <w:r>
              <w:rPr>
                <w:rFonts w:ascii="仿宋_GB2312" w:eastAsia="仿宋_GB2312" w:cs="Times New Roman" w:hint="eastAsia"/>
                <w:sz w:val="32"/>
                <w:szCs w:val="32"/>
              </w:rPr>
              <w:t>0</w:t>
            </w:r>
          </w:p>
        </w:tc>
      </w:tr>
      <w:tr w:rsidR="00C97231">
        <w:trPr>
          <w:trHeight w:val="330"/>
        </w:trPr>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专</w:t>
            </w:r>
          </w:p>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业</w:t>
            </w:r>
          </w:p>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lastRenderedPageBreak/>
              <w:t>课</w:t>
            </w:r>
          </w:p>
        </w:tc>
        <w:tc>
          <w:tcPr>
            <w:tcW w:w="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widowControl/>
              <w:jc w:val="center"/>
              <w:textAlignment w:val="center"/>
              <w:rPr>
                <w:rFonts w:ascii="仿宋_GB2312" w:eastAsia="仿宋_GB2312" w:cs="Times New Roman"/>
                <w:sz w:val="32"/>
                <w:szCs w:val="32"/>
              </w:rPr>
            </w:pPr>
          </w:p>
          <w:p w:rsidR="00C97231" w:rsidRDefault="00C97231">
            <w:pPr>
              <w:widowControl/>
              <w:jc w:val="center"/>
              <w:textAlignment w:val="center"/>
              <w:rPr>
                <w:rFonts w:ascii="仿宋_GB2312" w:eastAsia="仿宋_GB2312" w:cs="Times New Roman"/>
                <w:sz w:val="32"/>
                <w:szCs w:val="32"/>
              </w:rPr>
            </w:pPr>
          </w:p>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lastRenderedPageBreak/>
              <w:t>专业</w:t>
            </w:r>
          </w:p>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基础</w:t>
            </w:r>
          </w:p>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课程</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lastRenderedPageBreak/>
              <w:t>网络视频拍摄与制</w:t>
            </w:r>
            <w:r>
              <w:rPr>
                <w:rFonts w:ascii="仿宋_GB2312" w:eastAsia="仿宋_GB2312" w:cs="Times New Roman" w:hint="eastAsia"/>
                <w:sz w:val="32"/>
                <w:szCs w:val="32"/>
              </w:rPr>
              <w:lastRenderedPageBreak/>
              <w:t>作</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lastRenderedPageBreak/>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72</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72</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w:t>
            </w: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widowControl/>
              <w:jc w:val="center"/>
              <w:textAlignment w:val="center"/>
              <w:rPr>
                <w:rFonts w:ascii="仿宋_GB2312" w:eastAsia="仿宋_GB2312" w:cs="Times New Roman"/>
                <w:sz w:val="32"/>
                <w:szCs w:val="32"/>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widowControl/>
              <w:jc w:val="center"/>
              <w:textAlignment w:val="center"/>
              <w:rPr>
                <w:rFonts w:ascii="仿宋_GB2312" w:eastAsia="仿宋_GB2312" w:cs="Times New Roman"/>
                <w:sz w:val="32"/>
                <w:szCs w:val="32"/>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widowControl/>
              <w:jc w:val="center"/>
              <w:textAlignment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widowControl/>
              <w:jc w:val="center"/>
              <w:textAlignment w:val="center"/>
              <w:rPr>
                <w:rFonts w:ascii="仿宋_GB2312" w:eastAsia="仿宋_GB2312" w:cs="Times New Roman"/>
                <w:sz w:val="32"/>
                <w:szCs w:val="32"/>
              </w:rPr>
            </w:pPr>
          </w:p>
        </w:tc>
      </w:tr>
      <w:tr w:rsidR="00C97231">
        <w:trPr>
          <w:trHeight w:val="855"/>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网络广告设计与</w:t>
            </w:r>
          </w:p>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制作</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72</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72</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电子商务网页制作</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36</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36</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jc w:val="center"/>
              <w:rPr>
                <w:rFonts w:ascii="仿宋_GB2312" w:eastAsia="仿宋_GB2312" w:cs="Times New Roman"/>
                <w:sz w:val="32"/>
                <w:szCs w:val="32"/>
              </w:rPr>
            </w:pPr>
            <w:r>
              <w:rPr>
                <w:rFonts w:ascii="仿宋_GB2312" w:eastAsia="仿宋_GB2312" w:cs="Times New Roman" w:hint="eastAsia"/>
                <w:sz w:val="32"/>
                <w:szCs w:val="32"/>
              </w:rPr>
              <w:t>2</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widowControl/>
              <w:jc w:val="center"/>
              <w:textAlignment w:val="center"/>
              <w:rPr>
                <w:rFonts w:ascii="仿宋_GB2312" w:eastAsia="仿宋_GB2312" w:cs="Times New Roman"/>
                <w:sz w:val="32"/>
                <w:szCs w:val="32"/>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电子商务客户服务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36</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36</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jc w:val="center"/>
              <w:rPr>
                <w:rFonts w:ascii="仿宋_GB2312" w:eastAsia="仿宋_GB2312" w:cs="Times New Roman"/>
                <w:sz w:val="32"/>
                <w:szCs w:val="32"/>
              </w:rPr>
            </w:pPr>
            <w:r>
              <w:rPr>
                <w:rFonts w:ascii="仿宋_GB2312" w:eastAsia="仿宋_GB2312" w:cs="Times New Roman" w:hint="eastAsia"/>
                <w:sz w:val="32"/>
                <w:szCs w:val="32"/>
              </w:rPr>
              <w:t>2</w:t>
            </w: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widowControl/>
              <w:jc w:val="center"/>
              <w:textAlignment w:val="center"/>
              <w:rPr>
                <w:rFonts w:ascii="仿宋_GB2312" w:eastAsia="仿宋_GB2312" w:cs="Times New Roman"/>
                <w:sz w:val="32"/>
                <w:szCs w:val="32"/>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移动商务文案写作</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36</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36</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越语</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rsidP="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w:t>
            </w:r>
            <w:r w:rsidR="00135C94">
              <w:rPr>
                <w:rFonts w:ascii="仿宋_GB2312" w:eastAsia="仿宋_GB2312" w:cs="Times New Roman" w:hint="eastAsia"/>
                <w:sz w:val="32"/>
                <w:szCs w:val="32"/>
              </w:rPr>
              <w:t>26</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126</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w:t>
            </w: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电子商务软件应用</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144</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144</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w:t>
            </w: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物流与配送</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36</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36</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widowControl/>
              <w:jc w:val="center"/>
              <w:textAlignment w:val="center"/>
              <w:rPr>
                <w:rFonts w:ascii="仿宋_GB2312" w:eastAsia="仿宋_GB2312" w:cs="Times New Roman"/>
                <w:sz w:val="32"/>
                <w:szCs w:val="32"/>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jc w:val="center"/>
              <w:rPr>
                <w:rFonts w:ascii="仿宋_GB2312" w:eastAsia="仿宋_GB2312" w:cs="Times New Roman"/>
                <w:sz w:val="32"/>
                <w:szCs w:val="32"/>
              </w:rPr>
            </w:pPr>
            <w:r>
              <w:rPr>
                <w:rFonts w:ascii="仿宋_GB2312" w:eastAsia="仿宋_GB2312" w:cs="Times New Roman" w:hint="eastAsia"/>
                <w:sz w:val="32"/>
                <w:szCs w:val="32"/>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widowControl/>
              <w:jc w:val="center"/>
              <w:textAlignment w:val="center"/>
              <w:rPr>
                <w:rFonts w:ascii="仿宋_GB2312" w:eastAsia="仿宋_GB2312" w:cs="Times New Roman"/>
                <w:sz w:val="32"/>
                <w:szCs w:val="32"/>
              </w:rPr>
            </w:pPr>
          </w:p>
          <w:p w:rsidR="00C97231" w:rsidRDefault="00C97231">
            <w:pPr>
              <w:widowControl/>
              <w:jc w:val="center"/>
              <w:textAlignment w:val="center"/>
              <w:rPr>
                <w:rFonts w:ascii="仿宋_GB2312" w:eastAsia="仿宋_GB2312" w:cs="Times New Roman"/>
                <w:sz w:val="32"/>
                <w:szCs w:val="32"/>
              </w:rPr>
            </w:pPr>
          </w:p>
          <w:p w:rsidR="00C97231" w:rsidRDefault="00C97231">
            <w:pPr>
              <w:widowControl/>
              <w:jc w:val="center"/>
              <w:textAlignment w:val="center"/>
              <w:rPr>
                <w:rFonts w:ascii="仿宋_GB2312" w:eastAsia="仿宋_GB2312" w:cs="Times New Roman"/>
                <w:sz w:val="32"/>
                <w:szCs w:val="32"/>
              </w:rPr>
            </w:pPr>
          </w:p>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专业</w:t>
            </w:r>
          </w:p>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lastRenderedPageBreak/>
              <w:t>核心</w:t>
            </w:r>
          </w:p>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课程</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lastRenderedPageBreak/>
              <w:t>电子商务基础</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72</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72</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4</w:t>
            </w: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微店设计与装修</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72</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72</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4</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网店美工</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216</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216</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4</w:t>
            </w: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4</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4</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商品摄影与图片处理</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108</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108</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4</w:t>
            </w: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网络营销实务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108</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108</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4</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电子商务数据分析</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140</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140</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7</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短视频与直播运营</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72</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72</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网店运营</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144</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144</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4</w:t>
            </w: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4</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小计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1566</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jc w:val="center"/>
              <w:rPr>
                <w:rFonts w:ascii="仿宋_GB2312" w:eastAsia="仿宋_GB2312" w:cs="Times New Roman"/>
                <w:sz w:val="32"/>
                <w:szCs w:val="32"/>
              </w:rPr>
            </w:pPr>
            <w:r>
              <w:rPr>
                <w:rFonts w:ascii="仿宋_GB2312" w:eastAsia="仿宋_GB2312" w:cs="Times New Roman" w:hint="eastAsia"/>
                <w:sz w:val="32"/>
                <w:szCs w:val="32"/>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jc w:val="center"/>
              <w:rPr>
                <w:rFonts w:ascii="仿宋_GB2312" w:eastAsia="仿宋_GB2312" w:cs="Times New Roman"/>
                <w:sz w:val="32"/>
                <w:szCs w:val="32"/>
              </w:rPr>
            </w:pPr>
            <w:r>
              <w:rPr>
                <w:rFonts w:ascii="仿宋_GB2312" w:eastAsia="仿宋_GB2312" w:cs="Times New Roman" w:hint="eastAsia"/>
                <w:sz w:val="32"/>
                <w:szCs w:val="32"/>
              </w:rPr>
              <w:t>1566</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jc w:val="center"/>
              <w:rPr>
                <w:rFonts w:ascii="仿宋_GB2312" w:eastAsia="仿宋_GB2312" w:cs="Times New Roman"/>
                <w:sz w:val="32"/>
                <w:szCs w:val="32"/>
              </w:rPr>
            </w:pPr>
            <w:r>
              <w:rPr>
                <w:rFonts w:ascii="仿宋_GB2312" w:eastAsia="仿宋_GB2312" w:cs="Times New Roman" w:hint="eastAsia"/>
                <w:sz w:val="32"/>
                <w:szCs w:val="32"/>
              </w:rPr>
              <w:t>24</w:t>
            </w: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jc w:val="center"/>
              <w:rPr>
                <w:rFonts w:ascii="仿宋_GB2312" w:eastAsia="仿宋_GB2312" w:cs="Times New Roman"/>
                <w:sz w:val="32"/>
                <w:szCs w:val="32"/>
              </w:rPr>
            </w:pPr>
            <w:r>
              <w:rPr>
                <w:rFonts w:ascii="仿宋_GB2312" w:eastAsia="仿宋_GB2312" w:cs="Times New Roman" w:hint="eastAsia"/>
                <w:sz w:val="32"/>
                <w:szCs w:val="32"/>
              </w:rPr>
              <w:t>21</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jc w:val="center"/>
              <w:rPr>
                <w:rFonts w:ascii="仿宋_GB2312" w:eastAsia="仿宋_GB2312" w:cs="Times New Roman"/>
                <w:sz w:val="32"/>
                <w:szCs w:val="32"/>
              </w:rPr>
            </w:pPr>
            <w:r>
              <w:rPr>
                <w:rFonts w:ascii="仿宋_GB2312" w:eastAsia="仿宋_GB2312" w:cs="Times New Roman" w:hint="eastAsia"/>
                <w:sz w:val="32"/>
                <w:szCs w:val="32"/>
              </w:rPr>
              <w:t>27</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jc w:val="center"/>
              <w:rPr>
                <w:rFonts w:ascii="仿宋_GB2312" w:eastAsia="仿宋_GB2312" w:cs="Times New Roman"/>
                <w:sz w:val="32"/>
                <w:szCs w:val="32"/>
              </w:rPr>
            </w:pPr>
            <w:r>
              <w:rPr>
                <w:rFonts w:ascii="仿宋_GB2312" w:eastAsia="仿宋_GB2312" w:cs="Times New Roman" w:hint="eastAsia"/>
                <w:sz w:val="32"/>
                <w:szCs w:val="32"/>
              </w:rPr>
              <w:t>24</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jc w:val="center"/>
              <w:rPr>
                <w:rFonts w:ascii="仿宋_GB2312" w:eastAsia="仿宋_GB2312" w:cs="Times New Roman"/>
                <w:sz w:val="32"/>
                <w:szCs w:val="32"/>
              </w:rPr>
            </w:pPr>
            <w:r>
              <w:rPr>
                <w:rFonts w:ascii="仿宋_GB2312" w:eastAsia="仿宋_GB2312" w:cs="Times New Roman" w:hint="eastAsia"/>
                <w:sz w:val="32"/>
                <w:szCs w:val="32"/>
              </w:rPr>
              <w:t>0</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jc w:val="center"/>
              <w:rPr>
                <w:rFonts w:ascii="仿宋_GB2312" w:eastAsia="仿宋_GB2312" w:cs="Times New Roman"/>
                <w:sz w:val="32"/>
                <w:szCs w:val="32"/>
              </w:rPr>
            </w:pPr>
            <w:r>
              <w:rPr>
                <w:rFonts w:ascii="仿宋_GB2312" w:eastAsia="仿宋_GB2312" w:cs="Times New Roman" w:hint="eastAsia"/>
                <w:sz w:val="32"/>
                <w:szCs w:val="32"/>
              </w:rPr>
              <w:t>0</w:t>
            </w:r>
          </w:p>
        </w:tc>
      </w:tr>
      <w:tr w:rsidR="00C97231">
        <w:trPr>
          <w:trHeight w:val="33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综合实</w:t>
            </w:r>
          </w:p>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训课程</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rsidP="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跟岗实习</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rsidP="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500</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rsidP="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500</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834D07">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20周</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widowControl/>
              <w:jc w:val="center"/>
              <w:textAlignment w:val="center"/>
              <w:rPr>
                <w:rFonts w:ascii="仿宋_GB2312" w:eastAsia="仿宋_GB2312" w:cs="Times New Roman"/>
                <w:sz w:val="32"/>
                <w:szCs w:val="32"/>
              </w:rPr>
            </w:pPr>
          </w:p>
        </w:tc>
      </w:tr>
      <w:tr w:rsidR="00240B13">
        <w:trPr>
          <w:trHeight w:val="33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0B13" w:rsidRDefault="00240B13">
            <w:pPr>
              <w:jc w:val="center"/>
              <w:rPr>
                <w:rFonts w:ascii="仿宋_GB2312" w:eastAsia="仿宋_GB2312" w:cs="Times New Roman"/>
                <w:sz w:val="32"/>
                <w:szCs w:val="32"/>
              </w:rPr>
            </w:pPr>
          </w:p>
        </w:tc>
        <w:tc>
          <w:tcPr>
            <w:tcW w:w="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0B13" w:rsidRDefault="00240B13">
            <w:pPr>
              <w:widowControl/>
              <w:jc w:val="center"/>
              <w:textAlignment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B13" w:rsidRDefault="00240B13" w:rsidP="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顶岗实习</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B13"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必修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B13" w:rsidRDefault="00834D07">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500</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B13" w:rsidRDefault="00834D07">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B13" w:rsidRDefault="00834D07">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500</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B13" w:rsidRDefault="00240B13">
            <w:pPr>
              <w:jc w:val="center"/>
              <w:rPr>
                <w:rFonts w:ascii="仿宋_GB2312" w:eastAsia="仿宋_GB2312" w:cs="Times New Roman"/>
                <w:sz w:val="32"/>
                <w:szCs w:val="32"/>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B13" w:rsidRDefault="00240B13">
            <w:pPr>
              <w:jc w:val="center"/>
              <w:rPr>
                <w:rFonts w:ascii="仿宋_GB2312" w:eastAsia="仿宋_GB2312" w:cs="Times New Roman"/>
                <w:sz w:val="32"/>
                <w:szCs w:val="32"/>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B13" w:rsidRDefault="00240B13">
            <w:pPr>
              <w:jc w:val="center"/>
              <w:rPr>
                <w:rFonts w:ascii="仿宋_GB2312" w:eastAsia="仿宋_GB2312" w:cs="Times New Roman"/>
                <w:sz w:val="32"/>
                <w:szCs w:val="32"/>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B13" w:rsidRDefault="00240B13">
            <w:pPr>
              <w:jc w:val="center"/>
              <w:rPr>
                <w:rFonts w:ascii="仿宋_GB2312" w:eastAsia="仿宋_GB2312" w:cs="Times New Roman"/>
                <w:sz w:val="32"/>
                <w:szCs w:val="32"/>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B13" w:rsidRDefault="00240B13">
            <w:pPr>
              <w:widowControl/>
              <w:jc w:val="center"/>
              <w:textAlignment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B13" w:rsidRDefault="00834D07">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20周</w:t>
            </w:r>
          </w:p>
        </w:tc>
      </w:tr>
      <w:tr w:rsidR="00C97231">
        <w:trPr>
          <w:trHeight w:val="33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7231" w:rsidRDefault="00C97231">
            <w:pPr>
              <w:jc w:val="center"/>
              <w:rPr>
                <w:rFonts w:ascii="仿宋_GB2312" w:eastAsia="仿宋_GB2312" w:cs="Times New Roman"/>
                <w:sz w:val="32"/>
                <w:szCs w:val="32"/>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小计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834D07">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100</w:t>
            </w:r>
            <w:r w:rsidR="00135C94">
              <w:rPr>
                <w:rFonts w:ascii="仿宋_GB2312" w:eastAsia="仿宋_GB2312" w:cs="Times New Roman" w:hint="eastAsia"/>
                <w:sz w:val="32"/>
                <w:szCs w:val="32"/>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834D07">
            <w:pPr>
              <w:jc w:val="center"/>
              <w:rPr>
                <w:rFonts w:ascii="仿宋_GB2312" w:eastAsia="仿宋_GB2312" w:cs="Times New Roman"/>
                <w:sz w:val="32"/>
                <w:szCs w:val="32"/>
              </w:rPr>
            </w:pPr>
            <w:r>
              <w:rPr>
                <w:rFonts w:ascii="仿宋_GB2312" w:eastAsia="仿宋_GB2312" w:cs="Times New Roman" w:hint="eastAsia"/>
                <w:sz w:val="32"/>
                <w:szCs w:val="32"/>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834D07">
            <w:pPr>
              <w:jc w:val="center"/>
              <w:rPr>
                <w:rFonts w:ascii="仿宋_GB2312" w:eastAsia="仿宋_GB2312" w:cs="Times New Roman"/>
                <w:sz w:val="32"/>
                <w:szCs w:val="32"/>
              </w:rPr>
            </w:pPr>
            <w:r>
              <w:rPr>
                <w:rFonts w:ascii="仿宋_GB2312" w:eastAsia="仿宋_GB2312" w:cs="Times New Roman" w:hint="eastAsia"/>
                <w:sz w:val="32"/>
                <w:szCs w:val="32"/>
              </w:rPr>
              <w:t>1000</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jc w:val="center"/>
              <w:rPr>
                <w:rFonts w:ascii="仿宋_GB2312" w:eastAsia="仿宋_GB2312" w:cs="Times New Roman"/>
                <w:sz w:val="32"/>
                <w:szCs w:val="32"/>
              </w:rPr>
            </w:pPr>
          </w:p>
        </w:tc>
      </w:tr>
      <w:tr w:rsidR="00C97231">
        <w:trPr>
          <w:trHeight w:val="330"/>
        </w:trPr>
        <w:tc>
          <w:tcPr>
            <w:tcW w:w="26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240B13">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合计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widowControl/>
              <w:jc w:val="center"/>
              <w:textAlignment w:val="center"/>
              <w:rPr>
                <w:rFonts w:ascii="仿宋_GB2312" w:eastAsia="仿宋_GB2312" w:cs="Times New Roman"/>
                <w:sz w:val="32"/>
                <w:szCs w:val="3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3673</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495</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3178</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38</w:t>
            </w:r>
          </w:p>
        </w:tc>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38</w:t>
            </w:r>
          </w:p>
        </w:tc>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38</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135C94">
            <w:pPr>
              <w:widowControl/>
              <w:jc w:val="center"/>
              <w:textAlignment w:val="center"/>
              <w:rPr>
                <w:rFonts w:ascii="仿宋_GB2312" w:eastAsia="仿宋_GB2312" w:cs="Times New Roman"/>
                <w:sz w:val="32"/>
                <w:szCs w:val="32"/>
              </w:rPr>
            </w:pPr>
            <w:r>
              <w:rPr>
                <w:rFonts w:ascii="仿宋_GB2312" w:eastAsia="仿宋_GB2312" w:cs="Times New Roman" w:hint="eastAsia"/>
                <w:sz w:val="32"/>
                <w:szCs w:val="32"/>
              </w:rPr>
              <w:t>38</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widowControl/>
              <w:jc w:val="center"/>
              <w:textAlignment w:val="center"/>
              <w:rPr>
                <w:rFonts w:ascii="仿宋_GB2312" w:eastAsia="仿宋_GB2312" w:cs="Times New Roman"/>
                <w:sz w:val="32"/>
                <w:szCs w:val="32"/>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7231" w:rsidRDefault="00C97231">
            <w:pPr>
              <w:widowControl/>
              <w:jc w:val="center"/>
              <w:textAlignment w:val="center"/>
              <w:rPr>
                <w:rFonts w:ascii="仿宋_GB2312" w:eastAsia="仿宋_GB2312" w:cs="Times New Roman"/>
                <w:sz w:val="32"/>
                <w:szCs w:val="32"/>
              </w:rPr>
            </w:pPr>
          </w:p>
        </w:tc>
      </w:tr>
    </w:tbl>
    <w:p w:rsidR="00C97231" w:rsidRPr="00A54E37" w:rsidRDefault="00240B13" w:rsidP="00A54E37">
      <w:pPr>
        <w:pStyle w:val="ad"/>
        <w:spacing w:line="560" w:lineRule="exact"/>
        <w:ind w:firstLineChars="200" w:firstLine="640"/>
        <w:outlineLvl w:val="0"/>
        <w:rPr>
          <w:rFonts w:ascii="黑体" w:eastAsia="黑体" w:hAnsi="黑体"/>
          <w:sz w:val="32"/>
          <w:szCs w:val="32"/>
        </w:rPr>
      </w:pPr>
      <w:bookmarkStart w:id="49" w:name="_Toc21489"/>
      <w:r w:rsidRPr="00A54E37">
        <w:rPr>
          <w:rFonts w:ascii="黑体" w:eastAsia="黑体" w:hAnsi="黑体" w:hint="eastAsia"/>
          <w:sz w:val="32"/>
          <w:szCs w:val="32"/>
        </w:rPr>
        <w:lastRenderedPageBreak/>
        <w:t>八、实施保障</w:t>
      </w:r>
      <w:bookmarkEnd w:id="49"/>
    </w:p>
    <w:p w:rsidR="00C97231" w:rsidRDefault="00240B13">
      <w:pPr>
        <w:pStyle w:val="2"/>
        <w:numPr>
          <w:ilvl w:val="0"/>
          <w:numId w:val="0"/>
        </w:numPr>
        <w:spacing w:line="360" w:lineRule="auto"/>
        <w:ind w:firstLineChars="200" w:firstLine="643"/>
        <w:rPr>
          <w:rFonts w:ascii="楷体_GB2312" w:eastAsia="楷体_GB2312" w:hAnsi="仿宋_GB2312" w:cs="仿宋_GB2312"/>
          <w:bCs w:val="0"/>
          <w:kern w:val="2"/>
          <w:sz w:val="32"/>
          <w:szCs w:val="32"/>
        </w:rPr>
      </w:pPr>
      <w:bookmarkStart w:id="50" w:name="_Toc20823"/>
      <w:r>
        <w:rPr>
          <w:rFonts w:ascii="楷体_GB2312" w:eastAsia="楷体_GB2312" w:hAnsi="仿宋_GB2312" w:cs="仿宋_GB2312" w:hint="eastAsia"/>
          <w:bCs w:val="0"/>
          <w:kern w:val="2"/>
          <w:sz w:val="32"/>
          <w:szCs w:val="32"/>
        </w:rPr>
        <w:t>（一）师资队伍</w:t>
      </w:r>
      <w:bookmarkEnd w:id="50"/>
    </w:p>
    <w:p w:rsidR="00C97231" w:rsidRDefault="00240B13">
      <w:pPr>
        <w:spacing w:line="560" w:lineRule="exact"/>
        <w:ind w:firstLineChars="200" w:firstLine="560"/>
        <w:rPr>
          <w:rFonts w:ascii="仿宋_GB2312" w:eastAsia="仿宋_GB2312" w:hAnsi="仿宋_GB2312" w:cs="仿宋_GB2312"/>
          <w:sz w:val="32"/>
          <w:szCs w:val="32"/>
        </w:rPr>
      </w:pPr>
      <w:r>
        <w:rPr>
          <w:rFonts w:asciiTheme="minorEastAsia" w:hAnsiTheme="minorEastAsia" w:hint="eastAsia"/>
          <w:sz w:val="28"/>
          <w:szCs w:val="28"/>
        </w:rPr>
        <w:t xml:space="preserve"> </w:t>
      </w:r>
      <w:r>
        <w:rPr>
          <w:rFonts w:ascii="仿宋_GB2312" w:eastAsia="仿宋_GB2312" w:hAnsi="仿宋_GB2312" w:cs="仿宋_GB2312" w:hint="eastAsia"/>
          <w:sz w:val="32"/>
          <w:szCs w:val="32"/>
        </w:rPr>
        <w:t>根据教育部颁布的《中等职业学校教师专业标准》和《中等职业学校设置标准》的有关规定，进行教师队伍建设，合理配置教师资源。专业教师学历职称合理，配备具有专业技术职务的专任教师；建立“双师型”专业教师团队，其中“双师型”教师不低于30%；有业务水平较高的专业带头人。电子商务专业教师要求一览表</w:t>
      </w:r>
    </w:p>
    <w:tbl>
      <w:tblPr>
        <w:tblStyle w:val="aa"/>
        <w:tblW w:w="9177" w:type="dxa"/>
        <w:jc w:val="center"/>
        <w:tblLayout w:type="fixed"/>
        <w:tblLook w:val="04A0"/>
      </w:tblPr>
      <w:tblGrid>
        <w:gridCol w:w="951"/>
        <w:gridCol w:w="966"/>
        <w:gridCol w:w="4434"/>
        <w:gridCol w:w="2826"/>
      </w:tblGrid>
      <w:tr w:rsidR="00C97231">
        <w:trPr>
          <w:trHeight w:val="611"/>
          <w:jc w:val="center"/>
        </w:trPr>
        <w:tc>
          <w:tcPr>
            <w:tcW w:w="951"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966" w:type="dxa"/>
          </w:tcPr>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类别</w:t>
            </w:r>
          </w:p>
        </w:tc>
        <w:tc>
          <w:tcPr>
            <w:tcW w:w="4434" w:type="dxa"/>
          </w:tcPr>
          <w:p w:rsidR="00C97231" w:rsidRDefault="00240B13">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任职条件</w:t>
            </w:r>
          </w:p>
        </w:tc>
        <w:tc>
          <w:tcPr>
            <w:tcW w:w="2826" w:type="dxa"/>
          </w:tcPr>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专业要求</w:t>
            </w:r>
          </w:p>
        </w:tc>
      </w:tr>
      <w:tr w:rsidR="00C97231">
        <w:trPr>
          <w:trHeight w:val="3068"/>
          <w:jc w:val="center"/>
        </w:trPr>
        <w:tc>
          <w:tcPr>
            <w:tcW w:w="951"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966" w:type="dxa"/>
          </w:tcPr>
          <w:p w:rsidR="00C97231" w:rsidRDefault="00C97231">
            <w:pPr>
              <w:spacing w:line="560" w:lineRule="exact"/>
              <w:rPr>
                <w:rFonts w:ascii="仿宋_GB2312" w:eastAsia="仿宋_GB2312" w:hAnsi="仿宋_GB2312" w:cs="仿宋_GB2312"/>
                <w:sz w:val="32"/>
                <w:szCs w:val="32"/>
              </w:rPr>
            </w:pPr>
          </w:p>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专业带头人</w:t>
            </w:r>
          </w:p>
          <w:p w:rsidR="00C97231" w:rsidRDefault="00C97231">
            <w:pPr>
              <w:spacing w:line="560" w:lineRule="exact"/>
              <w:ind w:firstLineChars="200" w:firstLine="640"/>
              <w:rPr>
                <w:rFonts w:ascii="仿宋_GB2312" w:eastAsia="仿宋_GB2312" w:hAnsi="仿宋_GB2312" w:cs="仿宋_GB2312"/>
                <w:sz w:val="32"/>
                <w:szCs w:val="32"/>
              </w:rPr>
            </w:pPr>
          </w:p>
          <w:p w:rsidR="00C97231" w:rsidRDefault="00C97231">
            <w:pPr>
              <w:spacing w:line="560" w:lineRule="exact"/>
              <w:ind w:firstLineChars="200" w:firstLine="640"/>
              <w:rPr>
                <w:rFonts w:ascii="仿宋_GB2312" w:eastAsia="仿宋_GB2312" w:hAnsi="仿宋_GB2312" w:cs="仿宋_GB2312"/>
                <w:sz w:val="32"/>
                <w:szCs w:val="32"/>
              </w:rPr>
            </w:pPr>
          </w:p>
        </w:tc>
        <w:tc>
          <w:tcPr>
            <w:tcW w:w="4434" w:type="dxa"/>
          </w:tcPr>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1.成为行业领军人和专业建设的龙头，能够协调行业企业发展与专业建设关系，促进校企合作顺利进行</w:t>
            </w:r>
          </w:p>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2.具备中职教育认知能力、专业发展方向把握能力、课程开发能力、教研教改能力、应用技术研发能力、组织协调能力</w:t>
            </w:r>
          </w:p>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3.能够指导骨干教师完成专业建设方面的工作</w:t>
            </w:r>
          </w:p>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4.把握行业最新发展趋势，制订专业发展规划</w:t>
            </w:r>
          </w:p>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5.牵引专业核心课程开发和建</w:t>
            </w:r>
            <w:r>
              <w:rPr>
                <w:rFonts w:ascii="仿宋_GB2312" w:eastAsia="仿宋_GB2312" w:hAnsi="仿宋_GB2312" w:cs="仿宋_GB2312" w:hint="eastAsia"/>
                <w:sz w:val="32"/>
                <w:szCs w:val="32"/>
              </w:rPr>
              <w:lastRenderedPageBreak/>
              <w:t>设</w:t>
            </w:r>
          </w:p>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6.具有中级以上职称</w:t>
            </w:r>
          </w:p>
        </w:tc>
        <w:tc>
          <w:tcPr>
            <w:tcW w:w="2826" w:type="dxa"/>
          </w:tcPr>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1.具备有专业建设新理念、掌握新技术、新工艺的能力</w:t>
            </w:r>
          </w:p>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2.在提高教学教研水平、培养骨干教师、课程开发、人才培养与专业建设等方面的具有带头能力</w:t>
            </w:r>
          </w:p>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3.能够指导专业的建设,促进人才培养质量的不断提高</w:t>
            </w:r>
          </w:p>
        </w:tc>
      </w:tr>
      <w:tr w:rsidR="00C97231">
        <w:trPr>
          <w:trHeight w:val="506"/>
          <w:jc w:val="center"/>
        </w:trPr>
        <w:tc>
          <w:tcPr>
            <w:tcW w:w="951" w:type="dxa"/>
            <w:vAlign w:val="center"/>
          </w:tcPr>
          <w:p w:rsidR="00C97231" w:rsidRDefault="00240B13">
            <w:pPr>
              <w:tabs>
                <w:tab w:val="left" w:pos="643"/>
              </w:tabs>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p>
        </w:tc>
        <w:tc>
          <w:tcPr>
            <w:tcW w:w="966" w:type="dxa"/>
          </w:tcPr>
          <w:p w:rsidR="00C97231" w:rsidRDefault="00C97231">
            <w:pPr>
              <w:spacing w:line="560" w:lineRule="exact"/>
              <w:ind w:firstLineChars="200" w:firstLine="640"/>
              <w:rPr>
                <w:rFonts w:ascii="仿宋_GB2312" w:eastAsia="仿宋_GB2312" w:hAnsi="仿宋_GB2312" w:cs="仿宋_GB2312"/>
                <w:sz w:val="32"/>
                <w:szCs w:val="32"/>
              </w:rPr>
            </w:pPr>
          </w:p>
          <w:p w:rsidR="00C97231" w:rsidRDefault="00C97231">
            <w:pPr>
              <w:spacing w:line="560" w:lineRule="exact"/>
              <w:ind w:firstLineChars="200" w:firstLine="640"/>
              <w:rPr>
                <w:rFonts w:ascii="仿宋_GB2312" w:eastAsia="仿宋_GB2312" w:hAnsi="仿宋_GB2312" w:cs="仿宋_GB2312"/>
                <w:sz w:val="32"/>
                <w:szCs w:val="32"/>
              </w:rPr>
            </w:pPr>
          </w:p>
          <w:p w:rsidR="00C97231" w:rsidRDefault="00C97231">
            <w:pPr>
              <w:spacing w:line="560" w:lineRule="exact"/>
              <w:ind w:firstLineChars="200" w:firstLine="640"/>
              <w:rPr>
                <w:rFonts w:ascii="仿宋_GB2312" w:eastAsia="仿宋_GB2312" w:hAnsi="仿宋_GB2312" w:cs="仿宋_GB2312"/>
                <w:sz w:val="32"/>
                <w:szCs w:val="32"/>
              </w:rPr>
            </w:pPr>
          </w:p>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专业教师</w:t>
            </w:r>
          </w:p>
          <w:p w:rsidR="00C97231" w:rsidRDefault="00C97231">
            <w:pPr>
              <w:spacing w:line="560" w:lineRule="exact"/>
              <w:ind w:firstLineChars="200" w:firstLine="640"/>
              <w:rPr>
                <w:rFonts w:ascii="仿宋_GB2312" w:eastAsia="仿宋_GB2312" w:hAnsi="仿宋_GB2312" w:cs="仿宋_GB2312"/>
                <w:sz w:val="32"/>
                <w:szCs w:val="32"/>
              </w:rPr>
            </w:pPr>
          </w:p>
          <w:p w:rsidR="00C97231" w:rsidRDefault="00C97231">
            <w:pPr>
              <w:spacing w:line="560" w:lineRule="exact"/>
              <w:ind w:firstLineChars="200" w:firstLine="640"/>
              <w:rPr>
                <w:rFonts w:ascii="仿宋_GB2312" w:eastAsia="仿宋_GB2312" w:hAnsi="仿宋_GB2312" w:cs="仿宋_GB2312"/>
                <w:sz w:val="32"/>
                <w:szCs w:val="32"/>
              </w:rPr>
            </w:pPr>
          </w:p>
        </w:tc>
        <w:tc>
          <w:tcPr>
            <w:tcW w:w="4434" w:type="dxa"/>
          </w:tcPr>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1.具备较强的教科研能力，获得讲师以上教师职称，达到“双师”素质</w:t>
            </w:r>
          </w:p>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2.具备加强专业建设和社会服务能力，促进校企合作</w:t>
            </w:r>
          </w:p>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3.具备加强企业挂职锻炼，提高工程实践经验和生产组织与管理能力</w:t>
            </w:r>
          </w:p>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4.具有核心课程开发与建设能力</w:t>
            </w:r>
          </w:p>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5.具有先进的中职教育理念、教学模式与教学方法改革能力</w:t>
            </w:r>
          </w:p>
        </w:tc>
        <w:tc>
          <w:tcPr>
            <w:tcW w:w="2826" w:type="dxa"/>
          </w:tcPr>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1.具有电子商务专业理论和实操经验，能承担专业核心课程教学</w:t>
            </w:r>
          </w:p>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2.具有扎实的专业基础和实践能力</w:t>
            </w:r>
          </w:p>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3.具有较强的教改能力</w:t>
            </w:r>
          </w:p>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4.具有指导学生参加职业技能大赛的能力</w:t>
            </w:r>
          </w:p>
        </w:tc>
      </w:tr>
      <w:tr w:rsidR="00C97231">
        <w:trPr>
          <w:trHeight w:val="313"/>
          <w:jc w:val="center"/>
        </w:trPr>
        <w:tc>
          <w:tcPr>
            <w:tcW w:w="951"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966" w:type="dxa"/>
          </w:tcPr>
          <w:p w:rsidR="00C97231" w:rsidRDefault="00C97231">
            <w:pPr>
              <w:spacing w:line="560" w:lineRule="exact"/>
              <w:ind w:firstLineChars="200" w:firstLine="640"/>
              <w:rPr>
                <w:rFonts w:ascii="仿宋_GB2312" w:eastAsia="仿宋_GB2312" w:hAnsi="仿宋_GB2312" w:cs="仿宋_GB2312"/>
                <w:sz w:val="32"/>
                <w:szCs w:val="32"/>
              </w:rPr>
            </w:pPr>
          </w:p>
          <w:p w:rsidR="00C97231" w:rsidRDefault="00C97231">
            <w:pPr>
              <w:spacing w:line="560" w:lineRule="exact"/>
              <w:ind w:firstLineChars="200" w:firstLine="640"/>
              <w:rPr>
                <w:rFonts w:ascii="仿宋_GB2312" w:eastAsia="仿宋_GB2312" w:hAnsi="仿宋_GB2312" w:cs="仿宋_GB2312"/>
                <w:sz w:val="32"/>
                <w:szCs w:val="32"/>
              </w:rPr>
            </w:pPr>
          </w:p>
          <w:p w:rsidR="00C97231" w:rsidRDefault="00C97231">
            <w:pPr>
              <w:spacing w:line="560" w:lineRule="exact"/>
              <w:ind w:firstLineChars="200" w:firstLine="640"/>
              <w:rPr>
                <w:rFonts w:ascii="仿宋_GB2312" w:eastAsia="仿宋_GB2312" w:hAnsi="仿宋_GB2312" w:cs="仿宋_GB2312"/>
                <w:sz w:val="32"/>
                <w:szCs w:val="32"/>
              </w:rPr>
            </w:pPr>
          </w:p>
          <w:p w:rsidR="00C97231" w:rsidRDefault="00C97231">
            <w:pPr>
              <w:spacing w:line="560" w:lineRule="exact"/>
              <w:ind w:firstLineChars="200" w:firstLine="640"/>
              <w:rPr>
                <w:rFonts w:ascii="仿宋_GB2312" w:eastAsia="仿宋_GB2312" w:hAnsi="仿宋_GB2312" w:cs="仿宋_GB2312"/>
                <w:sz w:val="32"/>
                <w:szCs w:val="32"/>
              </w:rPr>
            </w:pPr>
          </w:p>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“双</w:t>
            </w:r>
            <w:r>
              <w:rPr>
                <w:rFonts w:ascii="仿宋_GB2312" w:eastAsia="仿宋_GB2312" w:hAnsi="仿宋_GB2312" w:cs="仿宋_GB2312" w:hint="eastAsia"/>
                <w:sz w:val="32"/>
                <w:szCs w:val="32"/>
              </w:rPr>
              <w:lastRenderedPageBreak/>
              <w:t>师”型教师</w:t>
            </w:r>
          </w:p>
          <w:p w:rsidR="00C97231" w:rsidRDefault="00C97231">
            <w:pPr>
              <w:spacing w:line="560" w:lineRule="exact"/>
              <w:ind w:firstLineChars="200" w:firstLine="640"/>
              <w:rPr>
                <w:rFonts w:ascii="仿宋_GB2312" w:eastAsia="仿宋_GB2312" w:hAnsi="仿宋_GB2312" w:cs="仿宋_GB2312"/>
                <w:sz w:val="32"/>
                <w:szCs w:val="32"/>
              </w:rPr>
            </w:pPr>
          </w:p>
        </w:tc>
        <w:tc>
          <w:tcPr>
            <w:tcW w:w="4434" w:type="dxa"/>
          </w:tcPr>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1.考取中级以上职业技能证书</w:t>
            </w:r>
          </w:p>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2.参与专业建设和社会服务,促进校企合作</w:t>
            </w:r>
          </w:p>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3.参与企业挂职锻炼，提高电子商务实践经验和生产组织与</w:t>
            </w:r>
            <w:r>
              <w:rPr>
                <w:rFonts w:ascii="仿宋_GB2312" w:eastAsia="仿宋_GB2312" w:hAnsi="仿宋_GB2312" w:cs="仿宋_GB2312" w:hint="eastAsia"/>
                <w:sz w:val="32"/>
                <w:szCs w:val="32"/>
              </w:rPr>
              <w:lastRenderedPageBreak/>
              <w:t>管理能力</w:t>
            </w:r>
          </w:p>
        </w:tc>
        <w:tc>
          <w:tcPr>
            <w:tcW w:w="2826" w:type="dxa"/>
          </w:tcPr>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1.具有电子商务专业理论和实操经验，能承担专业核心课程教学</w:t>
            </w:r>
          </w:p>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2.积极参与课程建</w:t>
            </w:r>
            <w:r>
              <w:rPr>
                <w:rFonts w:ascii="仿宋_GB2312" w:eastAsia="仿宋_GB2312" w:hAnsi="仿宋_GB2312" w:cs="仿宋_GB2312" w:hint="eastAsia"/>
                <w:sz w:val="32"/>
                <w:szCs w:val="32"/>
              </w:rPr>
              <w:lastRenderedPageBreak/>
              <w:t>设，能配合骨干教师进行教改或课程开发</w:t>
            </w:r>
          </w:p>
        </w:tc>
      </w:tr>
    </w:tbl>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专业师资配置。</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具有中职教师资格证书，学历合格,并具有电子商务专业中级或中级以上的职业资格等级证书。具备良好的师德和终身学习能力，具有本专业领域系统、扎实的理论知识和较强的实践动手能力，适应产业行业发展需求，熟悉电子商务相关企业情况。</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②具有一定中职教育理念，掌握行动导向的理实一体化教学方法及其它职业教育教学方法，能正确地分析、设计、实施和评价教学，具有团队协作精神和处理相关公共关系的能力。</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③积极开展教研和科研活动，与电子商务企业联系密切，具有较强的专业研究和课程开发能力。</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④专业教师的数量，具有中高级以上职称的人数不低于50%，“双 师型”教师占专业课和实习指导课教师的70%以上，应有业务水平较高的专业带头人1人以上。</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⑤专业设置课程中的60%以上授课任务，由经过相关专业系统培训、具有中级及以上职称和一定实践经验的专职教师承担。</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⑥有一定数量、相对稳定的兼职专业教师。兼职专业教师应具有大专以上文化程度和中级以上职称，从事与本专业相关的实践工作5年以上。</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⑦专业教师每年应到电子商务企业进行年均一个月的专业实践。</w:t>
      </w:r>
    </w:p>
    <w:p w:rsidR="00C97231" w:rsidRDefault="00240B13" w:rsidP="003B63FD">
      <w:pPr>
        <w:spacing w:beforeLines="50" w:afterLines="50" w:line="560" w:lineRule="exact"/>
        <w:ind w:firstLineChars="200" w:firstLine="643"/>
        <w:outlineLvl w:val="1"/>
        <w:rPr>
          <w:rFonts w:ascii="楷体_GB2312" w:eastAsia="楷体_GB2312" w:hAnsi="仿宋_GB2312" w:cs="仿宋_GB2312"/>
          <w:b/>
          <w:sz w:val="32"/>
          <w:szCs w:val="32"/>
        </w:rPr>
      </w:pPr>
      <w:bookmarkStart w:id="51" w:name="_Toc24756"/>
      <w:r>
        <w:rPr>
          <w:rFonts w:ascii="楷体_GB2312" w:eastAsia="楷体_GB2312" w:hAnsi="仿宋_GB2312" w:cs="仿宋_GB2312" w:hint="eastAsia"/>
          <w:b/>
          <w:sz w:val="32"/>
          <w:szCs w:val="32"/>
        </w:rPr>
        <w:t>（二）教学设施</w:t>
      </w:r>
      <w:bookmarkEnd w:id="51"/>
    </w:p>
    <w:p w:rsidR="00C97231" w:rsidRPr="00A54E37" w:rsidRDefault="00240B13" w:rsidP="00A54E37">
      <w:pPr>
        <w:spacing w:line="560" w:lineRule="exact"/>
        <w:ind w:firstLineChars="200" w:firstLine="640"/>
        <w:rPr>
          <w:rFonts w:ascii="仿宋_GB2312" w:eastAsia="仿宋_GB2312" w:hAnsi="仿宋_GB2312" w:cs="仿宋_GB2312"/>
          <w:bCs/>
          <w:sz w:val="32"/>
          <w:szCs w:val="32"/>
        </w:rPr>
      </w:pPr>
      <w:r w:rsidRPr="00A54E37">
        <w:rPr>
          <w:rFonts w:ascii="仿宋_GB2312" w:eastAsia="仿宋_GB2312" w:hAnsi="仿宋_GB2312" w:cs="仿宋_GB2312" w:hint="eastAsia"/>
          <w:bCs/>
          <w:sz w:val="32"/>
          <w:szCs w:val="32"/>
        </w:rPr>
        <w:t>1.校内实训条件</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目前学校设有配置电子商务美工实训室、电子商务软件应用实训室、电子商务运营实训室、摄影实训室等主要设备总值190万元，实训开出率约98%。</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校内实训室主要设施设备及数量见下表：</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校内实训室配置表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1221"/>
        <w:gridCol w:w="2633"/>
        <w:gridCol w:w="1345"/>
        <w:gridCol w:w="1106"/>
        <w:gridCol w:w="1406"/>
      </w:tblGrid>
      <w:tr w:rsidR="00C97231">
        <w:trPr>
          <w:trHeight w:val="604"/>
          <w:tblHeader/>
          <w:jc w:val="center"/>
        </w:trPr>
        <w:tc>
          <w:tcPr>
            <w:tcW w:w="789" w:type="dxa"/>
            <w:vAlign w:val="center"/>
          </w:tcPr>
          <w:p w:rsidR="00C97231" w:rsidRDefault="00240B13">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序号</w:t>
            </w:r>
          </w:p>
        </w:tc>
        <w:tc>
          <w:tcPr>
            <w:tcW w:w="1221" w:type="dxa"/>
            <w:vAlign w:val="center"/>
          </w:tcPr>
          <w:p w:rsidR="00C97231" w:rsidRDefault="00240B13">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实训</w:t>
            </w:r>
          </w:p>
          <w:p w:rsidR="00C97231" w:rsidRDefault="00240B13">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场所</w:t>
            </w:r>
          </w:p>
        </w:tc>
        <w:tc>
          <w:tcPr>
            <w:tcW w:w="2633" w:type="dxa"/>
            <w:vAlign w:val="center"/>
          </w:tcPr>
          <w:p w:rsidR="00C97231" w:rsidRDefault="00240B1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设备名称</w:t>
            </w:r>
          </w:p>
        </w:tc>
        <w:tc>
          <w:tcPr>
            <w:tcW w:w="1345" w:type="dxa"/>
            <w:vAlign w:val="center"/>
          </w:tcPr>
          <w:p w:rsidR="00C97231" w:rsidRDefault="00240B13">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数 量</w:t>
            </w:r>
          </w:p>
          <w:p w:rsidR="00C97231" w:rsidRDefault="00240B13">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（台套）</w:t>
            </w:r>
          </w:p>
        </w:tc>
        <w:tc>
          <w:tcPr>
            <w:tcW w:w="1106" w:type="dxa"/>
            <w:vAlign w:val="center"/>
          </w:tcPr>
          <w:p w:rsidR="00C97231" w:rsidRDefault="00240B13">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单价</w:t>
            </w:r>
          </w:p>
          <w:p w:rsidR="00C97231" w:rsidRDefault="00240B13">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（元）</w:t>
            </w:r>
          </w:p>
        </w:tc>
        <w:tc>
          <w:tcPr>
            <w:tcW w:w="1406" w:type="dxa"/>
            <w:vAlign w:val="center"/>
          </w:tcPr>
          <w:p w:rsidR="00C97231" w:rsidRDefault="00240B13">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总价</w:t>
            </w:r>
          </w:p>
          <w:p w:rsidR="00C97231" w:rsidRDefault="00240B13">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（元）</w:t>
            </w:r>
          </w:p>
        </w:tc>
      </w:tr>
      <w:tr w:rsidR="00C97231">
        <w:trPr>
          <w:trHeight w:val="349"/>
          <w:jc w:val="center"/>
        </w:trPr>
        <w:tc>
          <w:tcPr>
            <w:tcW w:w="789" w:type="dxa"/>
            <w:vMerge w:val="restart"/>
            <w:vAlign w:val="center"/>
          </w:tcPr>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221" w:type="dxa"/>
            <w:vMerge w:val="restart"/>
            <w:vAlign w:val="center"/>
          </w:tcPr>
          <w:p w:rsidR="00C97231" w:rsidRDefault="00240B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电子商务美工实训室</w:t>
            </w: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教师用计算机</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6500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6500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计算机</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60</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4350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261000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多媒体教学广播系统</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书籍扫描仪</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2600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2600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短焦投影机</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8500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8500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空调</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6300</w:t>
            </w:r>
          </w:p>
        </w:tc>
        <w:tc>
          <w:tcPr>
            <w:tcW w:w="1406" w:type="dxa"/>
            <w:tcBorders>
              <w:bottom w:val="single" w:sz="4" w:space="0" w:color="auto"/>
            </w:tcBorders>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12600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投影幕布</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1000</w:t>
            </w:r>
          </w:p>
        </w:tc>
        <w:tc>
          <w:tcPr>
            <w:tcW w:w="1406" w:type="dxa"/>
            <w:tcBorders>
              <w:bottom w:val="single" w:sz="4" w:space="0" w:color="auto"/>
            </w:tcBorders>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服务器</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30000</w:t>
            </w:r>
          </w:p>
        </w:tc>
        <w:tc>
          <w:tcPr>
            <w:tcW w:w="1406" w:type="dxa"/>
            <w:tcBorders>
              <w:bottom w:val="single" w:sz="4" w:space="0" w:color="auto"/>
            </w:tcBorders>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30000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服务器机柜</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3500</w:t>
            </w:r>
          </w:p>
        </w:tc>
        <w:tc>
          <w:tcPr>
            <w:tcW w:w="1406" w:type="dxa"/>
            <w:tcBorders>
              <w:bottom w:val="single" w:sz="4" w:space="0" w:color="auto"/>
            </w:tcBorders>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3500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6E63F5">
            <w:pPr>
              <w:spacing w:line="560" w:lineRule="exact"/>
              <w:jc w:val="center"/>
              <w:rPr>
                <w:rFonts w:ascii="仿宋_GB2312" w:eastAsia="仿宋_GB2312" w:hAnsi="仿宋_GB2312" w:cs="仿宋_GB2312"/>
                <w:sz w:val="32"/>
                <w:szCs w:val="32"/>
              </w:rPr>
            </w:pPr>
            <w:r w:rsidRPr="006E63F5">
              <w:rPr>
                <w:noProof/>
                <w:sz w:val="32"/>
              </w:rPr>
              <w:pict>
                <v:shapetype id="_x0000_t202" coordsize="21600,21600" o:spt="202" path="m,l,21600r21600,l21600,xe">
                  <v:stroke joinstyle="miter"/>
                  <v:path gradientshapeok="t" o:connecttype="rect"/>
                </v:shapetype>
                <v:shape id="文本框 1" o:spid="_x0000_s1026" type="#_x0000_t202" style="position:absolute;left:0;text-align:left;margin-left:-99pt;margin-top:10.9pt;width:22.5pt;height:38.1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" filled="f" stroked="f" strokeweight=".5pt">
                  <v:textbox>
                    <w:txbxContent>
                      <w:p w:rsidR="003C5ABC" w:rsidRDefault="003C5ABC">
                        <w:pPr>
                          <w:rPr>
                            <w:color w:val="000000" w:themeColor="text1"/>
                          </w:rPr>
                        </w:pPr>
                        <w:r>
                          <w:rPr>
                            <w:rFonts w:ascii="仿宋_GB2312" w:eastAsia="仿宋_GB2312" w:hAnsi="仿宋_GB2312" w:cs="仿宋_GB2312" w:hint="eastAsia"/>
                            <w:sz w:val="32"/>
                            <w:szCs w:val="32"/>
                          </w:rPr>
                          <w:t>1</w:t>
                        </w:r>
                      </w:p>
                    </w:txbxContent>
                  </v:textbox>
                </v:shape>
              </w:pict>
            </w:r>
            <w:r w:rsidR="00240B13">
              <w:rPr>
                <w:rFonts w:ascii="仿宋_GB2312" w:eastAsia="仿宋_GB2312" w:hAnsi="仿宋_GB2312" w:cs="仿宋_GB2312" w:hint="eastAsia"/>
                <w:sz w:val="32"/>
                <w:szCs w:val="32"/>
              </w:rPr>
              <w:t>48口交换机</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3000</w:t>
            </w:r>
          </w:p>
        </w:tc>
        <w:tc>
          <w:tcPr>
            <w:tcW w:w="1406" w:type="dxa"/>
            <w:tcBorders>
              <w:bottom w:val="single" w:sz="4" w:space="0" w:color="auto"/>
            </w:tcBorders>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多媒体中控</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3000</w:t>
            </w:r>
          </w:p>
        </w:tc>
        <w:tc>
          <w:tcPr>
            <w:tcW w:w="1406" w:type="dxa"/>
            <w:tcBorders>
              <w:bottom w:val="single" w:sz="4" w:space="0" w:color="auto"/>
            </w:tcBorders>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功放</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2800</w:t>
            </w:r>
          </w:p>
        </w:tc>
        <w:tc>
          <w:tcPr>
            <w:tcW w:w="1406" w:type="dxa"/>
            <w:tcBorders>
              <w:bottom w:val="single" w:sz="4" w:space="0" w:color="auto"/>
            </w:tcBorders>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2800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无线话筒</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2000</w:t>
            </w:r>
          </w:p>
        </w:tc>
        <w:tc>
          <w:tcPr>
            <w:tcW w:w="1406" w:type="dxa"/>
            <w:tcBorders>
              <w:bottom w:val="single" w:sz="4" w:space="0" w:color="auto"/>
            </w:tcBorders>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不间断电源</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3500</w:t>
            </w:r>
          </w:p>
        </w:tc>
        <w:tc>
          <w:tcPr>
            <w:tcW w:w="1406" w:type="dxa"/>
            <w:tcBorders>
              <w:bottom w:val="single" w:sz="4" w:space="0" w:color="auto"/>
            </w:tcBorders>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3500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视频展视台</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8000</w:t>
            </w:r>
          </w:p>
        </w:tc>
        <w:tc>
          <w:tcPr>
            <w:tcW w:w="1406" w:type="dxa"/>
            <w:tcBorders>
              <w:bottom w:val="single" w:sz="4" w:space="0" w:color="auto"/>
            </w:tcBorders>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壁挂音箱</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1500</w:t>
            </w:r>
          </w:p>
        </w:tc>
        <w:tc>
          <w:tcPr>
            <w:tcW w:w="1406" w:type="dxa"/>
            <w:tcBorders>
              <w:bottom w:val="single" w:sz="4" w:space="0" w:color="auto"/>
            </w:tcBorders>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白板</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1000</w:t>
            </w:r>
          </w:p>
        </w:tc>
        <w:tc>
          <w:tcPr>
            <w:tcW w:w="1406" w:type="dxa"/>
            <w:tcBorders>
              <w:bottom w:val="single" w:sz="4" w:space="0" w:color="auto"/>
            </w:tcBorders>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1000</w:t>
            </w:r>
          </w:p>
        </w:tc>
      </w:tr>
      <w:tr w:rsidR="00C97231">
        <w:trPr>
          <w:trHeight w:val="90"/>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卡座电脑桌椅</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650</w:t>
            </w:r>
          </w:p>
        </w:tc>
        <w:tc>
          <w:tcPr>
            <w:tcW w:w="1406" w:type="dxa"/>
            <w:tcBorders>
              <w:bottom w:val="single" w:sz="4" w:space="0" w:color="auto"/>
            </w:tcBorders>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9750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6490" w:type="dxa"/>
            <w:gridSpan w:val="4"/>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368250元</w:t>
            </w:r>
          </w:p>
        </w:tc>
      </w:tr>
      <w:tr w:rsidR="00C97231">
        <w:trPr>
          <w:trHeight w:val="349"/>
          <w:jc w:val="center"/>
        </w:trPr>
        <w:tc>
          <w:tcPr>
            <w:tcW w:w="789" w:type="dxa"/>
            <w:vMerge w:val="restart"/>
            <w:vAlign w:val="center"/>
          </w:tcPr>
          <w:p w:rsidR="00C97231" w:rsidRDefault="00240B13">
            <w:pPr>
              <w:jc w:val="center"/>
              <w:rPr>
                <w:rFonts w:ascii="仿宋_GB2312" w:eastAsia="仿宋_GB2312" w:hAnsi="仿宋_GB2312" w:cs="仿宋_GB2312"/>
                <w:szCs w:val="32"/>
              </w:rPr>
            </w:pPr>
            <w:r>
              <w:rPr>
                <w:rFonts w:ascii="仿宋_GB2312" w:eastAsia="仿宋_GB2312" w:hAnsi="仿宋_GB2312" w:cs="仿宋_GB2312" w:hint="eastAsia"/>
                <w:sz w:val="32"/>
                <w:szCs w:val="32"/>
              </w:rPr>
              <w:t>2</w:t>
            </w:r>
          </w:p>
        </w:tc>
        <w:tc>
          <w:tcPr>
            <w:tcW w:w="1221" w:type="dxa"/>
            <w:vMerge w:val="restart"/>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电子商务软件应用实训室</w:t>
            </w: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教师用计算机</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6500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6500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计算机</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60</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4350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261000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多媒体教学广播系统</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书籍扫描仪</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2600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2600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短焦投影机</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8500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8500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空调</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6300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12600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投影幕布</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服务器</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30000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60000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服务器机柜</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3500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3500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48口交换机</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多媒体中控</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功放</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2800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2800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无线话筒</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2000</w:t>
            </w:r>
          </w:p>
        </w:tc>
      </w:tr>
      <w:tr w:rsidR="00C97231">
        <w:trPr>
          <w:trHeight w:val="542"/>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不间断电源</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3500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3500</w:t>
            </w:r>
          </w:p>
        </w:tc>
      </w:tr>
      <w:tr w:rsidR="00C97231">
        <w:trPr>
          <w:trHeight w:val="542"/>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视频展视台</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8000</w:t>
            </w:r>
          </w:p>
        </w:tc>
      </w:tr>
      <w:tr w:rsidR="00C97231">
        <w:trPr>
          <w:trHeight w:val="542"/>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壁挂音箱</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1500</w:t>
            </w:r>
          </w:p>
        </w:tc>
      </w:tr>
      <w:tr w:rsidR="00C97231">
        <w:trPr>
          <w:trHeight w:val="542"/>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白板</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1000</w:t>
            </w:r>
          </w:p>
        </w:tc>
      </w:tr>
      <w:tr w:rsidR="00C97231">
        <w:trPr>
          <w:trHeight w:val="542"/>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六边形电脑桌椅</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2500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25000</w:t>
            </w:r>
          </w:p>
        </w:tc>
      </w:tr>
      <w:tr w:rsidR="00C97231">
        <w:trPr>
          <w:trHeight w:val="542"/>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电子商务运营技能竞赛教学平台</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100000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100000</w:t>
            </w:r>
          </w:p>
        </w:tc>
      </w:tr>
      <w:tr w:rsidR="00C97231">
        <w:trPr>
          <w:trHeight w:val="542"/>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电子商务教学实验系统</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130000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130000</w:t>
            </w:r>
          </w:p>
        </w:tc>
      </w:tr>
      <w:tr w:rsidR="00C97231">
        <w:trPr>
          <w:trHeight w:val="542"/>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电子商务教学实验系统</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130000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130000</w:t>
            </w:r>
          </w:p>
        </w:tc>
      </w:tr>
      <w:tr w:rsidR="00C97231">
        <w:trPr>
          <w:trHeight w:val="542"/>
          <w:jc w:val="center"/>
        </w:trPr>
        <w:tc>
          <w:tcPr>
            <w:tcW w:w="789"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电子商务案例库系统</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100000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100000</w:t>
            </w:r>
          </w:p>
        </w:tc>
      </w:tr>
      <w:tr w:rsidR="00C97231">
        <w:trPr>
          <w:trHeight w:val="542"/>
          <w:jc w:val="center"/>
        </w:trPr>
        <w:tc>
          <w:tcPr>
            <w:tcW w:w="789"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微店设计与装修实训教学软件</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143000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143000</w:t>
            </w:r>
          </w:p>
        </w:tc>
      </w:tr>
      <w:tr w:rsidR="00C97231">
        <w:trPr>
          <w:trHeight w:val="349"/>
          <w:jc w:val="center"/>
        </w:trPr>
        <w:tc>
          <w:tcPr>
            <w:tcW w:w="789"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6490" w:type="dxa"/>
            <w:gridSpan w:val="4"/>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1016500元</w:t>
            </w:r>
          </w:p>
        </w:tc>
      </w:tr>
      <w:tr w:rsidR="00C97231">
        <w:trPr>
          <w:trHeight w:val="349"/>
          <w:jc w:val="center"/>
        </w:trPr>
        <w:tc>
          <w:tcPr>
            <w:tcW w:w="789" w:type="dxa"/>
            <w:vMerge w:val="restart"/>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1221" w:type="dxa"/>
            <w:vMerge w:val="restart"/>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电子商</w:t>
            </w:r>
            <w:r>
              <w:rPr>
                <w:rFonts w:ascii="仿宋_GB2312" w:eastAsia="仿宋_GB2312" w:hAnsi="仿宋_GB2312" w:cs="仿宋_GB2312" w:hint="eastAsia"/>
                <w:sz w:val="32"/>
                <w:szCs w:val="32"/>
              </w:rPr>
              <w:lastRenderedPageBreak/>
              <w:t>务运营实训室</w:t>
            </w: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计算机</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4350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65250</w:t>
            </w:r>
          </w:p>
        </w:tc>
      </w:tr>
      <w:tr w:rsidR="00C97231">
        <w:trPr>
          <w:trHeight w:val="90"/>
          <w:jc w:val="center"/>
        </w:trPr>
        <w:tc>
          <w:tcPr>
            <w:tcW w:w="789"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收银机</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5000</w:t>
            </w:r>
          </w:p>
        </w:tc>
      </w:tr>
      <w:tr w:rsidR="00C97231">
        <w:trPr>
          <w:trHeight w:val="349"/>
          <w:jc w:val="center"/>
        </w:trPr>
        <w:tc>
          <w:tcPr>
            <w:tcW w:w="789"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黑白激光多功能一体机</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2650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2650</w:t>
            </w:r>
          </w:p>
        </w:tc>
      </w:tr>
      <w:tr w:rsidR="00C97231">
        <w:trPr>
          <w:trHeight w:val="349"/>
          <w:jc w:val="center"/>
        </w:trPr>
        <w:tc>
          <w:tcPr>
            <w:tcW w:w="789"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空调</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6300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12600</w:t>
            </w:r>
          </w:p>
        </w:tc>
      </w:tr>
      <w:tr w:rsidR="00C97231">
        <w:trPr>
          <w:trHeight w:val="349"/>
          <w:jc w:val="center"/>
        </w:trPr>
        <w:tc>
          <w:tcPr>
            <w:tcW w:w="789"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交互式液晶触摸智能一体机（核心产品）</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35000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35000</w:t>
            </w:r>
          </w:p>
        </w:tc>
      </w:tr>
      <w:tr w:rsidR="00C97231">
        <w:trPr>
          <w:trHeight w:val="349"/>
          <w:jc w:val="center"/>
        </w:trPr>
        <w:tc>
          <w:tcPr>
            <w:tcW w:w="789"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网络机柜</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2000</w:t>
            </w:r>
          </w:p>
        </w:tc>
      </w:tr>
      <w:tr w:rsidR="00C97231">
        <w:trPr>
          <w:trHeight w:val="349"/>
          <w:jc w:val="center"/>
        </w:trPr>
        <w:tc>
          <w:tcPr>
            <w:tcW w:w="789"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24口交换机</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1600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1600</w:t>
            </w:r>
          </w:p>
        </w:tc>
      </w:tr>
      <w:tr w:rsidR="00C97231">
        <w:trPr>
          <w:trHeight w:val="349"/>
          <w:jc w:val="center"/>
        </w:trPr>
        <w:tc>
          <w:tcPr>
            <w:tcW w:w="789"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教师电脑桌</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1750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1750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办公卡座</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1450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8700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谈判会议桌</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7500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7500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组合座</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850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3400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玻璃桌</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3600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计算机</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4350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65250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收银机</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黑白激光多功能一体机</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2650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2650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空调</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6300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12600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交互式液晶触摸</w:t>
            </w:r>
            <w:r>
              <w:rPr>
                <w:rFonts w:ascii="仿宋_GB2312" w:eastAsia="仿宋_GB2312" w:hAnsi="仿宋_GB2312" w:cs="仿宋_GB2312" w:hint="eastAsia"/>
                <w:sz w:val="32"/>
                <w:szCs w:val="32"/>
              </w:rPr>
              <w:lastRenderedPageBreak/>
              <w:t>智能一体机（核心产品）</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35000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35000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网络机柜</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24口交换机</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1600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1600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教师电脑桌</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1750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1750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办公卡座</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1450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8700</w:t>
            </w:r>
          </w:p>
        </w:tc>
      </w:tr>
      <w:tr w:rsidR="00C97231">
        <w:trPr>
          <w:trHeight w:val="444"/>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谈判会议桌</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7500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7500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组合座</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850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3400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玻璃桌</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3600</w:t>
            </w:r>
          </w:p>
        </w:tc>
      </w:tr>
      <w:tr w:rsidR="00C97231">
        <w:trPr>
          <w:trHeight w:val="1125"/>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6490" w:type="dxa"/>
            <w:gridSpan w:val="4"/>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212600元</w:t>
            </w:r>
          </w:p>
        </w:tc>
      </w:tr>
      <w:tr w:rsidR="00C97231">
        <w:trPr>
          <w:trHeight w:val="349"/>
          <w:jc w:val="center"/>
        </w:trPr>
        <w:tc>
          <w:tcPr>
            <w:tcW w:w="789" w:type="dxa"/>
            <w:vMerge w:val="restart"/>
            <w:vAlign w:val="center"/>
          </w:tcPr>
          <w:p w:rsidR="00C97231" w:rsidRDefault="00240B13">
            <w:pPr>
              <w:jc w:val="center"/>
              <w:rPr>
                <w:rFonts w:ascii="仿宋_GB2312" w:eastAsia="仿宋_GB2312" w:hAnsi="仿宋_GB2312" w:cs="仿宋_GB2312"/>
                <w:szCs w:val="32"/>
              </w:rPr>
            </w:pPr>
            <w:r>
              <w:rPr>
                <w:rFonts w:ascii="仿宋_GB2312" w:eastAsia="仿宋_GB2312" w:hAnsi="仿宋_GB2312" w:cs="仿宋_GB2312" w:hint="eastAsia"/>
                <w:sz w:val="32"/>
                <w:szCs w:val="32"/>
              </w:rPr>
              <w:t>4</w:t>
            </w:r>
          </w:p>
        </w:tc>
        <w:tc>
          <w:tcPr>
            <w:tcW w:w="1221" w:type="dxa"/>
            <w:vMerge w:val="restart"/>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摄影实训室</w:t>
            </w: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专业摄影单反相机</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24000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24000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入门级单反相机</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7500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45000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单反相机</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60000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数码单反相机</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7500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30000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数码微单相机</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16000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旋转云台</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320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摄影摆件</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85</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510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拍摄倒影板</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250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静物拍摄平台</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750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拍摄背景架</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550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2750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电动背景布</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柔光箱</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闪光灯</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1600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6400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反光伞</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摄影背景布</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450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摄影红头灯</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1100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2200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离机闪光灯</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350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1750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jc w:val="center"/>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PVC背景板</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相机三脚架</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18</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350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6300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摄影背包</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拍摄模特</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620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3720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辅助材料</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14000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14000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单反相机防潮防盗存储箱</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摄影镜头</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2500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2500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教师用计算机</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6500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6500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书籍扫描仪</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2600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2600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短焦投影机</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8500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17000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投影幕布</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功放</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2800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2800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无线话筒</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不间断电源</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3500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3500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视频展视台</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壁挂音箱</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空调</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6300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12600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储物柜</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480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960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货架</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白板</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2633"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多媒体中控</w:t>
            </w:r>
          </w:p>
        </w:tc>
        <w:tc>
          <w:tcPr>
            <w:tcW w:w="1345"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3000</w:t>
            </w:r>
          </w:p>
        </w:tc>
        <w:tc>
          <w:tcPr>
            <w:tcW w:w="1406" w:type="dxa"/>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3000</w:t>
            </w:r>
          </w:p>
        </w:tc>
      </w:tr>
      <w:tr w:rsidR="00C97231">
        <w:trPr>
          <w:trHeight w:val="349"/>
          <w:jc w:val="center"/>
        </w:trPr>
        <w:tc>
          <w:tcPr>
            <w:tcW w:w="789"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1221" w:type="dxa"/>
            <w:vMerge/>
            <w:vAlign w:val="center"/>
          </w:tcPr>
          <w:p w:rsidR="00C97231" w:rsidRDefault="00C97231">
            <w:pPr>
              <w:spacing w:line="560" w:lineRule="exact"/>
              <w:ind w:firstLineChars="200" w:firstLine="640"/>
              <w:rPr>
                <w:rFonts w:ascii="仿宋_GB2312" w:eastAsia="仿宋_GB2312" w:hAnsi="仿宋_GB2312" w:cs="仿宋_GB2312"/>
                <w:sz w:val="32"/>
                <w:szCs w:val="32"/>
              </w:rPr>
            </w:pPr>
          </w:p>
        </w:tc>
        <w:tc>
          <w:tcPr>
            <w:tcW w:w="6490" w:type="dxa"/>
            <w:gridSpan w:val="4"/>
            <w:vAlign w:val="center"/>
          </w:tcPr>
          <w:p w:rsidR="00C97231" w:rsidRDefault="00240B1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325760元</w:t>
            </w:r>
          </w:p>
        </w:tc>
      </w:tr>
    </w:tbl>
    <w:p w:rsidR="00C97231" w:rsidRDefault="00240B1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2.校外实训条件</w:t>
      </w:r>
    </w:p>
    <w:p w:rsidR="00C97231" w:rsidRDefault="00240B13">
      <w:pPr>
        <w:spacing w:line="560" w:lineRule="exact"/>
        <w:ind w:firstLineChars="200" w:firstLine="640"/>
        <w:rPr>
          <w:rFonts w:ascii="楷体_GB2312" w:eastAsia="楷体_GB2312" w:cs="Times New Roman"/>
          <w:b/>
          <w:color w:val="4472C4" w:themeColor="accent1"/>
          <w:sz w:val="32"/>
          <w:szCs w:val="32"/>
        </w:rPr>
      </w:pPr>
      <w:r>
        <w:rPr>
          <w:rFonts w:ascii="仿宋_GB2312" w:eastAsia="仿宋_GB2312" w:hAnsi="仿宋_GB2312" w:cs="仿宋_GB2312" w:hint="eastAsia"/>
          <w:sz w:val="32"/>
          <w:szCs w:val="32"/>
        </w:rPr>
        <w:t>先后与广西国兴项目管理有限公司、广西鼎阳建设工程有限公司、广西钦州振宝食品商贸有限责任公司等企业合作，建立了相对稳定的校外实训基地，能满足学生实习（训）需求。</w:t>
      </w:r>
    </w:p>
    <w:p w:rsidR="00C97231" w:rsidRDefault="00240B13">
      <w:pPr>
        <w:pStyle w:val="2"/>
        <w:numPr>
          <w:ilvl w:val="0"/>
          <w:numId w:val="0"/>
        </w:numPr>
        <w:spacing w:line="360" w:lineRule="auto"/>
        <w:ind w:firstLineChars="200" w:firstLine="643"/>
        <w:rPr>
          <w:rFonts w:ascii="楷体_GB2312" w:eastAsia="楷体_GB2312" w:hAnsi="仿宋_GB2312" w:cs="仿宋_GB2312"/>
          <w:bCs w:val="0"/>
          <w:kern w:val="2"/>
          <w:sz w:val="32"/>
          <w:szCs w:val="32"/>
        </w:rPr>
      </w:pPr>
      <w:bookmarkStart w:id="52" w:name="_Toc20834"/>
      <w:bookmarkEnd w:id="47"/>
      <w:bookmarkEnd w:id="48"/>
      <w:r>
        <w:rPr>
          <w:rFonts w:ascii="楷体_GB2312" w:eastAsia="楷体_GB2312" w:hAnsi="仿宋_GB2312" w:cs="仿宋_GB2312" w:hint="eastAsia"/>
          <w:bCs w:val="0"/>
          <w:kern w:val="2"/>
          <w:sz w:val="32"/>
          <w:szCs w:val="32"/>
        </w:rPr>
        <w:t>（三）教学资源</w:t>
      </w:r>
      <w:bookmarkEnd w:id="52"/>
    </w:p>
    <w:p w:rsidR="00C97231" w:rsidRDefault="00240B1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1.数字资源配备 </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学校在信息化发展过程中，硬件建设已经实现所有班级安装</w:t>
      </w:r>
      <w:r>
        <w:rPr>
          <w:rFonts w:ascii="仿宋_GB2312" w:eastAsia="仿宋_GB2312" w:hAnsi="仿宋_GB2312" w:cs="仿宋_GB2312" w:hint="eastAsia"/>
          <w:sz w:val="32"/>
          <w:szCs w:val="32"/>
        </w:rPr>
        <w:lastRenderedPageBreak/>
        <w:t>上了投影、电子白板等多媒体教学设备。</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深化应用，提升应用效果和水平，提高教学的效率和教学质量提供有利条件，本专业逐步完善教育资源共享，通过学校的资源平台，将更多老师或校外的教育资源纳入学校的教育资源系统，解决资源分散问题，提高数字化资源的共享程度。</w:t>
      </w:r>
    </w:p>
    <w:p w:rsidR="00C97231" w:rsidRDefault="00240B13">
      <w:pPr>
        <w:pStyle w:val="2"/>
        <w:numPr>
          <w:ilvl w:val="0"/>
          <w:numId w:val="0"/>
        </w:numPr>
        <w:spacing w:line="360" w:lineRule="auto"/>
        <w:ind w:firstLineChars="200" w:firstLine="643"/>
        <w:rPr>
          <w:rFonts w:ascii="楷体_GB2312" w:eastAsia="楷体_GB2312" w:hAnsi="仿宋_GB2312" w:cs="仿宋_GB2312"/>
          <w:bCs w:val="0"/>
          <w:kern w:val="2"/>
          <w:sz w:val="32"/>
          <w:szCs w:val="32"/>
        </w:rPr>
      </w:pPr>
      <w:bookmarkStart w:id="53" w:name="_Toc17083"/>
      <w:r>
        <w:rPr>
          <w:rFonts w:ascii="楷体_GB2312" w:eastAsia="楷体_GB2312" w:hAnsi="仿宋_GB2312" w:cs="仿宋_GB2312" w:hint="eastAsia"/>
          <w:bCs w:val="0"/>
          <w:kern w:val="2"/>
          <w:sz w:val="32"/>
          <w:szCs w:val="32"/>
        </w:rPr>
        <w:t>（四）教学方法</w:t>
      </w:r>
      <w:bookmarkEnd w:id="53"/>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积极改革教学方法，采用“任务驱动法”、“四段教学法”、“理实一体化教学方法”等切实提高课堂教学质量。积极探索“岗位工作过程化”的项目教学模式，围绕岗位实际操作工作流程，以一个全真的职业环境，分组进行角色、岗位演练，让学生在做中学，学中做，体验探索学习的过程，感受成功喜悦，让学生通过完成项目任务获取新知识、掌握新技能，训练学生业务操作能力，培养学生适应岗位能力，达到学以致用目的。</w:t>
      </w:r>
    </w:p>
    <w:p w:rsidR="00C97231" w:rsidRDefault="00240B13">
      <w:pPr>
        <w:pStyle w:val="2"/>
        <w:numPr>
          <w:ilvl w:val="0"/>
          <w:numId w:val="0"/>
        </w:numPr>
        <w:spacing w:line="360" w:lineRule="auto"/>
        <w:ind w:firstLineChars="200" w:firstLine="643"/>
        <w:rPr>
          <w:rFonts w:ascii="楷体_GB2312" w:eastAsia="楷体_GB2312" w:hAnsi="仿宋_GB2312" w:cs="仿宋_GB2312"/>
          <w:bCs w:val="0"/>
          <w:kern w:val="2"/>
          <w:sz w:val="32"/>
          <w:szCs w:val="32"/>
        </w:rPr>
      </w:pPr>
      <w:bookmarkStart w:id="54" w:name="_Toc1397"/>
      <w:r>
        <w:rPr>
          <w:rFonts w:ascii="楷体_GB2312" w:eastAsia="楷体_GB2312" w:hAnsi="仿宋_GB2312" w:cs="仿宋_GB2312" w:hint="eastAsia"/>
          <w:bCs w:val="0"/>
          <w:kern w:val="2"/>
          <w:sz w:val="32"/>
          <w:szCs w:val="32"/>
        </w:rPr>
        <w:t>（五）学习评价</w:t>
      </w:r>
      <w:bookmarkEnd w:id="54"/>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积极推进教学质量评价改革，突出能力考核评价方式，建立体现评价主体、评价方式、评价过程的多元化评价体系，积极吸纳企业参与学生的考核评价，通过多样式的考核方式，实现对学生专业技能和职业素养的综合评价，激发学生自主性学习，鼓励学生的个性发展以及培养其创新意识和创造能力。</w:t>
      </w:r>
    </w:p>
    <w:p w:rsidR="00C97231" w:rsidRPr="00A54E37" w:rsidRDefault="00240B13" w:rsidP="00A54E37">
      <w:pPr>
        <w:spacing w:line="560" w:lineRule="exact"/>
        <w:ind w:firstLineChars="200" w:firstLine="640"/>
        <w:rPr>
          <w:rFonts w:ascii="仿宋_GB2312" w:eastAsia="仿宋_GB2312" w:hAnsi="仿宋_GB2312" w:cs="仿宋_GB2312"/>
          <w:bCs/>
          <w:sz w:val="32"/>
          <w:szCs w:val="32"/>
        </w:rPr>
      </w:pPr>
      <w:r w:rsidRPr="00A54E37">
        <w:rPr>
          <w:rFonts w:ascii="仿宋_GB2312" w:eastAsia="仿宋_GB2312" w:hAnsi="仿宋_GB2312" w:cs="仿宋_GB2312" w:hint="eastAsia"/>
          <w:bCs/>
          <w:sz w:val="32"/>
          <w:szCs w:val="32"/>
        </w:rPr>
        <w:t>1.评价主体多元化</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由单一的教师评价转化为学生自评、组员互评、教师评价、企业评价等。</w:t>
      </w:r>
    </w:p>
    <w:p w:rsidR="00C97231" w:rsidRPr="00A54E37" w:rsidRDefault="00240B13" w:rsidP="00A54E37">
      <w:pPr>
        <w:spacing w:line="560" w:lineRule="exact"/>
        <w:ind w:firstLineChars="200" w:firstLine="640"/>
        <w:rPr>
          <w:rFonts w:ascii="仿宋_GB2312" w:eastAsia="仿宋_GB2312" w:hAnsi="仿宋_GB2312" w:cs="仿宋_GB2312"/>
          <w:bCs/>
          <w:sz w:val="32"/>
          <w:szCs w:val="32"/>
        </w:rPr>
      </w:pPr>
      <w:r w:rsidRPr="00A54E37">
        <w:rPr>
          <w:rFonts w:ascii="仿宋_GB2312" w:eastAsia="仿宋_GB2312" w:hAnsi="仿宋_GB2312" w:cs="仿宋_GB2312" w:hint="eastAsia"/>
          <w:bCs/>
          <w:sz w:val="32"/>
          <w:szCs w:val="32"/>
        </w:rPr>
        <w:lastRenderedPageBreak/>
        <w:t>2.评价方式多元化</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由单一的考试评价转化为笔试、实践技能考核、职业资格鉴定、技能竞赛等多种方式相结合。由注重终结性评价转变为过程评价和终结性评价相结合，注重实践性引导，过程评价以鼓励为主。</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（1）笔试：适用于理论性比较强的课程。考核成绩采用百分制，该门课程不合格，不能取得相应学分。</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（2）实践技能考核：适用于实践性比较强的课程。实践技能考核应</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根据教学目标要求，确定主要考核项目。</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（3）项目实施技能考核：综合实训主要是通过项目开展的，考核旨在评价学生综合专业技能掌握的情况及工作态度及团队合作能力，因而通常采取项目实施过程考核与实践技能考核相结合进行综合评价。</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（4）岗位绩效考核：在企业中开设的课程，如顶岗实习等，由企业与学校进行共同考核，企业考核主要以企业对学生的岗位工作执行情况进行绩效考核。</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（5）职业资格技能鉴定：本专业引入了职业资格鉴定来评价学生的职业能力，学生参加职业资格认证考核，获得的认证作为学生评价标准。</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（6）技能竞赛：积极参加广西区、防城港市及学校组织的各项专业技能竞赛，根据竞赛所取得的成绩作为学生评价标准。</w:t>
      </w:r>
    </w:p>
    <w:p w:rsidR="00C97231" w:rsidRPr="00A54E37" w:rsidRDefault="00240B13" w:rsidP="00A54E37">
      <w:pPr>
        <w:spacing w:line="560" w:lineRule="exact"/>
        <w:ind w:firstLineChars="200" w:firstLine="640"/>
        <w:rPr>
          <w:rFonts w:ascii="仿宋_GB2312" w:eastAsia="仿宋_GB2312" w:hAnsi="仿宋_GB2312" w:cs="仿宋_GB2312"/>
          <w:bCs/>
          <w:sz w:val="32"/>
          <w:szCs w:val="32"/>
        </w:rPr>
      </w:pPr>
      <w:r w:rsidRPr="00A54E37">
        <w:rPr>
          <w:rFonts w:ascii="仿宋_GB2312" w:eastAsia="仿宋_GB2312" w:hAnsi="仿宋_GB2312" w:cs="仿宋_GB2312" w:hint="eastAsia"/>
          <w:bCs/>
          <w:sz w:val="32"/>
          <w:szCs w:val="32"/>
        </w:rPr>
        <w:lastRenderedPageBreak/>
        <w:t>3.评价内容多元化</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应该由原先只注重知识评价的局面转变为知识、技能、态度并重。特别指出，态度评价应引导学生形成良好的职业精神。</w:t>
      </w:r>
    </w:p>
    <w:p w:rsidR="00C97231" w:rsidRDefault="00240B13">
      <w:pPr>
        <w:pStyle w:val="2"/>
        <w:numPr>
          <w:ilvl w:val="0"/>
          <w:numId w:val="0"/>
        </w:numPr>
        <w:spacing w:line="360" w:lineRule="auto"/>
        <w:ind w:firstLineChars="200" w:firstLine="643"/>
        <w:rPr>
          <w:rFonts w:ascii="楷体_GB2312" w:eastAsia="楷体_GB2312" w:hAnsi="仿宋_GB2312" w:cs="仿宋_GB2312"/>
          <w:bCs w:val="0"/>
          <w:kern w:val="2"/>
          <w:sz w:val="32"/>
          <w:szCs w:val="32"/>
        </w:rPr>
      </w:pPr>
      <w:bookmarkStart w:id="55" w:name="_Toc52109564"/>
      <w:bookmarkStart w:id="56" w:name="_Toc5669"/>
      <w:r>
        <w:rPr>
          <w:rFonts w:ascii="楷体_GB2312" w:eastAsia="楷体_GB2312" w:hAnsi="仿宋_GB2312" w:cs="仿宋_GB2312" w:hint="eastAsia"/>
          <w:bCs w:val="0"/>
          <w:kern w:val="2"/>
          <w:sz w:val="32"/>
          <w:szCs w:val="32"/>
        </w:rPr>
        <w:t>（六）质量管理</w:t>
      </w:r>
      <w:bookmarkEnd w:id="55"/>
      <w:bookmarkEnd w:id="56"/>
    </w:p>
    <w:p w:rsidR="00C97231" w:rsidRPr="00A54E37" w:rsidRDefault="00240B13" w:rsidP="00A54E37">
      <w:pPr>
        <w:spacing w:line="560" w:lineRule="exact"/>
        <w:ind w:firstLineChars="200" w:firstLine="640"/>
        <w:rPr>
          <w:rFonts w:ascii="仿宋_GB2312" w:eastAsia="仿宋_GB2312" w:hAnsi="仿宋_GB2312" w:cs="仿宋_GB2312"/>
          <w:bCs/>
          <w:sz w:val="32"/>
          <w:szCs w:val="32"/>
        </w:rPr>
      </w:pPr>
      <w:r w:rsidRPr="00A54E37">
        <w:rPr>
          <w:rFonts w:ascii="仿宋_GB2312" w:eastAsia="仿宋_GB2312" w:hAnsi="仿宋_GB2312" w:cs="仿宋_GB2312" w:hint="eastAsia"/>
          <w:bCs/>
          <w:sz w:val="32"/>
          <w:szCs w:val="32"/>
        </w:rPr>
        <w:t>1.建成监控与保障制度</w:t>
      </w:r>
    </w:p>
    <w:p w:rsidR="00C97231" w:rsidRPr="00A54E37" w:rsidRDefault="00240B13" w:rsidP="00A54E37">
      <w:pPr>
        <w:spacing w:line="560" w:lineRule="exact"/>
        <w:ind w:firstLineChars="200" w:firstLine="640"/>
        <w:rPr>
          <w:rFonts w:ascii="仿宋_GB2312" w:eastAsia="仿宋_GB2312" w:hAnsi="仿宋_GB2312" w:cs="仿宋_GB2312"/>
          <w:bCs/>
          <w:sz w:val="32"/>
          <w:szCs w:val="32"/>
        </w:rPr>
      </w:pPr>
      <w:r w:rsidRPr="00A54E37">
        <w:rPr>
          <w:rFonts w:ascii="仿宋_GB2312" w:eastAsia="仿宋_GB2312" w:hAnsi="仿宋_GB2312" w:cs="仿宋_GB2312" w:hint="eastAsia"/>
          <w:bCs/>
          <w:sz w:val="32"/>
          <w:szCs w:val="32"/>
        </w:rPr>
        <w:t>2.建立与完善教学质量标准体系</w:t>
      </w:r>
    </w:p>
    <w:p w:rsidR="00C97231" w:rsidRPr="00A54E37" w:rsidRDefault="00240B13" w:rsidP="00A54E37">
      <w:pPr>
        <w:spacing w:line="560" w:lineRule="exact"/>
        <w:ind w:firstLineChars="200" w:firstLine="640"/>
        <w:rPr>
          <w:rFonts w:ascii="仿宋_GB2312" w:eastAsia="仿宋_GB2312" w:hAnsi="仿宋_GB2312" w:cs="仿宋_GB2312"/>
          <w:bCs/>
          <w:sz w:val="32"/>
          <w:szCs w:val="32"/>
        </w:rPr>
      </w:pPr>
      <w:r w:rsidRPr="00A54E37">
        <w:rPr>
          <w:rFonts w:ascii="仿宋_GB2312" w:eastAsia="仿宋_GB2312" w:hAnsi="仿宋_GB2312" w:cs="仿宋_GB2312" w:hint="eastAsia"/>
          <w:bCs/>
          <w:sz w:val="32"/>
          <w:szCs w:val="32"/>
        </w:rPr>
        <w:t>3.构建质量动态监控系统</w:t>
      </w:r>
    </w:p>
    <w:p w:rsidR="00C97231" w:rsidRPr="00A54E37" w:rsidRDefault="00240B13" w:rsidP="00A54E37">
      <w:pPr>
        <w:spacing w:line="560" w:lineRule="exact"/>
        <w:ind w:firstLineChars="200" w:firstLine="640"/>
        <w:rPr>
          <w:rFonts w:ascii="宋体" w:hAnsi="宋体"/>
          <w:sz w:val="28"/>
          <w:szCs w:val="28"/>
        </w:rPr>
      </w:pPr>
      <w:r w:rsidRPr="00A54E37">
        <w:rPr>
          <w:rFonts w:ascii="仿宋_GB2312" w:eastAsia="仿宋_GB2312" w:hAnsi="仿宋_GB2312" w:cs="仿宋_GB2312" w:hint="eastAsia"/>
          <w:bCs/>
          <w:sz w:val="32"/>
          <w:szCs w:val="32"/>
        </w:rPr>
        <w:t>4.与行业企业共建人才质量培养评价体系</w:t>
      </w:r>
    </w:p>
    <w:p w:rsidR="00C97231" w:rsidRDefault="00240B13">
      <w:pPr>
        <w:pStyle w:val="1"/>
        <w:spacing w:after="0" w:line="360" w:lineRule="auto"/>
        <w:ind w:firstLineChars="200" w:firstLine="640"/>
        <w:jc w:val="left"/>
        <w:rPr>
          <w:rFonts w:ascii="黑体" w:eastAsia="黑体" w:hAnsi="仿宋_GB2312" w:cs="仿宋_GB2312"/>
          <w:b w:val="0"/>
          <w:kern w:val="2"/>
          <w:sz w:val="32"/>
          <w:szCs w:val="32"/>
        </w:rPr>
      </w:pPr>
      <w:bookmarkStart w:id="57" w:name="_Toc16872"/>
      <w:r>
        <w:rPr>
          <w:rFonts w:ascii="黑体" w:eastAsia="黑体" w:hAnsi="仿宋_GB2312" w:cs="仿宋_GB2312" w:hint="eastAsia"/>
          <w:b w:val="0"/>
          <w:kern w:val="2"/>
          <w:sz w:val="32"/>
          <w:szCs w:val="32"/>
        </w:rPr>
        <w:t>九、毕业要求</w:t>
      </w:r>
      <w:bookmarkEnd w:id="57"/>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（1）思想品德评价合格。</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（2）修满教学计划规定的全部课程且成绩合格，或修满规定学分。</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（3）顶岗实习或工学交替实习鉴定合格。</w:t>
      </w:r>
    </w:p>
    <w:p w:rsidR="00C97231" w:rsidRDefault="00240B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（4）在校期间取得相应的技能证书。</w:t>
      </w:r>
    </w:p>
    <w:p w:rsidR="00C97231" w:rsidRDefault="00240B13">
      <w:pPr>
        <w:pStyle w:val="1"/>
        <w:spacing w:after="0" w:line="360" w:lineRule="auto"/>
        <w:ind w:firstLineChars="200" w:firstLine="640"/>
        <w:jc w:val="left"/>
        <w:rPr>
          <w:rFonts w:ascii="黑体" w:eastAsia="黑体" w:hAnsi="黑体"/>
          <w:b w:val="0"/>
          <w:bCs/>
          <w:sz w:val="32"/>
          <w:szCs w:val="32"/>
        </w:rPr>
      </w:pPr>
      <w:bookmarkStart w:id="58" w:name="_Toc11225"/>
      <w:r>
        <w:rPr>
          <w:rFonts w:ascii="黑体" w:eastAsia="黑体" w:hAnsi="黑体" w:hint="eastAsia"/>
          <w:b w:val="0"/>
          <w:bCs/>
          <w:sz w:val="32"/>
          <w:szCs w:val="32"/>
        </w:rPr>
        <w:t>十、附录</w:t>
      </w:r>
      <w:bookmarkEnd w:id="58"/>
      <w:r w:rsidR="001C692B">
        <w:rPr>
          <w:rFonts w:ascii="黑体" w:eastAsia="黑体" w:hAnsi="黑体" w:hint="eastAsia"/>
          <w:b w:val="0"/>
          <w:bCs/>
          <w:sz w:val="32"/>
          <w:szCs w:val="32"/>
        </w:rPr>
        <w:t>（略）</w:t>
      </w:r>
    </w:p>
    <w:p w:rsidR="00C97231" w:rsidRDefault="00C97231">
      <w:pPr>
        <w:widowControl/>
        <w:spacing w:line="360" w:lineRule="auto"/>
        <w:jc w:val="left"/>
        <w:rPr>
          <w:rFonts w:ascii="Cambria" w:eastAsia="黑体" w:hAnsi="Cambria"/>
          <w:bCs/>
          <w:sz w:val="28"/>
          <w:szCs w:val="32"/>
        </w:rPr>
      </w:pPr>
    </w:p>
    <w:p w:rsidR="00C97231" w:rsidRDefault="00240B13">
      <w:pPr>
        <w:spacing w:line="560" w:lineRule="exact"/>
        <w:ind w:firstLineChars="200" w:firstLine="640"/>
        <w:jc w:val="right"/>
        <w:rPr>
          <w:rFonts w:ascii="仿宋_GB2312" w:eastAsia="仿宋_GB2312" w:hAnsi="仿宋_GB2312" w:cs="仿宋_GB2312"/>
          <w:sz w:val="32"/>
          <w:szCs w:val="32"/>
        </w:rPr>
      </w:pPr>
      <w:r>
        <w:rPr>
          <w:rFonts w:ascii="仿宋_GB2312" w:eastAsia="仿宋_GB2312" w:hint="eastAsia"/>
          <w:sz w:val="32"/>
          <w:szCs w:val="32"/>
        </w:rPr>
        <w:t xml:space="preserve">         </w:t>
      </w:r>
      <w:r>
        <w:rPr>
          <w:rFonts w:ascii="仿宋_GB2312" w:eastAsia="仿宋_GB2312" w:hAnsi="仿宋_GB2312" w:cs="仿宋_GB2312" w:hint="eastAsia"/>
          <w:sz w:val="32"/>
          <w:szCs w:val="32"/>
        </w:rPr>
        <w:t xml:space="preserve">      </w:t>
      </w:r>
    </w:p>
    <w:p w:rsidR="00C97231" w:rsidRDefault="00AB3C76" w:rsidP="00AB3C76">
      <w:pPr>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sectPr w:rsidR="00C97231" w:rsidSect="00B931CF">
      <w:pgSz w:w="11906" w:h="16838"/>
      <w:pgMar w:top="2098" w:right="1474" w:bottom="1984" w:left="1587" w:header="624" w:footer="340"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57D" w:rsidRDefault="00AA257D">
      <w:r>
        <w:separator/>
      </w:r>
    </w:p>
  </w:endnote>
  <w:endnote w:type="continuationSeparator" w:id="0">
    <w:p w:rsidR="00AA257D" w:rsidRDefault="00AA2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390D004A-DF97-4324-83CA-7A50CF59C2E8}"/>
  </w:font>
  <w:font w:name="Adobe 宋体 Std L">
    <w:altName w:val="宋体"/>
    <w:charset w:val="86"/>
    <w:family w:val="roman"/>
    <w:pitch w:val="default"/>
    <w:sig w:usb0="00000000" w:usb1="00000000" w:usb2="00000016" w:usb3="00000000" w:csb0="00060007" w:csb1="00000000"/>
  </w:font>
  <w:font w:name="等线">
    <w:altName w:val="微软雅黑"/>
    <w:charset w:val="86"/>
    <w:family w:val="auto"/>
    <w:pitch w:val="default"/>
    <w:sig w:usb0="00000000" w:usb1="00000000" w:usb2="00000016" w:usb3="00000000" w:csb0="0004000F" w:csb1="00000000"/>
    <w:embedRegular r:id="rId2" w:subsetted="1" w:fontKey="{CEBF0095-2214-42C2-A9D2-30067100C940}"/>
  </w:font>
  <w:font w:name="Century Gothic">
    <w:altName w:val="NumberOnly"/>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embedRegular r:id="rId3" w:subsetted="1" w:fontKey="{87356672-BEB4-4087-B860-BACDF12DDC97}"/>
  </w:font>
  <w:font w:name="仿宋_GB2312">
    <w:altName w:val="仿宋"/>
    <w:panose1 w:val="02010609030101010101"/>
    <w:charset w:val="86"/>
    <w:family w:val="modern"/>
    <w:pitch w:val="fixed"/>
    <w:sig w:usb0="00000001" w:usb1="080E0000" w:usb2="00000010" w:usb3="00000000" w:csb0="00040000" w:csb1="00000000"/>
    <w:embedRegular r:id="rId4" w:subsetted="1" w:fontKey="{A65E9825-FB6E-422A-AE55-5C027436A43B}"/>
    <w:embedBold r:id="rId5" w:subsetted="1" w:fontKey="{97D01877-EA37-4CB2-98BE-AA36F9D9B658}"/>
  </w:font>
  <w:font w:name="楷体_GB2312">
    <w:altName w:val="楷体"/>
    <w:panose1 w:val="02010609030101010101"/>
    <w:charset w:val="86"/>
    <w:family w:val="modern"/>
    <w:pitch w:val="fixed"/>
    <w:sig w:usb0="00000001" w:usb1="080E0000" w:usb2="00000010" w:usb3="00000000" w:csb0="00040000" w:csb1="00000000"/>
    <w:embedBold r:id="rId6" w:subsetted="1" w:fontKey="{B7228EFE-7656-48C3-9BB7-0A2772533CA6}"/>
  </w:font>
  <w:font w:name="方正小标宋简体">
    <w:altName w:val="黑体"/>
    <w:panose1 w:val="03000509000000000000"/>
    <w:charset w:val="86"/>
    <w:family w:val="script"/>
    <w:pitch w:val="fixed"/>
    <w:sig w:usb0="00000001" w:usb1="080E0000" w:usb2="00000010" w:usb3="00000000" w:csb0="00040000" w:csb1="00000000"/>
    <w:embedRegular r:id="rId7" w:subsetted="1" w:fontKey="{B785B7C3-5B2D-4086-A470-9D1564597255}"/>
  </w:font>
  <w:font w:name="华文新魏">
    <w:altName w:val="微软雅黑"/>
    <w:charset w:val="86"/>
    <w:family w:val="auto"/>
    <w:pitch w:val="default"/>
    <w:sig w:usb0="00000000" w:usb1="00000000" w:usb2="00000010" w:usb3="00000000" w:csb0="00040000" w:csb1="00000000"/>
    <w:embedRegular r:id="rId8" w:subsetted="1" w:fontKey="{C604855A-9E58-4F98-9A62-FF324D82A989}"/>
  </w:font>
  <w:font w:name="仿宋">
    <w:panose1 w:val="02010609060101010101"/>
    <w:charset w:val="86"/>
    <w:family w:val="modern"/>
    <w:pitch w:val="fixed"/>
    <w:sig w:usb0="800002BF" w:usb1="38CF7CFA" w:usb2="00000016" w:usb3="00000000" w:csb0="00040001" w:csb1="00000000"/>
    <w:embedRegular r:id="rId9" w:subsetted="1" w:fontKey="{8B70784A-57F5-4240-9580-A20AEE6D79E5}"/>
  </w:font>
  <w:font w:name="Cambria">
    <w:panose1 w:val="02040503050406030204"/>
    <w:charset w:val="00"/>
    <w:family w:val="roman"/>
    <w:pitch w:val="variable"/>
    <w:sig w:usb0="E00002FF" w:usb1="400004FF" w:usb2="00000000" w:usb3="00000000" w:csb0="0000019F" w:csb1="00000000"/>
  </w:font>
  <w:font w:name="等线 Light">
    <w:altName w:val="微软雅黑"/>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137891"/>
    </w:sdtPr>
    <w:sdtContent>
      <w:p w:rsidR="003C5ABC" w:rsidRDefault="006E63F5">
        <w:pPr>
          <w:pStyle w:val="a6"/>
          <w:jc w:val="center"/>
        </w:pPr>
        <w:fldSimple w:instr="PAGE   \* MERGEFORMAT">
          <w:r w:rsidR="003A51F1" w:rsidRPr="003A51F1">
            <w:rPr>
              <w:noProof/>
              <w:lang w:val="zh-CN"/>
            </w:rPr>
            <w:t>3</w:t>
          </w:r>
        </w:fldSimple>
      </w:p>
    </w:sdtContent>
  </w:sdt>
  <w:p w:rsidR="003C5ABC" w:rsidRDefault="003C5ABC">
    <w:pPr>
      <w:pStyle w:val="a6"/>
      <w:tabs>
        <w:tab w:val="clear"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57D" w:rsidRDefault="00AA257D">
      <w:r>
        <w:separator/>
      </w:r>
    </w:p>
  </w:footnote>
  <w:footnote w:type="continuationSeparator" w:id="0">
    <w:p w:rsidR="00AA257D" w:rsidRDefault="00AA2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ABC" w:rsidRDefault="003C5ABC">
    <w:pPr>
      <w:pStyle w:val="a7"/>
      <w:rPr>
        <w:rFonts w:ascii="华文新魏" w:eastAsia="华文新魏"/>
        <w:sz w:val="21"/>
      </w:rPr>
    </w:pPr>
    <w:r>
      <w:rPr>
        <w:rFonts w:ascii="华文新魏" w:eastAsia="华文新魏" w:hint="eastAsia"/>
        <w:sz w:val="21"/>
      </w:rPr>
      <w:t xml:space="preserve"> </w:t>
    </w:r>
    <w:r>
      <w:rPr>
        <w:rFonts w:ascii="华文新魏" w:eastAsia="华文新魏"/>
        <w:sz w:val="21"/>
      </w:rPr>
      <w:t xml:space="preserve">                              </w:t>
    </w:r>
  </w:p>
  <w:p w:rsidR="003C5ABC" w:rsidRDefault="003C5ABC">
    <w:pPr>
      <w:pStyle w:val="a7"/>
      <w:pBdr>
        <w:bottom w:val="single" w:sz="4" w:space="3" w:color="auto"/>
      </w:pBdr>
      <w:ind w:right="1050"/>
      <w:rPr>
        <w:rFonts w:ascii="仿宋_GB2312" w:eastAsia="仿宋_GB2312" w:hAnsi="仿宋_GB2312" w:cs="仿宋_GB2312"/>
        <w:sz w:val="24"/>
        <w:szCs w:val="24"/>
      </w:rPr>
    </w:pPr>
    <w:r>
      <w:rPr>
        <w:rFonts w:ascii="仿宋_GB2312" w:eastAsia="仿宋_GB2312" w:hAnsi="仿宋_GB2312" w:cs="仿宋_GB2312" w:hint="eastAsia"/>
        <w:sz w:val="24"/>
        <w:szCs w:val="24"/>
      </w:rPr>
      <w:t>防城港市理工职业学校                    电子商务专业人才培养方案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F25F8"/>
    <w:multiLevelType w:val="singleLevel"/>
    <w:tmpl w:val="109F25F8"/>
    <w:lvl w:ilvl="0">
      <w:start w:val="1"/>
      <w:numFmt w:val="chineseCounting"/>
      <w:suff w:val="nothing"/>
      <w:lvlText w:val="（%1）"/>
      <w:lvlJc w:val="left"/>
      <w:rPr>
        <w:rFonts w:hint="eastAsia"/>
      </w:rPr>
    </w:lvl>
  </w:abstractNum>
  <w:abstractNum w:abstractNumId="1">
    <w:nsid w:val="439E4856"/>
    <w:multiLevelType w:val="multilevel"/>
    <w:tmpl w:val="439E4856"/>
    <w:lvl w:ilvl="0">
      <w:start w:val="1"/>
      <w:numFmt w:val="chineseCountingThousand"/>
      <w:pStyle w:val="2"/>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153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493E66"/>
    <w:rsid w:val="000329E7"/>
    <w:rsid w:val="0003340C"/>
    <w:rsid w:val="000530C3"/>
    <w:rsid w:val="00064D9C"/>
    <w:rsid w:val="00107324"/>
    <w:rsid w:val="00135C94"/>
    <w:rsid w:val="00146B66"/>
    <w:rsid w:val="001B68C9"/>
    <w:rsid w:val="001C692B"/>
    <w:rsid w:val="00202A54"/>
    <w:rsid w:val="002269D0"/>
    <w:rsid w:val="00240B13"/>
    <w:rsid w:val="00295BA4"/>
    <w:rsid w:val="00324773"/>
    <w:rsid w:val="00386103"/>
    <w:rsid w:val="00391599"/>
    <w:rsid w:val="003A51F1"/>
    <w:rsid w:val="003B63FD"/>
    <w:rsid w:val="003C5ABC"/>
    <w:rsid w:val="00493E66"/>
    <w:rsid w:val="004D387F"/>
    <w:rsid w:val="005320AB"/>
    <w:rsid w:val="00564C0F"/>
    <w:rsid w:val="00620428"/>
    <w:rsid w:val="0063454A"/>
    <w:rsid w:val="006B7AA3"/>
    <w:rsid w:val="006E63F5"/>
    <w:rsid w:val="007446EB"/>
    <w:rsid w:val="007676A9"/>
    <w:rsid w:val="00834D07"/>
    <w:rsid w:val="00863C22"/>
    <w:rsid w:val="008675A8"/>
    <w:rsid w:val="008B41F9"/>
    <w:rsid w:val="008B7C0B"/>
    <w:rsid w:val="009157FD"/>
    <w:rsid w:val="00933D71"/>
    <w:rsid w:val="00937F62"/>
    <w:rsid w:val="00975BDC"/>
    <w:rsid w:val="00A14305"/>
    <w:rsid w:val="00A20FDB"/>
    <w:rsid w:val="00A2628C"/>
    <w:rsid w:val="00A34464"/>
    <w:rsid w:val="00A54E37"/>
    <w:rsid w:val="00AA257D"/>
    <w:rsid w:val="00AA4319"/>
    <w:rsid w:val="00AB3C76"/>
    <w:rsid w:val="00AD5DB4"/>
    <w:rsid w:val="00AF6F6F"/>
    <w:rsid w:val="00B931CF"/>
    <w:rsid w:val="00BE45A5"/>
    <w:rsid w:val="00BF0149"/>
    <w:rsid w:val="00C06395"/>
    <w:rsid w:val="00C156A1"/>
    <w:rsid w:val="00C447ED"/>
    <w:rsid w:val="00C97231"/>
    <w:rsid w:val="00CC442B"/>
    <w:rsid w:val="00CE0718"/>
    <w:rsid w:val="00D25E72"/>
    <w:rsid w:val="00DB795B"/>
    <w:rsid w:val="00DC5382"/>
    <w:rsid w:val="00E04D74"/>
    <w:rsid w:val="00E61144"/>
    <w:rsid w:val="00E86686"/>
    <w:rsid w:val="00EA32BE"/>
    <w:rsid w:val="00EC4E98"/>
    <w:rsid w:val="00F31BDF"/>
    <w:rsid w:val="00F51A50"/>
    <w:rsid w:val="00FA77F9"/>
    <w:rsid w:val="00FD5F1E"/>
    <w:rsid w:val="050A52F6"/>
    <w:rsid w:val="05AE272C"/>
    <w:rsid w:val="05EC2CBB"/>
    <w:rsid w:val="06BF607D"/>
    <w:rsid w:val="086B5171"/>
    <w:rsid w:val="0B580E0A"/>
    <w:rsid w:val="0B8D4692"/>
    <w:rsid w:val="0BD44BA1"/>
    <w:rsid w:val="0D65534A"/>
    <w:rsid w:val="0E920283"/>
    <w:rsid w:val="0EAB7F0A"/>
    <w:rsid w:val="10244DA4"/>
    <w:rsid w:val="14493C31"/>
    <w:rsid w:val="17230565"/>
    <w:rsid w:val="18D034FA"/>
    <w:rsid w:val="18D97CD1"/>
    <w:rsid w:val="1ABB650E"/>
    <w:rsid w:val="1E856AA4"/>
    <w:rsid w:val="1F6924EC"/>
    <w:rsid w:val="1FC60E06"/>
    <w:rsid w:val="219428F3"/>
    <w:rsid w:val="237676BD"/>
    <w:rsid w:val="23C243DF"/>
    <w:rsid w:val="24B556FE"/>
    <w:rsid w:val="259B575F"/>
    <w:rsid w:val="259E0E33"/>
    <w:rsid w:val="25F90240"/>
    <w:rsid w:val="27E91461"/>
    <w:rsid w:val="290426D5"/>
    <w:rsid w:val="293C07C3"/>
    <w:rsid w:val="29906000"/>
    <w:rsid w:val="2A084E18"/>
    <w:rsid w:val="2BB713D5"/>
    <w:rsid w:val="2CF51FBA"/>
    <w:rsid w:val="2DD14861"/>
    <w:rsid w:val="2E7C233A"/>
    <w:rsid w:val="2F6678A1"/>
    <w:rsid w:val="2F8F0B24"/>
    <w:rsid w:val="308F544E"/>
    <w:rsid w:val="33090322"/>
    <w:rsid w:val="34DD6C8C"/>
    <w:rsid w:val="34E50C7C"/>
    <w:rsid w:val="35855A48"/>
    <w:rsid w:val="366E79D9"/>
    <w:rsid w:val="373706EB"/>
    <w:rsid w:val="37F9412F"/>
    <w:rsid w:val="39D55355"/>
    <w:rsid w:val="3AA31BF0"/>
    <w:rsid w:val="3AF11933"/>
    <w:rsid w:val="3CB14E5F"/>
    <w:rsid w:val="3F9E00A1"/>
    <w:rsid w:val="42340D12"/>
    <w:rsid w:val="429D3B53"/>
    <w:rsid w:val="42FC15E9"/>
    <w:rsid w:val="43461F6B"/>
    <w:rsid w:val="43F259BF"/>
    <w:rsid w:val="46B77CAD"/>
    <w:rsid w:val="47D9577F"/>
    <w:rsid w:val="47F62AB7"/>
    <w:rsid w:val="484D56C0"/>
    <w:rsid w:val="4A7E0C11"/>
    <w:rsid w:val="4AB212D0"/>
    <w:rsid w:val="4BD95E12"/>
    <w:rsid w:val="4C1E20E8"/>
    <w:rsid w:val="4D1A5463"/>
    <w:rsid w:val="51BC012D"/>
    <w:rsid w:val="52AF1F66"/>
    <w:rsid w:val="52B45F25"/>
    <w:rsid w:val="54A83A5E"/>
    <w:rsid w:val="554E7039"/>
    <w:rsid w:val="5897490C"/>
    <w:rsid w:val="5CDB51AD"/>
    <w:rsid w:val="5CFE438E"/>
    <w:rsid w:val="5D01420A"/>
    <w:rsid w:val="5E484178"/>
    <w:rsid w:val="5FE02D3D"/>
    <w:rsid w:val="644A09EC"/>
    <w:rsid w:val="65656078"/>
    <w:rsid w:val="67444FDD"/>
    <w:rsid w:val="67947F3D"/>
    <w:rsid w:val="68305701"/>
    <w:rsid w:val="6A6D6556"/>
    <w:rsid w:val="6AAA7274"/>
    <w:rsid w:val="6B280433"/>
    <w:rsid w:val="6B4D6F8F"/>
    <w:rsid w:val="6BA6461A"/>
    <w:rsid w:val="6FEF6314"/>
    <w:rsid w:val="70EC56BE"/>
    <w:rsid w:val="71C42D0A"/>
    <w:rsid w:val="720A7ED4"/>
    <w:rsid w:val="736121DA"/>
    <w:rsid w:val="7559410A"/>
    <w:rsid w:val="75B62A8D"/>
    <w:rsid w:val="77644A3F"/>
    <w:rsid w:val="778B0731"/>
    <w:rsid w:val="7B7D6E7F"/>
    <w:rsid w:val="7D0010F6"/>
    <w:rsid w:val="7DF042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Web 3" w:semiHidden="0" w:unhideWhenUsed="0"/>
    <w:lsdException w:name="Balloon Text" w:qFormat="1"/>
    <w:lsdException w:name="Table Grid" w:semiHidden="0" w:uiPriority="3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1CF"/>
    <w:pPr>
      <w:widowControl w:val="0"/>
      <w:jc w:val="both"/>
    </w:pPr>
    <w:rPr>
      <w:rFonts w:ascii="Calibri" w:hAnsi="Calibri" w:cs="Calibri"/>
      <w:kern w:val="2"/>
      <w:sz w:val="21"/>
      <w:szCs w:val="21"/>
    </w:rPr>
  </w:style>
  <w:style w:type="paragraph" w:styleId="1">
    <w:name w:val="heading 1"/>
    <w:basedOn w:val="a"/>
    <w:next w:val="a"/>
    <w:link w:val="1Char"/>
    <w:uiPriority w:val="9"/>
    <w:qFormat/>
    <w:rsid w:val="00B931CF"/>
    <w:pPr>
      <w:keepNext/>
      <w:keepLines/>
      <w:spacing w:before="340" w:after="330" w:line="576" w:lineRule="auto"/>
      <w:outlineLvl w:val="0"/>
    </w:pPr>
    <w:rPr>
      <w:b/>
      <w:kern w:val="44"/>
      <w:sz w:val="44"/>
    </w:rPr>
  </w:style>
  <w:style w:type="paragraph" w:styleId="2">
    <w:name w:val="heading 2"/>
    <w:basedOn w:val="a"/>
    <w:next w:val="a"/>
    <w:link w:val="2Char"/>
    <w:uiPriority w:val="9"/>
    <w:semiHidden/>
    <w:unhideWhenUsed/>
    <w:qFormat/>
    <w:rsid w:val="00B931CF"/>
    <w:pPr>
      <w:keepLines/>
      <w:numPr>
        <w:numId w:val="1"/>
      </w:numPr>
      <w:ind w:firstLine="0"/>
      <w:outlineLvl w:val="1"/>
    </w:pPr>
    <w:rPr>
      <w:b/>
      <w:bCs/>
      <w:kern w:val="44"/>
      <w:szCs w:val="28"/>
    </w:rPr>
  </w:style>
  <w:style w:type="paragraph" w:styleId="4">
    <w:name w:val="heading 4"/>
    <w:basedOn w:val="a"/>
    <w:next w:val="a"/>
    <w:link w:val="4Char"/>
    <w:qFormat/>
    <w:rsid w:val="00B931CF"/>
    <w:pPr>
      <w:keepNext/>
      <w:keepLines/>
      <w:spacing w:line="500" w:lineRule="exact"/>
      <w:ind w:firstLineChars="200" w:firstLine="200"/>
      <w:outlineLvl w:val="3"/>
    </w:pPr>
    <w:rPr>
      <w:rFonts w:ascii="宋体" w:hAnsi="Adobe 宋体 Std L"/>
      <w:b/>
      <w:bCs/>
      <w:sz w:val="28"/>
      <w:szCs w:val="28"/>
    </w:rPr>
  </w:style>
  <w:style w:type="paragraph" w:styleId="5">
    <w:name w:val="heading 5"/>
    <w:basedOn w:val="a"/>
    <w:next w:val="a"/>
    <w:link w:val="5Char"/>
    <w:uiPriority w:val="9"/>
    <w:semiHidden/>
    <w:unhideWhenUsed/>
    <w:qFormat/>
    <w:rsid w:val="00B931C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931CF"/>
    <w:pPr>
      <w:jc w:val="left"/>
    </w:pPr>
    <w:rPr>
      <w:rFonts w:ascii="Times New Roman" w:hAnsi="Times New Roman" w:cs="Times New Roman"/>
      <w:szCs w:val="24"/>
    </w:rPr>
  </w:style>
  <w:style w:type="paragraph" w:styleId="a4">
    <w:name w:val="Body Text"/>
    <w:basedOn w:val="a"/>
    <w:link w:val="Char0"/>
    <w:uiPriority w:val="99"/>
    <w:semiHidden/>
    <w:unhideWhenUsed/>
    <w:qFormat/>
    <w:rsid w:val="00B931CF"/>
    <w:pPr>
      <w:spacing w:after="120"/>
    </w:pPr>
  </w:style>
  <w:style w:type="paragraph" w:styleId="a5">
    <w:name w:val="Balloon Text"/>
    <w:basedOn w:val="a"/>
    <w:link w:val="Char1"/>
    <w:uiPriority w:val="99"/>
    <w:semiHidden/>
    <w:unhideWhenUsed/>
    <w:qFormat/>
    <w:rsid w:val="00B931CF"/>
    <w:rPr>
      <w:sz w:val="18"/>
      <w:szCs w:val="18"/>
    </w:rPr>
  </w:style>
  <w:style w:type="paragraph" w:styleId="a6">
    <w:name w:val="footer"/>
    <w:basedOn w:val="a"/>
    <w:link w:val="Char2"/>
    <w:uiPriority w:val="99"/>
    <w:semiHidden/>
    <w:unhideWhenUsed/>
    <w:qFormat/>
    <w:rsid w:val="00B931CF"/>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B931C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semiHidden/>
    <w:unhideWhenUsed/>
    <w:qFormat/>
    <w:rsid w:val="00B931CF"/>
    <w:pPr>
      <w:widowControl/>
      <w:spacing w:after="100" w:line="259" w:lineRule="auto"/>
      <w:jc w:val="left"/>
    </w:pPr>
    <w:rPr>
      <w:rFonts w:asciiTheme="minorHAnsi" w:eastAsiaTheme="minorEastAsia" w:hAnsiTheme="minorHAnsi"/>
      <w:kern w:val="0"/>
      <w:sz w:val="22"/>
    </w:rPr>
  </w:style>
  <w:style w:type="paragraph" w:styleId="20">
    <w:name w:val="toc 2"/>
    <w:basedOn w:val="a"/>
    <w:next w:val="a"/>
    <w:uiPriority w:val="39"/>
    <w:semiHidden/>
    <w:unhideWhenUsed/>
    <w:qFormat/>
    <w:rsid w:val="00B931CF"/>
    <w:pPr>
      <w:widowControl/>
      <w:tabs>
        <w:tab w:val="right" w:leader="dot" w:pos="8920"/>
      </w:tabs>
      <w:spacing w:line="0" w:lineRule="atLeast"/>
      <w:ind w:left="221"/>
      <w:jc w:val="left"/>
    </w:pPr>
    <w:rPr>
      <w:rFonts w:asciiTheme="minorHAnsi" w:eastAsiaTheme="minorEastAsia" w:hAnsiTheme="minorHAnsi"/>
      <w:kern w:val="0"/>
      <w:sz w:val="22"/>
    </w:rPr>
  </w:style>
  <w:style w:type="paragraph" w:styleId="a8">
    <w:name w:val="Normal (Web)"/>
    <w:basedOn w:val="a"/>
    <w:uiPriority w:val="99"/>
    <w:semiHidden/>
    <w:unhideWhenUsed/>
    <w:qFormat/>
    <w:rsid w:val="00B931CF"/>
    <w:pPr>
      <w:widowControl/>
      <w:spacing w:before="100" w:beforeAutospacing="1" w:after="100" w:afterAutospacing="1"/>
      <w:jc w:val="left"/>
    </w:pPr>
    <w:rPr>
      <w:rFonts w:ascii="宋体" w:hAnsi="宋体" w:cs="宋体"/>
      <w:color w:val="000000"/>
      <w:kern w:val="0"/>
      <w:sz w:val="24"/>
      <w:szCs w:val="24"/>
    </w:rPr>
  </w:style>
  <w:style w:type="paragraph" w:styleId="a9">
    <w:name w:val="Body Text First Indent"/>
    <w:basedOn w:val="a"/>
    <w:link w:val="Char4"/>
    <w:uiPriority w:val="99"/>
    <w:semiHidden/>
    <w:unhideWhenUsed/>
    <w:qFormat/>
    <w:rsid w:val="00B931CF"/>
    <w:pPr>
      <w:spacing w:line="400" w:lineRule="exact"/>
      <w:ind w:firstLineChars="200" w:firstLine="480"/>
    </w:pPr>
    <w:rPr>
      <w:rFonts w:ascii="宋体" w:hAnsi="宋体" w:cs="Times New Roman"/>
      <w:sz w:val="24"/>
      <w:szCs w:val="24"/>
    </w:rPr>
  </w:style>
  <w:style w:type="table" w:styleId="aa">
    <w:name w:val="Table Grid"/>
    <w:basedOn w:val="a1"/>
    <w:uiPriority w:val="39"/>
    <w:qFormat/>
    <w:rsid w:val="00B931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qFormat/>
    <w:rsid w:val="00B931CF"/>
    <w:rPr>
      <w:color w:val="0000FF"/>
      <w:u w:val="single"/>
    </w:rPr>
  </w:style>
  <w:style w:type="character" w:customStyle="1" w:styleId="1Char">
    <w:name w:val="标题 1 Char"/>
    <w:basedOn w:val="a0"/>
    <w:link w:val="1"/>
    <w:qFormat/>
    <w:rsid w:val="00B931CF"/>
    <w:rPr>
      <w:rFonts w:ascii="Calibri" w:eastAsia="宋体" w:hAnsi="Calibri" w:cs="Calibri"/>
      <w:b/>
      <w:kern w:val="44"/>
      <w:sz w:val="44"/>
      <w:szCs w:val="21"/>
    </w:rPr>
  </w:style>
  <w:style w:type="character" w:customStyle="1" w:styleId="2Char">
    <w:name w:val="标题 2 Char"/>
    <w:basedOn w:val="a0"/>
    <w:link w:val="2"/>
    <w:qFormat/>
    <w:rsid w:val="00B931CF"/>
    <w:rPr>
      <w:rFonts w:ascii="Calibri" w:eastAsia="宋体" w:hAnsi="Calibri" w:cs="Calibri"/>
      <w:b/>
      <w:bCs/>
      <w:kern w:val="44"/>
      <w:szCs w:val="28"/>
    </w:rPr>
  </w:style>
  <w:style w:type="character" w:customStyle="1" w:styleId="5Char">
    <w:name w:val="标题 5 Char"/>
    <w:basedOn w:val="a0"/>
    <w:link w:val="5"/>
    <w:semiHidden/>
    <w:qFormat/>
    <w:rsid w:val="00B931CF"/>
    <w:rPr>
      <w:rFonts w:ascii="Calibri" w:eastAsia="宋体" w:hAnsi="Calibri" w:cs="Calibri"/>
      <w:b/>
      <w:bCs/>
      <w:sz w:val="28"/>
      <w:szCs w:val="28"/>
    </w:rPr>
  </w:style>
  <w:style w:type="character" w:customStyle="1" w:styleId="Char0">
    <w:name w:val="正文文本 Char"/>
    <w:basedOn w:val="a0"/>
    <w:link w:val="a4"/>
    <w:uiPriority w:val="99"/>
    <w:semiHidden/>
    <w:qFormat/>
    <w:rsid w:val="00B931CF"/>
    <w:rPr>
      <w:rFonts w:ascii="Calibri" w:eastAsia="宋体" w:hAnsi="Calibri" w:cs="Calibri"/>
      <w:szCs w:val="21"/>
    </w:rPr>
  </w:style>
  <w:style w:type="character" w:customStyle="1" w:styleId="Char4">
    <w:name w:val="正文首行缩进 Char"/>
    <w:basedOn w:val="Char0"/>
    <w:link w:val="a9"/>
    <w:qFormat/>
    <w:rsid w:val="00B931CF"/>
    <w:rPr>
      <w:rFonts w:ascii="宋体" w:eastAsia="宋体" w:hAnsi="宋体" w:cs="Times New Roman"/>
      <w:sz w:val="24"/>
      <w:szCs w:val="24"/>
    </w:rPr>
  </w:style>
  <w:style w:type="character" w:customStyle="1" w:styleId="Char">
    <w:name w:val="批注文字 Char"/>
    <w:basedOn w:val="a0"/>
    <w:link w:val="a3"/>
    <w:uiPriority w:val="99"/>
    <w:qFormat/>
    <w:rsid w:val="00B931CF"/>
    <w:rPr>
      <w:rFonts w:ascii="Times New Roman" w:eastAsia="宋体" w:hAnsi="Times New Roman" w:cs="Times New Roman"/>
      <w:szCs w:val="24"/>
    </w:rPr>
  </w:style>
  <w:style w:type="character" w:customStyle="1" w:styleId="Char2">
    <w:name w:val="页脚 Char"/>
    <w:basedOn w:val="a0"/>
    <w:link w:val="a6"/>
    <w:uiPriority w:val="99"/>
    <w:qFormat/>
    <w:rsid w:val="00B931CF"/>
    <w:rPr>
      <w:rFonts w:ascii="Calibri" w:eastAsia="宋体" w:hAnsi="Calibri" w:cs="Calibri"/>
      <w:sz w:val="18"/>
      <w:szCs w:val="18"/>
    </w:rPr>
  </w:style>
  <w:style w:type="character" w:customStyle="1" w:styleId="Char3">
    <w:name w:val="页眉 Char"/>
    <w:basedOn w:val="a0"/>
    <w:link w:val="a7"/>
    <w:uiPriority w:val="99"/>
    <w:qFormat/>
    <w:rsid w:val="00B931CF"/>
    <w:rPr>
      <w:rFonts w:ascii="Calibri" w:eastAsia="宋体" w:hAnsi="Calibri" w:cs="Calibri"/>
      <w:sz w:val="18"/>
      <w:szCs w:val="21"/>
    </w:rPr>
  </w:style>
  <w:style w:type="paragraph" w:customStyle="1" w:styleId="ac">
    <w:name w:val="表文"/>
    <w:basedOn w:val="a"/>
    <w:uiPriority w:val="99"/>
    <w:qFormat/>
    <w:rsid w:val="00B931CF"/>
    <w:pPr>
      <w:tabs>
        <w:tab w:val="left" w:pos="426"/>
        <w:tab w:val="left" w:pos="709"/>
      </w:tabs>
      <w:topLinePunct/>
      <w:adjustRightInd w:val="0"/>
      <w:snapToGrid w:val="0"/>
      <w:spacing w:line="320" w:lineRule="atLeast"/>
    </w:pPr>
    <w:rPr>
      <w:snapToGrid w:val="0"/>
      <w:kern w:val="0"/>
      <w:position w:val="10"/>
      <w:sz w:val="18"/>
      <w:szCs w:val="20"/>
    </w:rPr>
  </w:style>
  <w:style w:type="paragraph" w:customStyle="1" w:styleId="50">
    <w:name w:val="样式 标题 5"/>
    <w:basedOn w:val="5"/>
    <w:next w:val="ParaCharCharCharChar"/>
    <w:qFormat/>
    <w:rsid w:val="00B931CF"/>
    <w:pPr>
      <w:spacing w:before="0" w:after="0" w:line="300" w:lineRule="auto"/>
      <w:ind w:firstLineChars="150" w:firstLine="360"/>
    </w:pPr>
    <w:rPr>
      <w:rFonts w:ascii="Times New Roman" w:hAnsi="Times New Roman"/>
      <w:b w:val="0"/>
      <w:bCs w:val="0"/>
      <w:sz w:val="24"/>
      <w:szCs w:val="20"/>
    </w:rPr>
  </w:style>
  <w:style w:type="paragraph" w:customStyle="1" w:styleId="ParaCharCharCharChar">
    <w:name w:val="默认段落字体 Para Char Char Char Char"/>
    <w:basedOn w:val="a"/>
    <w:qFormat/>
    <w:rsid w:val="00B931CF"/>
    <w:rPr>
      <w:rFonts w:ascii="Times New Roman" w:hAnsi="Times New Roman" w:cs="Times New Roman"/>
    </w:rPr>
  </w:style>
  <w:style w:type="paragraph" w:styleId="ad">
    <w:name w:val="List Paragraph"/>
    <w:basedOn w:val="a"/>
    <w:qFormat/>
    <w:rsid w:val="00B931CF"/>
    <w:pPr>
      <w:ind w:firstLine="420"/>
    </w:pPr>
  </w:style>
  <w:style w:type="paragraph" w:customStyle="1" w:styleId="21">
    <w:name w:val="正文 首行缩进 2 情景对话"/>
    <w:basedOn w:val="a"/>
    <w:qFormat/>
    <w:rsid w:val="00B931CF"/>
    <w:pPr>
      <w:spacing w:line="360" w:lineRule="auto"/>
      <w:ind w:firstLineChars="200" w:firstLine="200"/>
    </w:pPr>
    <w:rPr>
      <w:rFonts w:cs="宋体"/>
      <w:szCs w:val="20"/>
    </w:rPr>
  </w:style>
  <w:style w:type="character" w:customStyle="1" w:styleId="text12px-181">
    <w:name w:val="text12px-181"/>
    <w:basedOn w:val="a0"/>
    <w:qFormat/>
    <w:rsid w:val="00B931CF"/>
    <w:rPr>
      <w:sz w:val="18"/>
      <w:szCs w:val="18"/>
    </w:rPr>
  </w:style>
  <w:style w:type="character" w:customStyle="1" w:styleId="style261">
    <w:name w:val="style261"/>
    <w:basedOn w:val="a0"/>
    <w:qFormat/>
    <w:rsid w:val="00B931CF"/>
    <w:rPr>
      <w:color w:val="990000"/>
    </w:rPr>
  </w:style>
  <w:style w:type="paragraph" w:customStyle="1" w:styleId="WPSOffice1">
    <w:name w:val="WPSOffice手动目录 1"/>
    <w:qFormat/>
    <w:rsid w:val="00B931CF"/>
  </w:style>
  <w:style w:type="paragraph" w:customStyle="1" w:styleId="SF">
    <w:name w:val="SF表内文字（居中）"/>
    <w:basedOn w:val="a"/>
    <w:qFormat/>
    <w:rsid w:val="00B931CF"/>
    <w:pPr>
      <w:spacing w:line="240" w:lineRule="exact"/>
      <w:jc w:val="center"/>
    </w:pPr>
    <w:rPr>
      <w:rFonts w:ascii="Century Gothic" w:hAnsi="Century Gothic"/>
      <w:w w:val="90"/>
      <w:sz w:val="18"/>
    </w:rPr>
  </w:style>
  <w:style w:type="paragraph" w:customStyle="1" w:styleId="SF0">
    <w:name w:val="SF表内文字（居左）"/>
    <w:basedOn w:val="a"/>
    <w:qFormat/>
    <w:rsid w:val="00B931CF"/>
    <w:pPr>
      <w:spacing w:line="240" w:lineRule="exact"/>
      <w:jc w:val="left"/>
    </w:pPr>
    <w:rPr>
      <w:rFonts w:ascii="Century Gothic" w:hAnsi="Century Gothic"/>
      <w:w w:val="80"/>
      <w:sz w:val="18"/>
    </w:rPr>
  </w:style>
  <w:style w:type="character" w:customStyle="1" w:styleId="asdasd1">
    <w:name w:val="asdasd1"/>
    <w:qFormat/>
    <w:rsid w:val="00B931CF"/>
    <w:rPr>
      <w:sz w:val="18"/>
      <w:szCs w:val="18"/>
    </w:rPr>
  </w:style>
  <w:style w:type="paragraph" w:customStyle="1" w:styleId="SF1">
    <w:name w:val="SF小标题"/>
    <w:basedOn w:val="a"/>
    <w:qFormat/>
    <w:rsid w:val="00B931CF"/>
    <w:pPr>
      <w:spacing w:beforeLines="25" w:afterLines="25"/>
      <w:ind w:firstLineChars="200" w:firstLine="200"/>
    </w:pPr>
    <w:rPr>
      <w:rFonts w:ascii="黑体" w:eastAsia="黑体" w:hAnsi="Century Gothic" w:cs="Times New Roman"/>
      <w:bCs/>
      <w:sz w:val="24"/>
      <w:szCs w:val="32"/>
    </w:rPr>
  </w:style>
  <w:style w:type="paragraph" w:customStyle="1" w:styleId="ListParagraph1">
    <w:name w:val="List Paragraph1"/>
    <w:basedOn w:val="a"/>
    <w:qFormat/>
    <w:rsid w:val="00B931CF"/>
    <w:pPr>
      <w:ind w:firstLineChars="200" w:firstLine="420"/>
    </w:pPr>
    <w:rPr>
      <w:rFonts w:ascii="Times New Roman" w:hAnsi="Times New Roman" w:cs="Times New Roman"/>
      <w:szCs w:val="24"/>
    </w:rPr>
  </w:style>
  <w:style w:type="paragraph" w:customStyle="1" w:styleId="WPSOffice2">
    <w:name w:val="WPSOffice手动目录 2"/>
    <w:qFormat/>
    <w:rsid w:val="00B931CF"/>
    <w:pPr>
      <w:ind w:leftChars="200" w:left="200"/>
    </w:pPr>
  </w:style>
  <w:style w:type="character" w:customStyle="1" w:styleId="Char1">
    <w:name w:val="批注框文本 Char"/>
    <w:basedOn w:val="a0"/>
    <w:link w:val="a5"/>
    <w:uiPriority w:val="99"/>
    <w:semiHidden/>
    <w:qFormat/>
    <w:rsid w:val="00B931CF"/>
    <w:rPr>
      <w:rFonts w:ascii="Calibri" w:hAnsi="Calibri" w:cs="Calibri"/>
      <w:kern w:val="2"/>
      <w:sz w:val="18"/>
      <w:szCs w:val="18"/>
    </w:rPr>
  </w:style>
  <w:style w:type="paragraph" w:customStyle="1" w:styleId="ae">
    <w:name w:val="分类号"/>
    <w:basedOn w:val="a"/>
    <w:qFormat/>
    <w:rsid w:val="00B931CF"/>
    <w:rPr>
      <w:rFonts w:ascii="仿宋_GB2312" w:eastAsia="仿宋_GB2312" w:hAnsi="Times New Roman" w:cs="Times New Roman"/>
      <w:sz w:val="28"/>
      <w:szCs w:val="28"/>
    </w:rPr>
  </w:style>
  <w:style w:type="paragraph" w:customStyle="1" w:styleId="af">
    <w:name w:val="封面日期"/>
    <w:basedOn w:val="a"/>
    <w:qFormat/>
    <w:rsid w:val="00B931CF"/>
    <w:pPr>
      <w:jc w:val="center"/>
    </w:pPr>
    <w:rPr>
      <w:rFonts w:ascii="黑体" w:eastAsia="黑体" w:hAnsi="Times New Roman" w:cs="Times New Roman"/>
      <w:sz w:val="32"/>
      <w:szCs w:val="32"/>
    </w:rPr>
  </w:style>
  <w:style w:type="paragraph" w:customStyle="1" w:styleId="af0">
    <w:name w:val="论文标题"/>
    <w:basedOn w:val="a"/>
    <w:qFormat/>
    <w:rsid w:val="00B931CF"/>
    <w:pPr>
      <w:jc w:val="center"/>
    </w:pPr>
    <w:rPr>
      <w:rFonts w:ascii="Times New Roman" w:eastAsia="楷体_GB2312" w:hAnsi="Times New Roman" w:cs="Times New Roman"/>
      <w:b/>
      <w:kern w:val="36"/>
      <w:sz w:val="52"/>
      <w:szCs w:val="52"/>
    </w:rPr>
  </w:style>
  <w:style w:type="paragraph" w:customStyle="1" w:styleId="af1">
    <w:name w:val="硕士学位论文"/>
    <w:basedOn w:val="a"/>
    <w:qFormat/>
    <w:rsid w:val="00B931CF"/>
    <w:pPr>
      <w:spacing w:before="240"/>
      <w:jc w:val="center"/>
    </w:pPr>
    <w:rPr>
      <w:rFonts w:ascii="Times New Roman" w:hAnsi="Times New Roman" w:cs="Times New Roman"/>
      <w:sz w:val="44"/>
      <w:szCs w:val="44"/>
    </w:rPr>
  </w:style>
  <w:style w:type="paragraph" w:customStyle="1" w:styleId="af2">
    <w:name w:val="研究生姓名"/>
    <w:basedOn w:val="a"/>
    <w:qFormat/>
    <w:rsid w:val="00B931CF"/>
    <w:pPr>
      <w:ind w:firstLineChars="700" w:firstLine="700"/>
    </w:pPr>
    <w:rPr>
      <w:rFonts w:ascii="Times New Roman" w:hAnsi="Times New Roman" w:cs="Times New Roman"/>
      <w:sz w:val="28"/>
      <w:szCs w:val="28"/>
    </w:rPr>
  </w:style>
  <w:style w:type="paragraph" w:customStyle="1" w:styleId="af3">
    <w:name w:val="标题一"/>
    <w:basedOn w:val="a"/>
    <w:uiPriority w:val="99"/>
    <w:qFormat/>
    <w:rsid w:val="00B931CF"/>
    <w:pPr>
      <w:adjustRightInd w:val="0"/>
      <w:snapToGrid w:val="0"/>
      <w:spacing w:line="500" w:lineRule="exact"/>
      <w:ind w:firstLineChars="141" w:firstLine="396"/>
      <w:jc w:val="left"/>
    </w:pPr>
    <w:rPr>
      <w:rFonts w:ascii="仿宋_GB2312" w:eastAsia="仿宋_GB2312" w:hAnsi="黑体"/>
      <w:b/>
      <w:bCs/>
      <w:color w:val="000000"/>
      <w:kern w:val="0"/>
      <w:sz w:val="28"/>
      <w:szCs w:val="30"/>
    </w:rPr>
  </w:style>
  <w:style w:type="character" w:customStyle="1" w:styleId="4Char">
    <w:name w:val="标题 4 Char"/>
    <w:basedOn w:val="a0"/>
    <w:link w:val="4"/>
    <w:qFormat/>
    <w:rsid w:val="00B931CF"/>
    <w:rPr>
      <w:rFonts w:ascii="宋体" w:hAnsi="Adobe 宋体 Std L"/>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Web 3" w:semiHidden="0" w:unhideWhenUsed="0"/>
    <w:lsdException w:name="Balloon Text" w:qFormat="1"/>
    <w:lsdException w:name="Table Grid" w:semiHidden="0" w:uiPriority="3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
    <w:qFormat/>
    <w:pPr>
      <w:keepNext/>
      <w:keepLines/>
      <w:spacing w:before="340" w:after="330" w:line="576" w:lineRule="auto"/>
      <w:outlineLvl w:val="0"/>
    </w:pPr>
    <w:rPr>
      <w:b/>
      <w:kern w:val="44"/>
      <w:sz w:val="44"/>
    </w:rPr>
  </w:style>
  <w:style w:type="paragraph" w:styleId="2">
    <w:name w:val="heading 2"/>
    <w:basedOn w:val="a"/>
    <w:next w:val="a"/>
    <w:link w:val="2Char"/>
    <w:uiPriority w:val="9"/>
    <w:semiHidden/>
    <w:unhideWhenUsed/>
    <w:qFormat/>
    <w:pPr>
      <w:keepLines/>
      <w:numPr>
        <w:numId w:val="1"/>
      </w:numPr>
      <w:ind w:firstLine="0"/>
      <w:outlineLvl w:val="1"/>
    </w:pPr>
    <w:rPr>
      <w:b/>
      <w:bCs/>
      <w:kern w:val="44"/>
      <w:szCs w:val="28"/>
    </w:rPr>
  </w:style>
  <w:style w:type="paragraph" w:styleId="4">
    <w:name w:val="heading 4"/>
    <w:basedOn w:val="a"/>
    <w:next w:val="a"/>
    <w:link w:val="4Char"/>
    <w:qFormat/>
    <w:pPr>
      <w:keepNext/>
      <w:keepLines/>
      <w:spacing w:line="500" w:lineRule="exact"/>
      <w:ind w:firstLineChars="200" w:firstLine="200"/>
      <w:outlineLvl w:val="3"/>
    </w:pPr>
    <w:rPr>
      <w:rFonts w:ascii="宋体" w:hAnsi="Adobe 宋体 Std L"/>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Times New Roman" w:hAnsi="Times New Roman" w:cs="Times New Roman"/>
      <w:szCs w:val="24"/>
    </w:rPr>
  </w:style>
  <w:style w:type="paragraph" w:styleId="a4">
    <w:name w:val="Body Text"/>
    <w:basedOn w:val="a"/>
    <w:link w:val="Char0"/>
    <w:uiPriority w:val="99"/>
    <w:semiHidden/>
    <w:unhideWhenUsed/>
    <w:qFormat/>
    <w:pPr>
      <w:spacing w:after="12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semiHidden/>
    <w:unhideWhenUsed/>
    <w:qFormat/>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semiHidden/>
    <w:unhideWhenUsed/>
    <w:qFormat/>
    <w:pPr>
      <w:widowControl/>
      <w:spacing w:after="100" w:line="259" w:lineRule="auto"/>
      <w:jc w:val="left"/>
    </w:pPr>
    <w:rPr>
      <w:rFonts w:asciiTheme="minorHAnsi" w:eastAsiaTheme="minorEastAsia" w:hAnsiTheme="minorHAnsi"/>
      <w:kern w:val="0"/>
      <w:sz w:val="22"/>
    </w:rPr>
  </w:style>
  <w:style w:type="paragraph" w:styleId="20">
    <w:name w:val="toc 2"/>
    <w:basedOn w:val="a"/>
    <w:next w:val="a"/>
    <w:uiPriority w:val="39"/>
    <w:semiHidden/>
    <w:unhideWhenUsed/>
    <w:qFormat/>
    <w:pPr>
      <w:widowControl/>
      <w:tabs>
        <w:tab w:val="right" w:leader="dot" w:pos="8920"/>
      </w:tabs>
      <w:spacing w:line="0" w:lineRule="atLeast"/>
      <w:ind w:left="221"/>
      <w:jc w:val="left"/>
    </w:pPr>
    <w:rPr>
      <w:rFonts w:asciiTheme="minorHAnsi" w:eastAsiaTheme="minorEastAsia" w:hAnsiTheme="minorHAnsi"/>
      <w:kern w:val="0"/>
      <w:sz w:val="22"/>
    </w:r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color w:val="000000"/>
      <w:kern w:val="0"/>
      <w:sz w:val="24"/>
      <w:szCs w:val="24"/>
    </w:rPr>
  </w:style>
  <w:style w:type="paragraph" w:styleId="a9">
    <w:name w:val="Body Text First Indent"/>
    <w:basedOn w:val="a"/>
    <w:link w:val="Char4"/>
    <w:uiPriority w:val="99"/>
    <w:semiHidden/>
    <w:unhideWhenUsed/>
    <w:qFormat/>
    <w:pPr>
      <w:spacing w:line="400" w:lineRule="exact"/>
      <w:ind w:firstLineChars="200" w:firstLine="480"/>
    </w:pPr>
    <w:rPr>
      <w:rFonts w:ascii="宋体" w:hAnsi="宋体" w:cs="Times New Roman"/>
      <w:sz w:val="24"/>
      <w:szCs w:val="24"/>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qFormat/>
    <w:rPr>
      <w:color w:val="0000FF"/>
      <w:u w:val="single"/>
    </w:rPr>
  </w:style>
  <w:style w:type="character" w:customStyle="1" w:styleId="1Char">
    <w:name w:val="标题 1 Char"/>
    <w:basedOn w:val="a0"/>
    <w:link w:val="1"/>
    <w:qFormat/>
    <w:rPr>
      <w:rFonts w:ascii="Calibri" w:eastAsia="宋体" w:hAnsi="Calibri" w:cs="Calibri"/>
      <w:b/>
      <w:kern w:val="44"/>
      <w:sz w:val="44"/>
      <w:szCs w:val="21"/>
    </w:rPr>
  </w:style>
  <w:style w:type="character" w:customStyle="1" w:styleId="2Char">
    <w:name w:val="标题 2 Char"/>
    <w:basedOn w:val="a0"/>
    <w:link w:val="2"/>
    <w:qFormat/>
    <w:rPr>
      <w:rFonts w:ascii="Calibri" w:eastAsia="宋体" w:hAnsi="Calibri" w:cs="Calibri"/>
      <w:b/>
      <w:bCs/>
      <w:kern w:val="44"/>
      <w:szCs w:val="28"/>
    </w:rPr>
  </w:style>
  <w:style w:type="character" w:customStyle="1" w:styleId="5Char">
    <w:name w:val="标题 5 Char"/>
    <w:basedOn w:val="a0"/>
    <w:link w:val="5"/>
    <w:semiHidden/>
    <w:qFormat/>
    <w:rPr>
      <w:rFonts w:ascii="Calibri" w:eastAsia="宋体" w:hAnsi="Calibri" w:cs="Calibri"/>
      <w:b/>
      <w:bCs/>
      <w:sz w:val="28"/>
      <w:szCs w:val="28"/>
    </w:rPr>
  </w:style>
  <w:style w:type="character" w:customStyle="1" w:styleId="Char0">
    <w:name w:val="正文文本 Char"/>
    <w:basedOn w:val="a0"/>
    <w:link w:val="a4"/>
    <w:uiPriority w:val="99"/>
    <w:semiHidden/>
    <w:qFormat/>
    <w:rPr>
      <w:rFonts w:ascii="Calibri" w:eastAsia="宋体" w:hAnsi="Calibri" w:cs="Calibri"/>
      <w:szCs w:val="21"/>
    </w:rPr>
  </w:style>
  <w:style w:type="character" w:customStyle="1" w:styleId="Char4">
    <w:name w:val="正文首行缩进 Char"/>
    <w:basedOn w:val="Char0"/>
    <w:link w:val="a9"/>
    <w:qFormat/>
    <w:rPr>
      <w:rFonts w:ascii="宋体" w:eastAsia="宋体" w:hAnsi="宋体" w:cs="Times New Roman"/>
      <w:sz w:val="24"/>
      <w:szCs w:val="24"/>
    </w:rPr>
  </w:style>
  <w:style w:type="character" w:customStyle="1" w:styleId="Char">
    <w:name w:val="批注文字 Char"/>
    <w:basedOn w:val="a0"/>
    <w:link w:val="a3"/>
    <w:uiPriority w:val="99"/>
    <w:qFormat/>
    <w:rPr>
      <w:rFonts w:ascii="Times New Roman" w:eastAsia="宋体" w:hAnsi="Times New Roman" w:cs="Times New Roman"/>
      <w:szCs w:val="24"/>
    </w:rPr>
  </w:style>
  <w:style w:type="character" w:customStyle="1" w:styleId="Char2">
    <w:name w:val="页脚 Char"/>
    <w:basedOn w:val="a0"/>
    <w:link w:val="a6"/>
    <w:uiPriority w:val="99"/>
    <w:qFormat/>
    <w:rPr>
      <w:rFonts w:ascii="Calibri" w:eastAsia="宋体" w:hAnsi="Calibri" w:cs="Calibri"/>
      <w:sz w:val="18"/>
      <w:szCs w:val="18"/>
    </w:rPr>
  </w:style>
  <w:style w:type="character" w:customStyle="1" w:styleId="Char3">
    <w:name w:val="页眉 Char"/>
    <w:basedOn w:val="a0"/>
    <w:link w:val="a7"/>
    <w:uiPriority w:val="99"/>
    <w:qFormat/>
    <w:rPr>
      <w:rFonts w:ascii="Calibri" w:eastAsia="宋体" w:hAnsi="Calibri" w:cs="Calibri"/>
      <w:sz w:val="18"/>
      <w:szCs w:val="21"/>
    </w:rPr>
  </w:style>
  <w:style w:type="paragraph" w:customStyle="1" w:styleId="ac">
    <w:name w:val="表文"/>
    <w:basedOn w:val="a"/>
    <w:uiPriority w:val="99"/>
    <w:qFormat/>
    <w:pPr>
      <w:tabs>
        <w:tab w:val="left" w:pos="426"/>
        <w:tab w:val="left" w:pos="709"/>
      </w:tabs>
      <w:topLinePunct/>
      <w:adjustRightInd w:val="0"/>
      <w:snapToGrid w:val="0"/>
      <w:spacing w:line="320" w:lineRule="atLeast"/>
    </w:pPr>
    <w:rPr>
      <w:snapToGrid w:val="0"/>
      <w:kern w:val="0"/>
      <w:position w:val="10"/>
      <w:sz w:val="18"/>
      <w:szCs w:val="20"/>
    </w:rPr>
  </w:style>
  <w:style w:type="paragraph" w:customStyle="1" w:styleId="50">
    <w:name w:val="样式 标题 5"/>
    <w:basedOn w:val="5"/>
    <w:next w:val="ParaCharCharCharChar"/>
    <w:qFormat/>
    <w:pPr>
      <w:spacing w:before="0" w:after="0" w:line="300" w:lineRule="auto"/>
      <w:ind w:firstLineChars="150" w:firstLine="360"/>
    </w:pPr>
    <w:rPr>
      <w:rFonts w:ascii="Times New Roman" w:hAnsi="Times New Roman"/>
      <w:b w:val="0"/>
      <w:bCs w:val="0"/>
      <w:sz w:val="24"/>
      <w:szCs w:val="20"/>
    </w:rPr>
  </w:style>
  <w:style w:type="paragraph" w:customStyle="1" w:styleId="ParaCharCharCharChar">
    <w:name w:val="默认段落字体 Para Char Char Char Char"/>
    <w:basedOn w:val="a"/>
    <w:qFormat/>
    <w:rPr>
      <w:rFonts w:ascii="Times New Roman" w:hAnsi="Times New Roman" w:cs="Times New Roman"/>
    </w:rPr>
  </w:style>
  <w:style w:type="paragraph" w:styleId="ad">
    <w:name w:val="List Paragraph"/>
    <w:basedOn w:val="a"/>
    <w:qFormat/>
    <w:pPr>
      <w:ind w:firstLine="420"/>
    </w:pPr>
  </w:style>
  <w:style w:type="paragraph" w:customStyle="1" w:styleId="21">
    <w:name w:val="正文 首行缩进 2 情景对话"/>
    <w:basedOn w:val="a"/>
    <w:qFormat/>
    <w:pPr>
      <w:spacing w:line="360" w:lineRule="auto"/>
      <w:ind w:firstLineChars="200" w:firstLine="200"/>
    </w:pPr>
    <w:rPr>
      <w:rFonts w:cs="宋体"/>
      <w:szCs w:val="20"/>
    </w:rPr>
  </w:style>
  <w:style w:type="character" w:customStyle="1" w:styleId="text12px-181">
    <w:name w:val="text12px-181"/>
    <w:basedOn w:val="a0"/>
    <w:qFormat/>
    <w:rPr>
      <w:sz w:val="18"/>
      <w:szCs w:val="18"/>
    </w:rPr>
  </w:style>
  <w:style w:type="character" w:customStyle="1" w:styleId="style261">
    <w:name w:val="style261"/>
    <w:basedOn w:val="a0"/>
    <w:qFormat/>
    <w:rPr>
      <w:color w:val="990000"/>
    </w:rPr>
  </w:style>
  <w:style w:type="paragraph" w:customStyle="1" w:styleId="WPSOffice1">
    <w:name w:val="WPSOffice手动目录 1"/>
    <w:qFormat/>
  </w:style>
  <w:style w:type="paragraph" w:customStyle="1" w:styleId="SF">
    <w:name w:val="SF表内文字（居中）"/>
    <w:basedOn w:val="a"/>
    <w:qFormat/>
    <w:pPr>
      <w:spacing w:line="240" w:lineRule="exact"/>
      <w:jc w:val="center"/>
    </w:pPr>
    <w:rPr>
      <w:rFonts w:ascii="Century Gothic" w:hAnsi="Century Gothic"/>
      <w:w w:val="90"/>
      <w:sz w:val="18"/>
    </w:rPr>
  </w:style>
  <w:style w:type="paragraph" w:customStyle="1" w:styleId="SF0">
    <w:name w:val="SF表内文字（居左）"/>
    <w:basedOn w:val="a"/>
    <w:qFormat/>
    <w:pPr>
      <w:spacing w:line="240" w:lineRule="exact"/>
      <w:jc w:val="left"/>
    </w:pPr>
    <w:rPr>
      <w:rFonts w:ascii="Century Gothic" w:hAnsi="Century Gothic"/>
      <w:w w:val="80"/>
      <w:sz w:val="18"/>
    </w:rPr>
  </w:style>
  <w:style w:type="character" w:customStyle="1" w:styleId="asdasd1">
    <w:name w:val="asdasd1"/>
    <w:qFormat/>
    <w:rPr>
      <w:sz w:val="18"/>
      <w:szCs w:val="18"/>
    </w:rPr>
  </w:style>
  <w:style w:type="paragraph" w:customStyle="1" w:styleId="SF1">
    <w:name w:val="SF小标题"/>
    <w:basedOn w:val="a"/>
    <w:qFormat/>
    <w:pPr>
      <w:spacing w:beforeLines="25" w:afterLines="25"/>
      <w:ind w:firstLineChars="200" w:firstLine="200"/>
    </w:pPr>
    <w:rPr>
      <w:rFonts w:ascii="黑体" w:eastAsia="黑体" w:hAnsi="Century Gothic" w:cs="Times New Roman"/>
      <w:bCs/>
      <w:sz w:val="24"/>
      <w:szCs w:val="32"/>
    </w:rPr>
  </w:style>
  <w:style w:type="paragraph" w:customStyle="1" w:styleId="ListParagraph1">
    <w:name w:val="List Paragraph1"/>
    <w:basedOn w:val="a"/>
    <w:qFormat/>
    <w:pPr>
      <w:ind w:firstLineChars="200" w:firstLine="420"/>
    </w:pPr>
    <w:rPr>
      <w:rFonts w:ascii="Times New Roman" w:hAnsi="Times New Roman" w:cs="Times New Roman"/>
      <w:szCs w:val="24"/>
    </w:rPr>
  </w:style>
  <w:style w:type="paragraph" w:customStyle="1" w:styleId="WPSOffice2">
    <w:name w:val="WPSOffice手动目录 2"/>
    <w:qFormat/>
    <w:pPr>
      <w:ind w:leftChars="200" w:left="200"/>
    </w:pPr>
  </w:style>
  <w:style w:type="character" w:customStyle="1" w:styleId="Char1">
    <w:name w:val="批注框文本 Char"/>
    <w:basedOn w:val="a0"/>
    <w:link w:val="a5"/>
    <w:uiPriority w:val="99"/>
    <w:semiHidden/>
    <w:qFormat/>
    <w:rPr>
      <w:rFonts w:ascii="Calibri" w:hAnsi="Calibri" w:cs="Calibri"/>
      <w:kern w:val="2"/>
      <w:sz w:val="18"/>
      <w:szCs w:val="18"/>
    </w:rPr>
  </w:style>
  <w:style w:type="paragraph" w:customStyle="1" w:styleId="ae">
    <w:name w:val="分类号"/>
    <w:basedOn w:val="a"/>
    <w:qFormat/>
    <w:rPr>
      <w:rFonts w:ascii="仿宋_GB2312" w:eastAsia="仿宋_GB2312" w:hAnsi="Times New Roman" w:cs="Times New Roman"/>
      <w:sz w:val="28"/>
      <w:szCs w:val="28"/>
    </w:rPr>
  </w:style>
  <w:style w:type="paragraph" w:customStyle="1" w:styleId="af">
    <w:name w:val="封面日期"/>
    <w:basedOn w:val="a"/>
    <w:qFormat/>
    <w:pPr>
      <w:jc w:val="center"/>
    </w:pPr>
    <w:rPr>
      <w:rFonts w:ascii="黑体" w:eastAsia="黑体" w:hAnsi="Times New Roman" w:cs="Times New Roman"/>
      <w:sz w:val="32"/>
      <w:szCs w:val="32"/>
    </w:rPr>
  </w:style>
  <w:style w:type="paragraph" w:customStyle="1" w:styleId="af0">
    <w:name w:val="论文标题"/>
    <w:basedOn w:val="a"/>
    <w:qFormat/>
    <w:pPr>
      <w:jc w:val="center"/>
    </w:pPr>
    <w:rPr>
      <w:rFonts w:ascii="Times New Roman" w:eastAsia="楷体_GB2312" w:hAnsi="Times New Roman" w:cs="Times New Roman"/>
      <w:b/>
      <w:kern w:val="36"/>
      <w:sz w:val="52"/>
      <w:szCs w:val="52"/>
    </w:rPr>
  </w:style>
  <w:style w:type="paragraph" w:customStyle="1" w:styleId="af1">
    <w:name w:val="硕士学位论文"/>
    <w:basedOn w:val="a"/>
    <w:qFormat/>
    <w:pPr>
      <w:spacing w:before="240"/>
      <w:jc w:val="center"/>
    </w:pPr>
    <w:rPr>
      <w:rFonts w:ascii="Times New Roman" w:hAnsi="Times New Roman" w:cs="Times New Roman"/>
      <w:sz w:val="44"/>
      <w:szCs w:val="44"/>
    </w:rPr>
  </w:style>
  <w:style w:type="paragraph" w:customStyle="1" w:styleId="af2">
    <w:name w:val="研究生姓名"/>
    <w:basedOn w:val="a"/>
    <w:qFormat/>
    <w:pPr>
      <w:ind w:firstLineChars="700" w:firstLine="700"/>
    </w:pPr>
    <w:rPr>
      <w:rFonts w:ascii="Times New Roman" w:hAnsi="Times New Roman" w:cs="Times New Roman"/>
      <w:sz w:val="28"/>
      <w:szCs w:val="28"/>
    </w:rPr>
  </w:style>
  <w:style w:type="paragraph" w:customStyle="1" w:styleId="af3">
    <w:name w:val="标题一"/>
    <w:basedOn w:val="a"/>
    <w:uiPriority w:val="99"/>
    <w:qFormat/>
    <w:pPr>
      <w:adjustRightInd w:val="0"/>
      <w:snapToGrid w:val="0"/>
      <w:spacing w:line="500" w:lineRule="exact"/>
      <w:ind w:firstLineChars="141" w:firstLine="396"/>
      <w:jc w:val="left"/>
    </w:pPr>
    <w:rPr>
      <w:rFonts w:ascii="仿宋_GB2312" w:eastAsia="仿宋_GB2312" w:hAnsi="黑体"/>
      <w:b/>
      <w:bCs/>
      <w:color w:val="000000"/>
      <w:kern w:val="0"/>
      <w:sz w:val="28"/>
      <w:szCs w:val="30"/>
    </w:rPr>
  </w:style>
  <w:style w:type="character" w:customStyle="1" w:styleId="4Char">
    <w:name w:val="标题 4 Char"/>
    <w:basedOn w:val="a0"/>
    <w:link w:val="4"/>
    <w:qFormat/>
    <w:rPr>
      <w:rFonts w:ascii="宋体" w:hAnsi="Adobe 宋体 Std L"/>
      <w:b/>
      <w:bCs/>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stylesWithEffects" Target="stylesWithEffect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sectNamePr val="lengthwise1"/>
      <sectRole val="1"/>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20F97-1AB0-40D9-9D1D-DF89C7FB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32</Pages>
  <Words>1842</Words>
  <Characters>10503</Characters>
  <Application>Microsoft Office Word</Application>
  <DocSecurity>0</DocSecurity>
  <Lines>87</Lines>
  <Paragraphs>24</Paragraphs>
  <ScaleCrop>false</ScaleCrop>
  <Company>微软中国</Company>
  <LinksUpToDate>false</LinksUpToDate>
  <CharactersWithSpaces>12321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Administrator</cp:lastModifiedBy>
  <cp:revision>14</cp:revision>
  <cp:lastPrinted>2021-11-17T09:11:00Z</cp:lastPrinted>
  <dcterms:created xsi:type="dcterms:W3CDTF">2022-01-17T03:27:00Z</dcterms:created>
  <dcterms:modified xsi:type="dcterms:W3CDTF">2022-01-18T07:02:00Z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D0777E9CEA61471CA1117A91439AAA64</vt:lpwstr>
  </property>
</Properties>
</file>