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11BA4">
      <w:pPr>
        <w:spacing w:line="360" w:lineRule="auto"/>
        <w:rPr>
          <w:rFonts w:ascii="仿宋_GB2312" w:hAnsi="仿宋_GB2312" w:eastAsia="仿宋_GB2312" w:cs="仿宋_GB2312"/>
          <w:sz w:val="32"/>
          <w:szCs w:val="32"/>
          <w:lang w:bidi="he-IL"/>
        </w:rPr>
      </w:pPr>
      <w:bookmarkStart w:id="0" w:name="_Toc430026866"/>
      <w:bookmarkStart w:id="1" w:name="_Toc430027026"/>
      <w:bookmarkStart w:id="2" w:name="_Toc430686943"/>
    </w:p>
    <w:p w14:paraId="6AD46193">
      <w:pPr>
        <w:spacing w:line="360" w:lineRule="auto"/>
        <w:rPr>
          <w:rFonts w:ascii="仿宋_GB2312" w:hAnsi="仿宋_GB2312" w:eastAsia="仿宋_GB2312" w:cs="仿宋_GB2312"/>
          <w:sz w:val="32"/>
          <w:szCs w:val="32"/>
          <w:lang w:bidi="he-IL"/>
        </w:rPr>
      </w:pPr>
      <w:r>
        <w:drawing>
          <wp:inline distT="0" distB="0" distL="0" distR="0">
            <wp:extent cx="5188585" cy="775970"/>
            <wp:effectExtent l="0" t="0" r="0" b="5080"/>
            <wp:docPr id="3" name="图片 3" descr="防城港市理工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防城港市理工logo透明"/>
                    <pic:cNvPicPr>
                      <a:picLocks noChangeAspect="1" noChangeArrowheads="1"/>
                    </pic:cNvPicPr>
                  </pic:nvPicPr>
                  <pic:blipFill>
                    <a:blip r:embed="rId9" cstate="print"/>
                    <a:srcRect/>
                    <a:stretch>
                      <a:fillRect/>
                    </a:stretch>
                  </pic:blipFill>
                  <pic:spPr>
                    <a:xfrm>
                      <a:off x="0" y="0"/>
                      <a:ext cx="5188585" cy="775970"/>
                    </a:xfrm>
                    <a:prstGeom prst="rect">
                      <a:avLst/>
                    </a:prstGeom>
                    <a:noFill/>
                    <a:ln w="9525">
                      <a:noFill/>
                      <a:miter lim="800000"/>
                      <a:headEnd/>
                      <a:tailEnd/>
                    </a:ln>
                  </pic:spPr>
                </pic:pic>
              </a:graphicData>
            </a:graphic>
          </wp:inline>
        </w:drawing>
      </w:r>
    </w:p>
    <w:p w14:paraId="4AFA6416">
      <w:pPr>
        <w:spacing w:line="360" w:lineRule="auto"/>
        <w:rPr>
          <w:rFonts w:ascii="仿宋_GB2312" w:hAnsi="仿宋_GB2312" w:eastAsia="仿宋_GB2312" w:cs="仿宋_GB2312"/>
          <w:sz w:val="32"/>
          <w:szCs w:val="32"/>
          <w:lang w:bidi="he-IL"/>
        </w:rPr>
      </w:pPr>
    </w:p>
    <w:p w14:paraId="3BCA3532">
      <w:pPr>
        <w:spacing w:line="360" w:lineRule="auto"/>
        <w:jc w:val="center"/>
        <w:rPr>
          <w:rFonts w:ascii="仿宋_GB2312" w:hAnsi="仿宋_GB2312" w:eastAsia="仿宋_GB2312" w:cs="仿宋_GB2312"/>
          <w:b/>
          <w:sz w:val="32"/>
          <w:szCs w:val="32"/>
        </w:rPr>
      </w:pPr>
      <w:r>
        <w:rPr>
          <w:rFonts w:hint="eastAsia" w:ascii="黑体" w:hAnsi="黑体" w:eastAsia="黑体"/>
          <w:b/>
          <w:sz w:val="84"/>
          <w:szCs w:val="84"/>
        </w:rPr>
        <w:t>人才培养方案</w:t>
      </w:r>
    </w:p>
    <w:p w14:paraId="18176DCD">
      <w:pPr>
        <w:spacing w:line="360" w:lineRule="auto"/>
        <w:rPr>
          <w:rFonts w:ascii="仿宋_GB2312" w:hAnsi="仿宋_GB2312" w:eastAsia="仿宋_GB2312" w:cs="仿宋_GB2312"/>
          <w:sz w:val="32"/>
          <w:szCs w:val="32"/>
        </w:rPr>
      </w:pPr>
    </w:p>
    <w:p w14:paraId="6F1FC245">
      <w:pPr>
        <w:spacing w:line="360" w:lineRule="auto"/>
        <w:ind w:left="2520" w:firstLine="32"/>
        <w:rPr>
          <w:rFonts w:ascii="仿宋_GB2312" w:hAnsi="仿宋_GB2312" w:eastAsia="仿宋_GB2312" w:cs="仿宋_GB2312"/>
          <w:sz w:val="32"/>
          <w:szCs w:val="32"/>
        </w:rPr>
      </w:pPr>
    </w:p>
    <w:p w14:paraId="3D6EEA1C">
      <w:pPr>
        <w:spacing w:line="360" w:lineRule="auto"/>
        <w:ind w:left="2517" w:firstLine="34"/>
        <w:rPr>
          <w:rFonts w:hint="default" w:ascii="仿宋_GB2312" w:hAnsi="仿宋_GB2312" w:eastAsia="仿宋_GB2312" w:cs="仿宋_GB2312"/>
          <w:b/>
          <w:bCs/>
          <w:sz w:val="30"/>
          <w:szCs w:val="30"/>
          <w:u w:val="single"/>
          <w:lang w:val="en-US" w:eastAsia="zh-CN"/>
        </w:rPr>
      </w:pPr>
      <w:r>
        <w:rPr>
          <w:rFonts w:hint="eastAsia" w:ascii="黑体" w:hAnsi="黑体" w:eastAsia="黑体" w:cs="Times New Roman"/>
          <w:sz w:val="30"/>
          <w:szCs w:val="30"/>
        </w:rPr>
        <w:t>专业名称</w:t>
      </w:r>
      <w:r>
        <w:rPr>
          <w:rFonts w:hint="eastAsia" w:ascii="仿宋_GB2312" w:hAnsi="仿宋_GB2312" w:eastAsia="仿宋_GB2312" w:cs="仿宋_GB2312"/>
          <w:b/>
          <w:bCs/>
          <w:sz w:val="30"/>
          <w:szCs w:val="30"/>
          <w:u w:val="single"/>
        </w:rPr>
        <w:t xml:space="preserve">   </w:t>
      </w:r>
      <w:r>
        <w:rPr>
          <w:rFonts w:hint="eastAsia" w:ascii="黑体" w:hAnsi="黑体" w:eastAsia="黑体" w:cs="Times New Roman"/>
          <w:sz w:val="30"/>
          <w:szCs w:val="30"/>
          <w:u w:val="single"/>
        </w:rPr>
        <w:t>汽车运用与维修</w:t>
      </w:r>
      <w:r>
        <w:rPr>
          <w:rFonts w:hint="eastAsia" w:ascii="仿宋_GB2312" w:hAnsi="仿宋_GB2312" w:eastAsia="仿宋_GB2312" w:cs="仿宋_GB2312"/>
          <w:b/>
          <w:bCs/>
          <w:sz w:val="30"/>
          <w:szCs w:val="30"/>
          <w:u w:val="single"/>
        </w:rPr>
        <w:t xml:space="preserve"> </w:t>
      </w:r>
      <w:r>
        <w:rPr>
          <w:rFonts w:hint="eastAsia" w:ascii="仿宋_GB2312" w:hAnsi="仿宋_GB2312" w:eastAsia="仿宋_GB2312" w:cs="仿宋_GB2312"/>
          <w:b/>
          <w:bCs/>
          <w:sz w:val="30"/>
          <w:szCs w:val="30"/>
          <w:u w:val="single"/>
          <w:lang w:val="en-US" w:eastAsia="zh-CN"/>
        </w:rPr>
        <w:t xml:space="preserve"> </w:t>
      </w:r>
    </w:p>
    <w:p w14:paraId="45CC98CE">
      <w:pPr>
        <w:spacing w:line="360" w:lineRule="auto"/>
        <w:ind w:left="2517" w:firstLine="34"/>
        <w:rPr>
          <w:rFonts w:hint="eastAsia" w:ascii="黑体" w:hAnsi="黑体" w:eastAsia="黑体" w:cs="Times New Roman"/>
          <w:sz w:val="30"/>
          <w:szCs w:val="30"/>
          <w:u w:val="single"/>
        </w:rPr>
      </w:pPr>
      <w:r>
        <w:rPr>
          <w:rFonts w:hint="eastAsia" w:ascii="黑体" w:hAnsi="黑体" w:eastAsia="黑体" w:cs="Times New Roman"/>
          <w:sz w:val="30"/>
          <w:szCs w:val="30"/>
        </w:rPr>
        <w:t>专业性质</w:t>
      </w:r>
      <w:r>
        <w:rPr>
          <w:rFonts w:hint="eastAsia" w:ascii="黑体" w:hAnsi="黑体" w:eastAsia="黑体" w:cs="Times New Roman"/>
          <w:sz w:val="30"/>
          <w:szCs w:val="30"/>
          <w:u w:val="single"/>
        </w:rPr>
        <w:t xml:space="preserve">      中职       </w:t>
      </w:r>
      <w:r>
        <w:rPr>
          <w:rFonts w:hint="eastAsia" w:ascii="黑体" w:hAnsi="黑体" w:eastAsia="黑体" w:cs="Times New Roman"/>
          <w:sz w:val="30"/>
          <w:szCs w:val="30"/>
          <w:u w:val="single"/>
          <w:lang w:val="en-US" w:eastAsia="zh-CN"/>
        </w:rPr>
        <w:t xml:space="preserve"> </w:t>
      </w:r>
      <w:r>
        <w:rPr>
          <w:rFonts w:hint="eastAsia" w:ascii="黑体" w:hAnsi="黑体" w:eastAsia="黑体" w:cs="Times New Roman"/>
          <w:sz w:val="30"/>
          <w:szCs w:val="30"/>
          <w:u w:val="single"/>
        </w:rPr>
        <w:t xml:space="preserve"> </w:t>
      </w:r>
    </w:p>
    <w:p w14:paraId="38AEEB29">
      <w:pPr>
        <w:spacing w:line="360" w:lineRule="auto"/>
        <w:ind w:left="2517" w:firstLine="34"/>
        <w:rPr>
          <w:rFonts w:hint="eastAsia" w:ascii="黑体" w:hAnsi="黑体" w:eastAsia="黑体" w:cs="Times New Roman"/>
          <w:sz w:val="30"/>
          <w:szCs w:val="30"/>
          <w:u w:val="single"/>
        </w:rPr>
      </w:pPr>
      <w:r>
        <w:rPr>
          <w:rFonts w:hint="eastAsia" w:ascii="黑体" w:hAnsi="黑体" w:eastAsia="黑体" w:cs="Times New Roman"/>
          <w:sz w:val="30"/>
          <w:szCs w:val="30"/>
        </w:rPr>
        <w:t>专业类别</w:t>
      </w:r>
      <w:r>
        <w:rPr>
          <w:rFonts w:hint="eastAsia" w:ascii="黑体" w:hAnsi="黑体" w:eastAsia="黑体" w:cs="Times New Roman"/>
          <w:sz w:val="30"/>
          <w:szCs w:val="30"/>
          <w:u w:val="single"/>
        </w:rPr>
        <w:t xml:space="preserve">     交通运输专业</w:t>
      </w:r>
      <w:r>
        <w:rPr>
          <w:rFonts w:hint="eastAsia" w:ascii="黑体" w:hAnsi="黑体" w:eastAsia="黑体" w:cs="Times New Roman"/>
          <w:sz w:val="30"/>
          <w:szCs w:val="30"/>
          <w:u w:val="single"/>
          <w:lang w:val="en-US" w:eastAsia="zh-CN"/>
        </w:rPr>
        <w:t xml:space="preserve"> </w:t>
      </w:r>
      <w:r>
        <w:rPr>
          <w:rFonts w:hint="eastAsia" w:ascii="黑体" w:hAnsi="黑体" w:eastAsia="黑体" w:cs="Times New Roman"/>
          <w:sz w:val="30"/>
          <w:szCs w:val="30"/>
          <w:u w:val="single"/>
        </w:rPr>
        <w:t xml:space="preserve"> </w:t>
      </w:r>
    </w:p>
    <w:p w14:paraId="160606C1">
      <w:pPr>
        <w:spacing w:line="360" w:lineRule="auto"/>
        <w:ind w:left="2517" w:firstLine="34"/>
        <w:rPr>
          <w:rFonts w:hint="eastAsia" w:ascii="黑体" w:hAnsi="黑体" w:eastAsia="黑体" w:cs="Times New Roman"/>
          <w:sz w:val="30"/>
          <w:szCs w:val="30"/>
          <w:u w:val="single"/>
        </w:rPr>
      </w:pPr>
      <w:r>
        <w:rPr>
          <w:rFonts w:hint="eastAsia" w:ascii="黑体" w:hAnsi="黑体" w:eastAsia="黑体" w:cs="Times New Roman"/>
          <w:sz w:val="30"/>
          <w:szCs w:val="30"/>
        </w:rPr>
        <w:t>专业代码</w:t>
      </w:r>
      <w:r>
        <w:rPr>
          <w:rFonts w:hint="eastAsia" w:ascii="黑体" w:hAnsi="黑体" w:eastAsia="黑体" w:cs="Times New Roman"/>
          <w:sz w:val="30"/>
          <w:szCs w:val="30"/>
          <w:u w:val="single"/>
        </w:rPr>
        <w:t xml:space="preserve">      700206   </w:t>
      </w:r>
      <w:r>
        <w:rPr>
          <w:rFonts w:hint="eastAsia" w:ascii="黑体" w:hAnsi="黑体" w:eastAsia="黑体" w:cs="Times New Roman"/>
          <w:sz w:val="30"/>
          <w:szCs w:val="30"/>
          <w:u w:val="single"/>
          <w:lang w:val="en-US" w:eastAsia="zh-CN"/>
        </w:rPr>
        <w:t xml:space="preserve">  </w:t>
      </w:r>
      <w:r>
        <w:rPr>
          <w:rFonts w:hint="eastAsia" w:ascii="黑体" w:hAnsi="黑体" w:eastAsia="黑体" w:cs="Times New Roman"/>
          <w:sz w:val="30"/>
          <w:szCs w:val="30"/>
          <w:u w:val="single"/>
        </w:rPr>
        <w:t xml:space="preserve">  </w:t>
      </w:r>
    </w:p>
    <w:p w14:paraId="499EE73B">
      <w:pPr>
        <w:spacing w:line="360" w:lineRule="auto"/>
        <w:ind w:left="2517" w:firstLine="34"/>
        <w:rPr>
          <w:rFonts w:hint="eastAsia" w:ascii="黑体" w:hAnsi="黑体" w:eastAsia="黑体" w:cs="Times New Roman"/>
          <w:sz w:val="30"/>
          <w:szCs w:val="30"/>
          <w:u w:val="single"/>
        </w:rPr>
      </w:pPr>
      <w:r>
        <w:rPr>
          <w:rFonts w:hint="eastAsia" w:ascii="黑体" w:hAnsi="黑体" w:eastAsia="黑体" w:cs="Times New Roman"/>
          <w:sz w:val="30"/>
          <w:szCs w:val="30"/>
        </w:rPr>
        <w:t>基本学制</w:t>
      </w:r>
      <w:r>
        <w:rPr>
          <w:rFonts w:hint="eastAsia" w:ascii="黑体" w:hAnsi="黑体" w:eastAsia="黑体" w:cs="Times New Roman"/>
          <w:sz w:val="30"/>
          <w:szCs w:val="30"/>
          <w:u w:val="single"/>
        </w:rPr>
        <w:t xml:space="preserve">       三年   </w:t>
      </w:r>
      <w:r>
        <w:rPr>
          <w:rFonts w:hint="eastAsia" w:ascii="黑体" w:hAnsi="黑体" w:eastAsia="黑体" w:cs="Times New Roman"/>
          <w:sz w:val="30"/>
          <w:szCs w:val="30"/>
          <w:u w:val="single"/>
          <w:lang w:val="en-US" w:eastAsia="zh-CN"/>
        </w:rPr>
        <w:t xml:space="preserve"> </w:t>
      </w:r>
      <w:r>
        <w:rPr>
          <w:rFonts w:hint="eastAsia" w:ascii="黑体" w:hAnsi="黑体" w:eastAsia="黑体" w:cs="Times New Roman"/>
          <w:sz w:val="30"/>
          <w:szCs w:val="30"/>
          <w:u w:val="single"/>
        </w:rPr>
        <w:t xml:space="preserve">  </w:t>
      </w:r>
      <w:r>
        <w:rPr>
          <w:rFonts w:hint="eastAsia" w:ascii="黑体" w:hAnsi="黑体" w:eastAsia="黑体" w:cs="Times New Roman"/>
          <w:sz w:val="30"/>
          <w:szCs w:val="30"/>
          <w:u w:val="single"/>
          <w:lang w:val="en-US" w:eastAsia="zh-CN"/>
        </w:rPr>
        <w:t xml:space="preserve"> </w:t>
      </w:r>
      <w:r>
        <w:rPr>
          <w:rFonts w:hint="eastAsia" w:ascii="黑体" w:hAnsi="黑体" w:eastAsia="黑体" w:cs="Times New Roman"/>
          <w:sz w:val="30"/>
          <w:szCs w:val="30"/>
          <w:u w:val="single"/>
        </w:rPr>
        <w:t xml:space="preserve"> </w:t>
      </w:r>
    </w:p>
    <w:p w14:paraId="3CC9D8CC">
      <w:pPr>
        <w:spacing w:line="360" w:lineRule="auto"/>
        <w:ind w:left="2517" w:firstLine="34"/>
        <w:rPr>
          <w:rFonts w:hint="eastAsia" w:ascii="仿宋_GB2312" w:hAnsi="仿宋_GB2312" w:eastAsia="黑体" w:cs="仿宋_GB2312"/>
          <w:b/>
          <w:bCs/>
          <w:sz w:val="30"/>
          <w:szCs w:val="30"/>
          <w:lang w:val="en-US" w:eastAsia="zh-CN"/>
        </w:rPr>
      </w:pPr>
      <w:r>
        <w:rPr>
          <w:rFonts w:hint="eastAsia" w:ascii="黑体" w:hAnsi="黑体" w:eastAsia="黑体" w:cs="Times New Roman"/>
          <w:sz w:val="30"/>
          <w:szCs w:val="30"/>
        </w:rPr>
        <w:t>招生对象</w:t>
      </w:r>
      <w:r>
        <w:rPr>
          <w:rFonts w:hint="eastAsia" w:ascii="黑体" w:hAnsi="黑体" w:eastAsia="黑体" w:cs="Times New Roman"/>
          <w:sz w:val="30"/>
          <w:szCs w:val="30"/>
          <w:u w:val="single"/>
        </w:rPr>
        <w:t xml:space="preserve">    初中毕业生 </w:t>
      </w:r>
      <w:r>
        <w:rPr>
          <w:rFonts w:hint="eastAsia" w:ascii="黑体" w:hAnsi="黑体" w:eastAsia="黑体" w:cs="Times New Roman"/>
          <w:sz w:val="30"/>
          <w:szCs w:val="30"/>
          <w:u w:val="single"/>
          <w:lang w:val="en-US" w:eastAsia="zh-CN"/>
        </w:rPr>
        <w:t xml:space="preserve"> </w:t>
      </w:r>
      <w:r>
        <w:rPr>
          <w:rFonts w:hint="eastAsia" w:ascii="黑体" w:hAnsi="黑体" w:eastAsia="黑体" w:cs="Times New Roman"/>
          <w:sz w:val="30"/>
          <w:szCs w:val="30"/>
          <w:u w:val="single"/>
        </w:rPr>
        <w:t xml:space="preserve">  </w:t>
      </w:r>
      <w:r>
        <w:rPr>
          <w:rFonts w:hint="eastAsia" w:ascii="黑体" w:hAnsi="黑体" w:eastAsia="黑体" w:cs="Times New Roman"/>
          <w:sz w:val="30"/>
          <w:szCs w:val="30"/>
          <w:u w:val="single"/>
          <w:lang w:val="en-US" w:eastAsia="zh-CN"/>
        </w:rPr>
        <w:t xml:space="preserve"> </w:t>
      </w:r>
    </w:p>
    <w:p w14:paraId="773D0FCE">
      <w:pPr>
        <w:spacing w:line="560" w:lineRule="exact"/>
        <w:jc w:val="center"/>
        <w:rPr>
          <w:rFonts w:ascii="仿宋_GB2312" w:hAnsi="仿宋_GB2312" w:eastAsia="仿宋_GB2312" w:cs="仿宋_GB2312"/>
          <w:b/>
          <w:bCs/>
          <w:sz w:val="32"/>
          <w:szCs w:val="32"/>
        </w:rPr>
      </w:pPr>
    </w:p>
    <w:p w14:paraId="71D13A18">
      <w:pPr>
        <w:spacing w:line="560" w:lineRule="exact"/>
        <w:jc w:val="center"/>
        <w:rPr>
          <w:rFonts w:ascii="仿宋_GB2312" w:hAnsi="仿宋_GB2312" w:eastAsia="仿宋_GB2312" w:cs="仿宋_GB2312"/>
          <w:b/>
          <w:bCs/>
          <w:sz w:val="32"/>
          <w:szCs w:val="32"/>
        </w:rPr>
      </w:pPr>
    </w:p>
    <w:p w14:paraId="67EBF0C2">
      <w:pPr>
        <w:jc w:val="center"/>
        <w:rPr>
          <w:rFonts w:hint="eastAsia" w:ascii="黑体" w:hAnsi="黑体" w:eastAsia="黑体" w:cs="Times New Roman"/>
          <w:sz w:val="44"/>
          <w:szCs w:val="44"/>
        </w:rPr>
      </w:pPr>
      <w:bookmarkStart w:id="31" w:name="_GoBack"/>
      <w:r>
        <w:rPr>
          <w:rFonts w:hint="eastAsia" w:ascii="黑体" w:hAnsi="黑体" w:eastAsia="黑体" w:cs="Times New Roman"/>
          <w:sz w:val="44"/>
          <w:szCs w:val="44"/>
        </w:rPr>
        <w:t>防城港市理工职业学校</w:t>
      </w:r>
    </w:p>
    <w:p w14:paraId="0C016B69">
      <w:pPr>
        <w:jc w:val="center"/>
        <w:rPr>
          <w:rFonts w:hint="eastAsia" w:ascii="黑体" w:hAnsi="黑体" w:eastAsia="黑体" w:cs="Times New Roman"/>
          <w:sz w:val="36"/>
          <w:szCs w:val="36"/>
        </w:rPr>
      </w:pPr>
      <w:r>
        <w:rPr>
          <w:rFonts w:hint="eastAsia" w:ascii="黑体" w:hAnsi="黑体" w:eastAsia="黑体" w:cs="Times New Roman"/>
          <w:sz w:val="36"/>
          <w:szCs w:val="36"/>
        </w:rPr>
        <w:t>二○二</w:t>
      </w:r>
      <w:r>
        <w:rPr>
          <w:rFonts w:hint="eastAsia" w:ascii="黑体" w:hAnsi="黑体" w:eastAsia="黑体" w:cs="Times New Roman"/>
          <w:sz w:val="36"/>
          <w:szCs w:val="36"/>
          <w:lang w:val="en-US" w:eastAsia="zh-CN"/>
        </w:rPr>
        <w:t>四</w:t>
      </w:r>
      <w:r>
        <w:rPr>
          <w:rFonts w:hint="eastAsia" w:ascii="黑体" w:hAnsi="黑体" w:eastAsia="黑体" w:cs="Times New Roman"/>
          <w:sz w:val="36"/>
          <w:szCs w:val="36"/>
        </w:rPr>
        <w:t>年六月</w:t>
      </w:r>
    </w:p>
    <w:bookmarkEnd w:id="31"/>
    <w:p w14:paraId="4C832EFE">
      <w:pPr>
        <w:spacing w:line="560" w:lineRule="exact"/>
        <w:jc w:val="center"/>
        <w:rPr>
          <w:rFonts w:ascii="仿宋_GB2312" w:hAnsi="仿宋_GB2312" w:eastAsia="仿宋_GB2312" w:cs="仿宋_GB2312"/>
          <w:b/>
          <w:bCs/>
          <w:sz w:val="32"/>
          <w:szCs w:val="32"/>
        </w:rPr>
      </w:pPr>
    </w:p>
    <w:p w14:paraId="33C25B27">
      <w:pPr>
        <w:spacing w:line="560" w:lineRule="exact"/>
        <w:jc w:val="center"/>
        <w:rPr>
          <w:rFonts w:ascii="仿宋_GB2312" w:hAnsi="仿宋_GB2312" w:eastAsia="仿宋_GB2312" w:cs="仿宋_GB2312"/>
          <w:b/>
          <w:bCs/>
          <w:sz w:val="32"/>
          <w:szCs w:val="32"/>
        </w:rPr>
      </w:pPr>
    </w:p>
    <w:p w14:paraId="6BB57CA3">
      <w:pPr>
        <w:spacing w:line="560" w:lineRule="exact"/>
        <w:jc w:val="center"/>
        <w:rPr>
          <w:rFonts w:hint="eastAsia" w:ascii="仿宋_GB2312" w:hAnsi="仿宋_GB2312" w:eastAsia="仿宋_GB2312" w:cs="仿宋_GB2312"/>
          <w:b/>
          <w:bCs/>
          <w:sz w:val="32"/>
          <w:szCs w:val="32"/>
        </w:rPr>
        <w:sectPr>
          <w:footerReference r:id="rId3" w:type="even"/>
          <w:pgSz w:w="11906" w:h="16838"/>
          <w:pgMar w:top="2098" w:right="1474" w:bottom="1984" w:left="1587" w:header="851" w:footer="851" w:gutter="0"/>
          <w:pgNumType w:start="0"/>
          <w:cols w:space="720" w:num="1"/>
          <w:titlePg/>
          <w:docGrid w:linePitch="312" w:charSpace="0"/>
        </w:sectPr>
      </w:pPr>
    </w:p>
    <w:p w14:paraId="2DFAF51E">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前  言</w:t>
      </w:r>
    </w:p>
    <w:p w14:paraId="3EA457AC">
      <w:pPr>
        <w:spacing w:line="560" w:lineRule="exact"/>
        <w:jc w:val="center"/>
        <w:rPr>
          <w:rFonts w:ascii="仿宋_GB2312" w:hAnsi="仿宋_GB2312" w:eastAsia="仿宋_GB2312" w:cs="仿宋_GB2312"/>
          <w:b/>
          <w:bCs/>
          <w:sz w:val="32"/>
          <w:szCs w:val="32"/>
        </w:rPr>
      </w:pPr>
    </w:p>
    <w:p w14:paraId="532E5419">
      <w:pPr>
        <w:spacing w:before="156" w:beforeLines="50" w:after="156" w:afterLines="50" w:line="560"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（一）编制依据</w:t>
      </w:r>
    </w:p>
    <w:p w14:paraId="3D1AC2EC">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1.国务院关于加快发展现代职业教育的决定。</w:t>
      </w:r>
    </w:p>
    <w:p w14:paraId="19107418">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2.教育部等六部门发布的现代职业教育体系建设规划。</w:t>
      </w:r>
    </w:p>
    <w:p w14:paraId="06C96964">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3．关于印发&lt;关于制定中等职业学校教学方案的指导意见&gt;（桂教职成〔2006〕74号）。</w:t>
      </w:r>
    </w:p>
    <w:p w14:paraId="10F2DF22">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4.教育部办公厅关于制订中等职业学校专业教学标准的意见(教职成厅[2012] 5号)。</w:t>
      </w:r>
    </w:p>
    <w:p w14:paraId="640BF7CC">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5.教育部2009年发布的德育、语文、数学、英语、体育与健康、计算机应用基础和2014年教育部发布的艺术课程教学大纲（课时要求）。</w:t>
      </w:r>
    </w:p>
    <w:p w14:paraId="084B3044">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6．中等职业学校数控技术应用等11个专业示范性教学方案。</w:t>
      </w:r>
    </w:p>
    <w:p w14:paraId="4A7F7E19">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7．中等职业学校畜牧兽医等15个专业示范性教学方案。</w:t>
      </w:r>
    </w:p>
    <w:p w14:paraId="71331B0C">
      <w:pPr>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 教育部关于职业院校专业人才培养方案制订与实施工作的指导意见  教职成[2019]13号文；关于组织做好职业院校专业人才培养方案制订与实施工作的通知  教职成司函[2019]61号文。自治区教育厅关于做好职业院校专业人才培养方案制订与实施工作的通知  桂教职成[2019]38号文</w:t>
      </w:r>
      <w:r>
        <w:rPr>
          <w:rFonts w:hint="eastAsia" w:ascii="仿宋_GB2312" w:hAnsi="仿宋_GB2312" w:eastAsia="仿宋_GB2312" w:cs="仿宋_GB2312"/>
          <w:sz w:val="32"/>
          <w:szCs w:val="32"/>
          <w:lang w:eastAsia="zh-CN"/>
        </w:rPr>
        <w:t>。</w:t>
      </w:r>
    </w:p>
    <w:p w14:paraId="5FC38C39">
      <w:pPr>
        <w:spacing w:before="156" w:beforeLines="50" w:after="156" w:afterLines="50" w:line="560" w:lineRule="exact"/>
        <w:ind w:firstLine="640" w:firstLineChars="200"/>
        <w:rPr>
          <w:rFonts w:hint="eastAsia" w:ascii="黑体" w:hAnsi="仿宋_GB2312" w:eastAsia="黑体" w:cs="仿宋_GB2312"/>
          <w:sz w:val="32"/>
          <w:szCs w:val="32"/>
        </w:rPr>
      </w:pPr>
    </w:p>
    <w:p w14:paraId="730EABFE">
      <w:pPr>
        <w:spacing w:before="156" w:beforeLines="50" w:after="156" w:afterLines="50" w:line="560" w:lineRule="exact"/>
        <w:ind w:firstLine="640" w:firstLineChars="200"/>
        <w:rPr>
          <w:rFonts w:hint="eastAsia" w:ascii="黑体" w:hAnsi="仿宋_GB2312" w:eastAsia="黑体" w:cs="仿宋_GB2312"/>
          <w:sz w:val="32"/>
          <w:szCs w:val="32"/>
        </w:rPr>
      </w:pPr>
      <w:r>
        <w:rPr>
          <w:rFonts w:hint="eastAsia" w:ascii="黑体" w:hAnsi="仿宋_GB2312" w:eastAsia="黑体" w:cs="仿宋_GB2312"/>
          <w:sz w:val="32"/>
          <w:szCs w:val="32"/>
        </w:rPr>
        <w:t>（二）指导思想</w:t>
      </w:r>
    </w:p>
    <w:p w14:paraId="1BC827FC">
      <w:pPr>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精神，按照全国、全区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办好人民满意的职业教育。</w:t>
      </w:r>
    </w:p>
    <w:p w14:paraId="35A78962">
      <w:pPr>
        <w:spacing w:line="560" w:lineRule="exact"/>
        <w:ind w:firstLine="640" w:firstLineChars="200"/>
        <w:jc w:val="left"/>
        <w:textAlignment w:val="baseline"/>
        <w:rPr>
          <w:rFonts w:ascii="仿宋_GB2312" w:hAnsi="仿宋_GB2312" w:eastAsia="仿宋_GB2312" w:cs="仿宋_GB2312"/>
          <w:sz w:val="32"/>
          <w:szCs w:val="32"/>
        </w:rPr>
      </w:pPr>
    </w:p>
    <w:p w14:paraId="3370A921">
      <w:pPr>
        <w:spacing w:line="560" w:lineRule="exact"/>
        <w:ind w:firstLine="640" w:firstLineChars="200"/>
        <w:jc w:val="left"/>
        <w:textAlignment w:val="baseline"/>
        <w:rPr>
          <w:rFonts w:ascii="仿宋_GB2312" w:hAnsi="仿宋_GB2312" w:eastAsia="仿宋_GB2312" w:cs="仿宋_GB2312"/>
          <w:sz w:val="32"/>
          <w:szCs w:val="32"/>
        </w:rPr>
      </w:pPr>
    </w:p>
    <w:p w14:paraId="3F43F93F">
      <w:pPr>
        <w:spacing w:line="560" w:lineRule="exact"/>
        <w:ind w:firstLine="640" w:firstLineChars="200"/>
        <w:jc w:val="left"/>
        <w:textAlignment w:val="baseline"/>
        <w:rPr>
          <w:rFonts w:ascii="仿宋_GB2312" w:hAnsi="仿宋_GB2312" w:eastAsia="仿宋_GB2312" w:cs="仿宋_GB2312"/>
          <w:sz w:val="32"/>
          <w:szCs w:val="32"/>
        </w:rPr>
      </w:pPr>
    </w:p>
    <w:p w14:paraId="1FDB0F50">
      <w:pPr>
        <w:spacing w:line="560" w:lineRule="exact"/>
        <w:ind w:firstLine="640" w:firstLineChars="200"/>
        <w:jc w:val="left"/>
        <w:textAlignment w:val="baseline"/>
        <w:rPr>
          <w:rFonts w:ascii="仿宋_GB2312" w:hAnsi="仿宋_GB2312" w:eastAsia="仿宋_GB2312" w:cs="仿宋_GB2312"/>
          <w:sz w:val="32"/>
          <w:szCs w:val="32"/>
        </w:rPr>
      </w:pPr>
    </w:p>
    <w:p w14:paraId="12159D41">
      <w:pPr>
        <w:spacing w:line="560" w:lineRule="exact"/>
        <w:ind w:firstLine="640" w:firstLineChars="200"/>
        <w:jc w:val="left"/>
        <w:textAlignment w:val="baseline"/>
        <w:rPr>
          <w:rFonts w:ascii="仿宋_GB2312" w:hAnsi="仿宋_GB2312" w:eastAsia="仿宋_GB2312" w:cs="仿宋_GB2312"/>
          <w:sz w:val="32"/>
          <w:szCs w:val="32"/>
        </w:rPr>
      </w:pPr>
    </w:p>
    <w:p w14:paraId="42331A45">
      <w:pPr>
        <w:spacing w:line="560" w:lineRule="exact"/>
        <w:ind w:firstLine="640" w:firstLineChars="200"/>
        <w:jc w:val="left"/>
        <w:textAlignment w:val="baseline"/>
        <w:rPr>
          <w:rFonts w:ascii="仿宋_GB2312" w:hAnsi="仿宋_GB2312" w:eastAsia="仿宋_GB2312" w:cs="仿宋_GB2312"/>
          <w:sz w:val="32"/>
          <w:szCs w:val="32"/>
        </w:rPr>
      </w:pPr>
    </w:p>
    <w:p w14:paraId="6F48003F">
      <w:pPr>
        <w:spacing w:line="560" w:lineRule="exact"/>
        <w:ind w:firstLine="640" w:firstLineChars="200"/>
        <w:jc w:val="left"/>
        <w:textAlignment w:val="baseline"/>
        <w:rPr>
          <w:rFonts w:ascii="仿宋_GB2312" w:hAnsi="仿宋_GB2312" w:eastAsia="仿宋_GB2312" w:cs="仿宋_GB2312"/>
          <w:sz w:val="32"/>
          <w:szCs w:val="32"/>
        </w:rPr>
      </w:pPr>
    </w:p>
    <w:p w14:paraId="4C63A458">
      <w:pPr>
        <w:spacing w:line="560" w:lineRule="exact"/>
        <w:ind w:firstLine="640" w:firstLineChars="200"/>
        <w:jc w:val="left"/>
        <w:textAlignment w:val="baseline"/>
        <w:rPr>
          <w:rFonts w:ascii="仿宋_GB2312" w:hAnsi="仿宋_GB2312" w:eastAsia="仿宋_GB2312" w:cs="仿宋_GB2312"/>
          <w:sz w:val="32"/>
          <w:szCs w:val="32"/>
        </w:rPr>
      </w:pPr>
    </w:p>
    <w:p w14:paraId="247CF9AA">
      <w:pPr>
        <w:spacing w:line="560" w:lineRule="exact"/>
        <w:ind w:firstLine="640" w:firstLineChars="200"/>
        <w:jc w:val="left"/>
        <w:textAlignment w:val="baseline"/>
        <w:rPr>
          <w:rFonts w:ascii="仿宋_GB2312" w:hAnsi="仿宋_GB2312" w:eastAsia="仿宋_GB2312" w:cs="仿宋_GB2312"/>
          <w:sz w:val="32"/>
          <w:szCs w:val="32"/>
        </w:rPr>
      </w:pPr>
    </w:p>
    <w:p w14:paraId="5601668F">
      <w:pPr>
        <w:spacing w:line="560" w:lineRule="exact"/>
        <w:ind w:firstLine="640" w:firstLineChars="200"/>
        <w:jc w:val="left"/>
        <w:textAlignment w:val="baseline"/>
        <w:rPr>
          <w:rFonts w:ascii="仿宋_GB2312" w:hAnsi="仿宋_GB2312" w:eastAsia="仿宋_GB2312" w:cs="仿宋_GB2312"/>
          <w:sz w:val="32"/>
          <w:szCs w:val="32"/>
        </w:rPr>
      </w:pPr>
    </w:p>
    <w:p w14:paraId="27312504">
      <w:pPr>
        <w:spacing w:line="560" w:lineRule="exact"/>
        <w:ind w:firstLine="640" w:firstLineChars="200"/>
        <w:jc w:val="left"/>
        <w:textAlignment w:val="baseline"/>
        <w:rPr>
          <w:rFonts w:ascii="仿宋_GB2312" w:hAnsi="仿宋_GB2312" w:eastAsia="仿宋_GB2312" w:cs="仿宋_GB2312"/>
          <w:sz w:val="32"/>
          <w:szCs w:val="32"/>
        </w:rPr>
      </w:pPr>
    </w:p>
    <w:p w14:paraId="3034F49F">
      <w:pPr>
        <w:spacing w:line="560" w:lineRule="exact"/>
        <w:ind w:firstLine="640" w:firstLineChars="200"/>
        <w:jc w:val="left"/>
        <w:textAlignment w:val="baseline"/>
        <w:rPr>
          <w:rFonts w:ascii="仿宋_GB2312" w:hAnsi="仿宋_GB2312" w:eastAsia="仿宋_GB2312" w:cs="仿宋_GB2312"/>
          <w:sz w:val="32"/>
          <w:szCs w:val="32"/>
        </w:rPr>
      </w:pPr>
    </w:p>
    <w:p w14:paraId="1F6C5FA1">
      <w:pPr>
        <w:spacing w:line="560" w:lineRule="exact"/>
        <w:ind w:firstLine="640" w:firstLineChars="200"/>
        <w:jc w:val="left"/>
        <w:textAlignment w:val="baseline"/>
        <w:rPr>
          <w:rFonts w:ascii="仿宋_GB2312" w:hAnsi="仿宋_GB2312" w:eastAsia="仿宋_GB2312" w:cs="仿宋_GB2312"/>
          <w:sz w:val="32"/>
          <w:szCs w:val="32"/>
        </w:rPr>
      </w:pPr>
    </w:p>
    <w:p w14:paraId="63866378">
      <w:pPr>
        <w:spacing w:before="156" w:beforeLines="50" w:after="156" w:afterLines="50" w:line="560" w:lineRule="exact"/>
        <w:ind w:firstLine="640" w:firstLineChars="200"/>
        <w:rPr>
          <w:rFonts w:ascii="仿宋_GB2312" w:hAnsi="仿宋_GB2312" w:eastAsia="仿宋_GB2312" w:cs="仿宋_GB2312"/>
          <w:sz w:val="32"/>
          <w:szCs w:val="32"/>
        </w:rPr>
      </w:pPr>
    </w:p>
    <w:p w14:paraId="5F7311A3">
      <w:pPr>
        <w:spacing w:line="560" w:lineRule="exact"/>
        <w:jc w:val="center"/>
        <w:textAlignment w:val="baseline"/>
        <w:rPr>
          <w:rFonts w:ascii="仿宋_GB2312" w:hAnsi="仿宋_GB2312" w:eastAsia="仿宋_GB2312" w:cs="仿宋_GB2312"/>
          <w:sz w:val="32"/>
          <w:szCs w:val="32"/>
        </w:rPr>
      </w:pPr>
      <w:r>
        <w:rPr>
          <w:rFonts w:hint="eastAsia" w:ascii="方正小标宋简体" w:hAnsi="仿宋_GB2312" w:eastAsia="方正小标宋简体" w:cs="仿宋_GB2312"/>
          <w:sz w:val="44"/>
          <w:szCs w:val="44"/>
        </w:rPr>
        <w:t>目录</w:t>
      </w:r>
    </w:p>
    <w:sdt>
      <w:sdtPr>
        <w:rPr>
          <w:rFonts w:hint="eastAsia" w:ascii="方正小标宋简体" w:hAnsi="仿宋_GB2312" w:eastAsia="方正小标宋简体" w:cs="仿宋_GB2312"/>
          <w:sz w:val="44"/>
          <w:szCs w:val="44"/>
        </w:rPr>
        <w:id w:val="147483269"/>
        <w:docPartObj>
          <w:docPartGallery w:val="Table of Contents"/>
          <w:docPartUnique/>
        </w:docPartObj>
      </w:sdtPr>
      <w:sdtEndPr>
        <w:rPr>
          <w:rFonts w:hint="eastAsia" w:ascii="仿宋_GB2312" w:hAnsi="仿宋_GB2312" w:eastAsia="仿宋_GB2312" w:cs="仿宋_GB2312"/>
          <w:b/>
          <w:sz w:val="44"/>
          <w:szCs w:val="32"/>
        </w:rPr>
      </w:sdtEndPr>
      <w:sdtContent>
        <w:p w14:paraId="598F65EB">
          <w:pPr>
            <w:spacing w:line="560" w:lineRule="exact"/>
            <w:ind w:firstLine="880" w:firstLineChars="200"/>
            <w:jc w:val="center"/>
            <w:rPr>
              <w:rFonts w:hint="eastAsia" w:ascii="方正小标宋简体" w:hAnsi="仿宋_GB2312" w:eastAsia="方正小标宋简体" w:cs="仿宋_GB2312"/>
              <w:sz w:val="44"/>
              <w:szCs w:val="44"/>
            </w:rPr>
          </w:pPr>
        </w:p>
        <w:p w14:paraId="01DC2227">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TOC \o "1-2" \h \u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_Toc19320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一、 专业名称与专业代码</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_Toc19320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FBBA282">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_Toc22066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 入学要求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_Toc22066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898532A">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_Toc16393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三、 修业年限</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_Toc16393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5CD69CC">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_Toc6435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四、 职业面向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_Toc6435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5851A53E">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_Toc27622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（一） 职业面向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_Toc27622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72BA8DF">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_Toc13210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（二） 接续专业</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_Toc13210 \h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F3EA131">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_Toc19958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五、 培养目标与培养规格</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fldChar w:fldCharType="end"/>
          </w:r>
        </w:p>
        <w:p w14:paraId="3DE6D60F">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_Toc22060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（一） 培养目标</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fldChar w:fldCharType="end"/>
          </w:r>
        </w:p>
        <w:p w14:paraId="25D2E08C">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_Toc29849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（二） 培养规格</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fldChar w:fldCharType="end"/>
          </w:r>
        </w:p>
        <w:p w14:paraId="55D3967F">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_Toc32081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六、 课程设置及要求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fldChar w:fldCharType="end"/>
          </w:r>
        </w:p>
        <w:p w14:paraId="0C449FD7">
          <w:pPr>
            <w:pStyle w:val="24"/>
            <w:tabs>
              <w:tab w:val="right" w:leader="dot" w:pos="8845"/>
            </w:tabs>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_Toc23454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（一） 公共基础课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fldChar w:fldCharType="end"/>
          </w:r>
        </w:p>
        <w:p w14:paraId="2B76698D">
          <w:pPr>
            <w:pStyle w:val="24"/>
            <w:tabs>
              <w:tab w:val="right" w:leader="dot" w:pos="8845"/>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_Toc10760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（二） 专业技能课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fldChar w:fldCharType="end"/>
          </w:r>
        </w:p>
        <w:p w14:paraId="182849D0">
          <w:pPr>
            <w:pStyle w:val="24"/>
            <w:tabs>
              <w:tab w:val="right" w:leader="dot" w:pos="8845"/>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_Toc19144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七、 教学安排与总体安排</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fldChar w:fldCharType="end"/>
          </w:r>
        </w:p>
        <w:p w14:paraId="5EB01F04">
          <w:pPr>
            <w:pStyle w:val="24"/>
            <w:tabs>
              <w:tab w:val="right" w:leader="dot" w:pos="8845"/>
            </w:tabs>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_Toc11458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（一） 教学安排</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19</w:t>
          </w:r>
        </w:p>
        <w:p w14:paraId="4F88C034">
          <w:pPr>
            <w:pStyle w:val="24"/>
            <w:tabs>
              <w:tab w:val="right" w:leader="dot" w:pos="8845"/>
            </w:tabs>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_Toc16786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（二）课程总体安排安排</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19</w:t>
          </w:r>
        </w:p>
        <w:p w14:paraId="537CA284">
          <w:pPr>
            <w:pStyle w:val="24"/>
            <w:tabs>
              <w:tab w:val="right" w:leader="dot" w:pos="8845"/>
            </w:tabs>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_Toc31895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 xml:space="preserve">八、 </w:t>
          </w:r>
          <w:r>
            <w:rPr>
              <w:rFonts w:hint="eastAsia" w:ascii="仿宋_GB2312" w:hAnsi="仿宋_GB2312" w:eastAsia="仿宋_GB2312" w:cs="仿宋_GB2312"/>
              <w:b w:val="0"/>
              <w:bCs w:val="0"/>
              <w:sz w:val="32"/>
              <w:szCs w:val="32"/>
            </w:rPr>
            <w:t>实施保障</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19</w:t>
          </w:r>
        </w:p>
        <w:p w14:paraId="56DE070E">
          <w:pPr>
            <w:pStyle w:val="24"/>
            <w:tabs>
              <w:tab w:val="right" w:leader="dot" w:pos="8845"/>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_Toc8731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（一） 教学要求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1</w:t>
          </w:r>
        </w:p>
        <w:p w14:paraId="19F31632">
          <w:pPr>
            <w:pStyle w:val="24"/>
            <w:tabs>
              <w:tab w:val="right" w:leader="dot" w:pos="8845"/>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_Toc9477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（二） 教学管理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5</w:t>
          </w:r>
        </w:p>
        <w:p w14:paraId="147A19DB">
          <w:pPr>
            <w:pStyle w:val="24"/>
            <w:tabs>
              <w:tab w:val="right" w:leader="dot" w:pos="8845"/>
            </w:tabs>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_Toc7259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九、 毕业要求</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36</w:t>
          </w:r>
        </w:p>
        <w:p w14:paraId="373A2021">
          <w:pPr>
            <w:pStyle w:val="24"/>
            <w:tabs>
              <w:tab w:val="right" w:leader="dot" w:pos="8845"/>
            </w:tabs>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_Toc26316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kern w:val="0"/>
              <w:sz w:val="32"/>
              <w:szCs w:val="32"/>
            </w:rPr>
            <w:t xml:space="preserve">十、 </w:t>
          </w: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36</w:t>
          </w:r>
        </w:p>
        <w:p w14:paraId="5EEC5266">
          <w:pPr>
            <w:spacing w:line="560" w:lineRule="exact"/>
            <w:jc w:val="left"/>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end"/>
          </w:r>
        </w:p>
        <w:p w14:paraId="734D8AE4">
          <w:pPr>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br w:type="page"/>
          </w:r>
        </w:p>
      </w:sdtContent>
    </w:sdt>
    <w:p w14:paraId="75ECA795">
      <w:pPr>
        <w:pStyle w:val="3"/>
        <w:numPr>
          <w:ilvl w:val="0"/>
          <w:numId w:val="1"/>
        </w:numPr>
        <w:spacing w:line="560" w:lineRule="exact"/>
        <w:jc w:val="left"/>
        <w:rPr>
          <w:rFonts w:hint="eastAsia" w:ascii="黑体" w:hAnsi="仿宋_GB2312" w:eastAsia="黑体" w:cs="仿宋_GB2312"/>
          <w:kern w:val="2"/>
          <w:sz w:val="32"/>
          <w:szCs w:val="32"/>
          <w:lang w:val="en-US" w:eastAsia="zh-CN" w:bidi="ar-SA"/>
        </w:rPr>
      </w:pPr>
      <w:bookmarkStart w:id="3" w:name="_Toc19320"/>
      <w:bookmarkStart w:id="4" w:name="_Toc29522"/>
      <w:bookmarkStart w:id="5" w:name="_Toc532044782"/>
      <w:bookmarkStart w:id="6" w:name="_Toc532044952"/>
      <w:bookmarkStart w:id="7" w:name="_Toc532047279"/>
      <w:r>
        <w:rPr>
          <w:rFonts w:hint="eastAsia" w:ascii="黑体" w:hAnsi="仿宋_GB2312" w:eastAsia="黑体" w:cs="仿宋_GB2312"/>
          <w:kern w:val="2"/>
          <w:sz w:val="32"/>
          <w:szCs w:val="32"/>
          <w:lang w:val="en-US" w:eastAsia="zh-CN" w:bidi="ar-SA"/>
        </w:rPr>
        <w:t>专业名称与专业代码</w:t>
      </w:r>
      <w:bookmarkEnd w:id="3"/>
      <w:bookmarkEnd w:id="4"/>
    </w:p>
    <w:p w14:paraId="0F1D5119">
      <w:pPr>
        <w:widowControl/>
        <w:spacing w:line="560" w:lineRule="exact"/>
        <w:ind w:firstLine="640" w:firstLineChars="200"/>
        <w:jc w:val="left"/>
        <w:outlineLvl w:val="2"/>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汽车运用与维修</w:t>
      </w:r>
    </w:p>
    <w:p w14:paraId="7DFE04E7">
      <w:pPr>
        <w:pStyle w:val="12"/>
        <w:spacing w:line="560" w:lineRule="exact"/>
        <w:ind w:left="5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专业代码：</w:t>
      </w:r>
      <w:r>
        <w:rPr>
          <w:rFonts w:hint="eastAsia" w:ascii="仿宋_GB2312" w:hAnsi="仿宋_GB2312" w:eastAsia="仿宋_GB2312" w:cs="仿宋_GB2312"/>
          <w:bCs/>
          <w:kern w:val="0"/>
          <w:sz w:val="32"/>
          <w:szCs w:val="32"/>
        </w:rPr>
        <w:t>700206</w:t>
      </w:r>
      <w:bookmarkStart w:id="8" w:name="_Toc16316_WPSOffice_Level1"/>
      <w:bookmarkStart w:id="9" w:name="_Toc18646"/>
    </w:p>
    <w:bookmarkEnd w:id="8"/>
    <w:p w14:paraId="4AC4F967">
      <w:pPr>
        <w:pStyle w:val="3"/>
        <w:numPr>
          <w:ilvl w:val="0"/>
          <w:numId w:val="1"/>
        </w:numPr>
        <w:spacing w:line="560" w:lineRule="exact"/>
        <w:jc w:val="left"/>
        <w:rPr>
          <w:rFonts w:ascii="黑体" w:hAnsi="黑体" w:cs="黑体"/>
          <w:sz w:val="32"/>
          <w:szCs w:val="32"/>
        </w:rPr>
      </w:pPr>
      <w:bookmarkStart w:id="10" w:name="_Toc22066"/>
      <w:r>
        <w:rPr>
          <w:rFonts w:hint="eastAsia" w:ascii="黑体" w:hAnsi="黑体" w:cs="黑体"/>
          <w:sz w:val="32"/>
          <w:szCs w:val="32"/>
        </w:rPr>
        <w:t>入学要求</w:t>
      </w:r>
      <w:bookmarkEnd w:id="9"/>
      <w:bookmarkEnd w:id="10"/>
    </w:p>
    <w:p w14:paraId="37713307">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初中毕业生或具同等学历者</w:t>
      </w:r>
      <w:bookmarkStart w:id="11" w:name="_Toc72_WPSOffice_Level1"/>
      <w:bookmarkStart w:id="12" w:name="_Toc25745"/>
    </w:p>
    <w:bookmarkEnd w:id="11"/>
    <w:bookmarkEnd w:id="12"/>
    <w:p w14:paraId="57073C08">
      <w:pPr>
        <w:pStyle w:val="3"/>
        <w:numPr>
          <w:ilvl w:val="0"/>
          <w:numId w:val="1"/>
        </w:numPr>
        <w:spacing w:line="560" w:lineRule="exact"/>
        <w:jc w:val="left"/>
        <w:rPr>
          <w:rFonts w:ascii="黑体" w:hAnsi="黑体" w:cs="黑体"/>
          <w:sz w:val="32"/>
          <w:szCs w:val="32"/>
        </w:rPr>
      </w:pPr>
      <w:bookmarkStart w:id="13" w:name="_Toc16393"/>
      <w:r>
        <w:rPr>
          <w:rFonts w:hint="eastAsia" w:ascii="黑体" w:hAnsi="黑体" w:cs="黑体"/>
          <w:sz w:val="32"/>
          <w:szCs w:val="32"/>
        </w:rPr>
        <w:t>修业年限</w:t>
      </w:r>
      <w:bookmarkEnd w:id="13"/>
    </w:p>
    <w:p w14:paraId="3BEEC859">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三年</w:t>
      </w:r>
    </w:p>
    <w:p w14:paraId="354C12A1">
      <w:pPr>
        <w:pStyle w:val="3"/>
        <w:numPr>
          <w:ilvl w:val="0"/>
          <w:numId w:val="1"/>
        </w:numPr>
        <w:spacing w:line="560" w:lineRule="exact"/>
        <w:jc w:val="left"/>
        <w:rPr>
          <w:rFonts w:ascii="仿宋_GB2312" w:hAnsi="仿宋_GB2312" w:eastAsia="仿宋_GB2312" w:cs="仿宋_GB2312"/>
          <w:b/>
          <w:bCs/>
          <w:sz w:val="32"/>
          <w:szCs w:val="32"/>
        </w:rPr>
      </w:pPr>
      <w:bookmarkStart w:id="14" w:name="_Toc6435"/>
      <w:r>
        <w:rPr>
          <w:rFonts w:hint="eastAsia" w:ascii="黑体" w:hAnsi="黑体" w:cs="黑体"/>
          <w:sz w:val="32"/>
          <w:szCs w:val="32"/>
        </w:rPr>
        <w:t>职业面向</w:t>
      </w:r>
      <w:bookmarkEnd w:id="14"/>
    </w:p>
    <w:p w14:paraId="26373D0D">
      <w:pPr>
        <w:numPr>
          <w:ilvl w:val="0"/>
          <w:numId w:val="2"/>
        </w:numPr>
        <w:spacing w:line="560" w:lineRule="exact"/>
        <w:outlineLvl w:val="1"/>
        <w:rPr>
          <w:rFonts w:ascii="楷体" w:hAnsi="楷体" w:eastAsia="楷体" w:cs="楷体"/>
          <w:b/>
          <w:bCs/>
          <w:sz w:val="32"/>
          <w:szCs w:val="32"/>
        </w:rPr>
      </w:pPr>
      <w:bookmarkStart w:id="15" w:name="_Toc27622"/>
      <w:r>
        <w:rPr>
          <w:rFonts w:hint="eastAsia" w:ascii="楷体" w:hAnsi="楷体" w:eastAsia="楷体" w:cs="楷体"/>
          <w:b/>
          <w:bCs/>
          <w:sz w:val="32"/>
          <w:szCs w:val="32"/>
        </w:rPr>
        <w:t>职业面向</w:t>
      </w:r>
      <w:bookmarkEnd w:id="15"/>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835"/>
        <w:gridCol w:w="2603"/>
        <w:gridCol w:w="2132"/>
      </w:tblGrid>
      <w:tr w14:paraId="3DD2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0547A1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2835" w:type="dxa"/>
          </w:tcPr>
          <w:p w14:paraId="1E0AE3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对应职业（岗位）</w:t>
            </w:r>
          </w:p>
        </w:tc>
        <w:tc>
          <w:tcPr>
            <w:tcW w:w="2603" w:type="dxa"/>
          </w:tcPr>
          <w:p w14:paraId="70AD69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职业资格证书举例</w:t>
            </w:r>
          </w:p>
        </w:tc>
        <w:tc>
          <w:tcPr>
            <w:tcW w:w="2132" w:type="dxa"/>
          </w:tcPr>
          <w:p w14:paraId="2DD332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专业（技能）方向</w:t>
            </w:r>
          </w:p>
        </w:tc>
      </w:tr>
      <w:tr w14:paraId="52F5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48F4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835" w:type="dxa"/>
          </w:tcPr>
          <w:p w14:paraId="287113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汽车机电维修工</w:t>
            </w:r>
          </w:p>
        </w:tc>
        <w:tc>
          <w:tcPr>
            <w:tcW w:w="2603" w:type="dxa"/>
          </w:tcPr>
          <w:p w14:paraId="425C9C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汽车维修工证</w:t>
            </w:r>
          </w:p>
          <w:p w14:paraId="2F3B97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汽车电工证</w:t>
            </w:r>
          </w:p>
          <w:p w14:paraId="2844C7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汽车驾驶证（C证）</w:t>
            </w:r>
          </w:p>
          <w:p w14:paraId="262E88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汽车运用与维修1＋X证</w:t>
            </w:r>
          </w:p>
        </w:tc>
        <w:tc>
          <w:tcPr>
            <w:tcW w:w="2132" w:type="dxa"/>
          </w:tcPr>
          <w:p w14:paraId="5BF5D9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汽车机电维修</w:t>
            </w:r>
          </w:p>
        </w:tc>
      </w:tr>
      <w:tr w14:paraId="58B7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81B70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5F9619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835" w:type="dxa"/>
          </w:tcPr>
          <w:p w14:paraId="29957B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汽车销售员</w:t>
            </w:r>
          </w:p>
          <w:p w14:paraId="1C49A1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配件管理员</w:t>
            </w:r>
          </w:p>
        </w:tc>
        <w:tc>
          <w:tcPr>
            <w:tcW w:w="2603" w:type="dxa"/>
          </w:tcPr>
          <w:p w14:paraId="49AFAA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汽车营销员证</w:t>
            </w:r>
          </w:p>
          <w:p w14:paraId="6F3059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汽车驾驶证（C证）</w:t>
            </w:r>
          </w:p>
        </w:tc>
        <w:tc>
          <w:tcPr>
            <w:tcW w:w="2132" w:type="dxa"/>
          </w:tcPr>
          <w:p w14:paraId="3577D0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汽车商务</w:t>
            </w:r>
          </w:p>
        </w:tc>
      </w:tr>
      <w:tr w14:paraId="5AF7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5D99F9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2169E8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835" w:type="dxa"/>
          </w:tcPr>
          <w:p w14:paraId="616CC5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汽车美容与</w:t>
            </w:r>
          </w:p>
          <w:p w14:paraId="14A736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装饰工</w:t>
            </w:r>
          </w:p>
        </w:tc>
        <w:tc>
          <w:tcPr>
            <w:tcW w:w="2603" w:type="dxa"/>
          </w:tcPr>
          <w:p w14:paraId="63962A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汽车美容与装饰工证</w:t>
            </w:r>
          </w:p>
          <w:p w14:paraId="77B901A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汽车电工证</w:t>
            </w:r>
          </w:p>
          <w:p w14:paraId="0EC244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汽车驾驶证（C证）</w:t>
            </w:r>
          </w:p>
        </w:tc>
        <w:tc>
          <w:tcPr>
            <w:tcW w:w="2132" w:type="dxa"/>
          </w:tcPr>
          <w:p w14:paraId="2E7AB2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汽车美容与装饰</w:t>
            </w:r>
          </w:p>
        </w:tc>
      </w:tr>
      <w:tr w14:paraId="0941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14:paraId="0F333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2835" w:type="dxa"/>
          </w:tcPr>
          <w:p w14:paraId="66D3A5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新能源汽车维修养护工 装配工</w:t>
            </w:r>
          </w:p>
        </w:tc>
        <w:tc>
          <w:tcPr>
            <w:tcW w:w="2603" w:type="dxa"/>
          </w:tcPr>
          <w:p w14:paraId="03A6F4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新能源汽车运用与维修工证</w:t>
            </w:r>
          </w:p>
          <w:p w14:paraId="3F6B71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低压电工证</w:t>
            </w:r>
          </w:p>
          <w:p w14:paraId="037843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tc>
        <w:tc>
          <w:tcPr>
            <w:tcW w:w="2132" w:type="dxa"/>
          </w:tcPr>
          <w:p w14:paraId="319A66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新能源汽车维修</w:t>
            </w:r>
          </w:p>
        </w:tc>
      </w:tr>
    </w:tbl>
    <w:p w14:paraId="456A85D3">
      <w:pPr>
        <w:spacing w:line="560" w:lineRule="exact"/>
        <w:rPr>
          <w:rFonts w:ascii="仿宋_GB2312" w:hAnsi="仿宋_GB2312" w:eastAsia="仿宋_GB2312" w:cs="仿宋_GB2312"/>
          <w:sz w:val="32"/>
          <w:szCs w:val="32"/>
        </w:rPr>
      </w:pPr>
    </w:p>
    <w:p w14:paraId="24A9AE39">
      <w:pPr>
        <w:numPr>
          <w:ilvl w:val="0"/>
          <w:numId w:val="2"/>
        </w:numPr>
        <w:spacing w:line="560" w:lineRule="exact"/>
        <w:outlineLvl w:val="1"/>
        <w:rPr>
          <w:rFonts w:ascii="楷体" w:hAnsi="楷体" w:eastAsia="楷体" w:cs="楷体"/>
          <w:b/>
          <w:bCs/>
          <w:sz w:val="32"/>
          <w:szCs w:val="32"/>
        </w:rPr>
      </w:pPr>
      <w:bookmarkStart w:id="16" w:name="_Toc13210"/>
      <w:r>
        <w:rPr>
          <w:rFonts w:hint="eastAsia" w:ascii="楷体" w:hAnsi="楷体" w:eastAsia="楷体" w:cs="楷体"/>
          <w:b/>
          <w:bCs/>
          <w:sz w:val="32"/>
          <w:szCs w:val="32"/>
        </w:rPr>
        <w:t>接续专业</w:t>
      </w:r>
      <w:bookmarkEnd w:id="16"/>
    </w:p>
    <w:p w14:paraId="080767C4">
      <w:pPr>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高  职：汽车检测与维修技术专业、汽车运用技术</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新能源汽车运用技术</w:t>
      </w:r>
    </w:p>
    <w:p w14:paraId="03929B1F">
      <w:pPr>
        <w:spacing w:line="560" w:lineRule="exact"/>
        <w:ind w:firstLine="640" w:firstLineChars="200"/>
        <w:rPr>
          <w:rFonts w:hint="eastAsia" w:ascii="仿宋_GB2312" w:hAnsi="仿宋_GB2312" w:eastAsia="仿宋_GB2312" w:cs="仿宋_GB2312"/>
          <w:color w:val="000000"/>
          <w:kern w:val="0"/>
          <w:sz w:val="32"/>
          <w:szCs w:val="32"/>
          <w:lang w:eastAsia="zh-CN"/>
        </w:rPr>
        <w:sectPr>
          <w:footerReference r:id="rId5" w:type="first"/>
          <w:footerReference r:id="rId4" w:type="default"/>
          <w:pgSz w:w="11906" w:h="16838"/>
          <w:pgMar w:top="2098" w:right="1474" w:bottom="1984" w:left="1587" w:header="851" w:footer="851" w:gutter="0"/>
          <w:pgNumType w:start="1"/>
          <w:cols w:space="720" w:num="1"/>
          <w:docGrid w:linePitch="312" w:charSpace="0"/>
        </w:sectPr>
      </w:pPr>
      <w:r>
        <w:rPr>
          <w:rFonts w:hint="eastAsia" w:ascii="仿宋_GB2312" w:hAnsi="仿宋_GB2312" w:eastAsia="仿宋_GB2312" w:cs="仿宋_GB2312"/>
          <w:color w:val="000000"/>
          <w:kern w:val="0"/>
          <w:sz w:val="32"/>
          <w:szCs w:val="32"/>
        </w:rPr>
        <w:t>本  科：交通运输、汽车服务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新能源汽车服务工程</w:t>
      </w:r>
    </w:p>
    <w:p w14:paraId="10800A79">
      <w:pPr>
        <w:pStyle w:val="3"/>
        <w:numPr>
          <w:ilvl w:val="0"/>
          <w:numId w:val="1"/>
        </w:numPr>
        <w:spacing w:line="560" w:lineRule="exact"/>
        <w:jc w:val="left"/>
        <w:rPr>
          <w:rFonts w:ascii="黑体" w:hAnsi="黑体" w:cs="黑体"/>
          <w:sz w:val="32"/>
          <w:szCs w:val="32"/>
        </w:rPr>
      </w:pPr>
      <w:bookmarkStart w:id="17" w:name="_Toc19958"/>
      <w:r>
        <w:rPr>
          <w:rFonts w:hint="eastAsia" w:ascii="黑体" w:hAnsi="黑体" w:cs="黑体"/>
          <w:sz w:val="32"/>
          <w:szCs w:val="32"/>
        </w:rPr>
        <w:t>培养目标与培养规格</w:t>
      </w:r>
      <w:bookmarkEnd w:id="17"/>
    </w:p>
    <w:bookmarkEnd w:id="0"/>
    <w:bookmarkEnd w:id="1"/>
    <w:bookmarkEnd w:id="2"/>
    <w:bookmarkEnd w:id="5"/>
    <w:bookmarkEnd w:id="6"/>
    <w:bookmarkEnd w:id="7"/>
    <w:p w14:paraId="63E4C323">
      <w:pPr>
        <w:numPr>
          <w:ilvl w:val="0"/>
          <w:numId w:val="3"/>
        </w:numPr>
        <w:spacing w:line="560" w:lineRule="exact"/>
        <w:outlineLvl w:val="1"/>
        <w:rPr>
          <w:rFonts w:ascii="楷体" w:hAnsi="楷体" w:eastAsia="楷体" w:cs="楷体"/>
          <w:b/>
          <w:bCs/>
          <w:color w:val="000000"/>
          <w:kern w:val="0"/>
          <w:sz w:val="32"/>
          <w:szCs w:val="32"/>
        </w:rPr>
      </w:pPr>
      <w:bookmarkStart w:id="18" w:name="_Toc22060"/>
      <w:r>
        <w:rPr>
          <w:rFonts w:hint="eastAsia" w:ascii="楷体" w:hAnsi="楷体" w:eastAsia="楷体" w:cs="楷体"/>
          <w:b/>
          <w:bCs/>
          <w:color w:val="000000"/>
          <w:kern w:val="0"/>
          <w:sz w:val="32"/>
          <w:szCs w:val="32"/>
        </w:rPr>
        <w:t>培养目标</w:t>
      </w:r>
      <w:bookmarkEnd w:id="18"/>
    </w:p>
    <w:p w14:paraId="09B4DB82">
      <w:pPr>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本专业主要面向整车销售与零配件销售、汽车维修、美容与装饰</w:t>
      </w:r>
      <w:r>
        <w:rPr>
          <w:rFonts w:hint="eastAsia" w:ascii="仿宋_GB2312" w:hAnsi="仿宋_GB2312" w:eastAsia="仿宋_GB2312" w:cs="仿宋_GB2312"/>
          <w:color w:val="000000"/>
          <w:kern w:val="0"/>
          <w:sz w:val="32"/>
          <w:szCs w:val="32"/>
          <w:lang w:eastAsia="zh-CN"/>
        </w:rPr>
        <w:t>、新能源汽车维修检测、新能源汽车售后服务一体化</w:t>
      </w:r>
      <w:r>
        <w:rPr>
          <w:rFonts w:hint="eastAsia" w:ascii="仿宋_GB2312" w:hAnsi="仿宋_GB2312" w:eastAsia="仿宋_GB2312" w:cs="仿宋_GB2312"/>
          <w:color w:val="000000"/>
          <w:kern w:val="0"/>
          <w:sz w:val="32"/>
          <w:szCs w:val="32"/>
        </w:rPr>
        <w:t>等企事业单位，培养在生产、服务第一线从事汽车维修工、整车和零配件销售员、汽车美容与装饰工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新能源汽车修理工、新能源技术使用与管理员</w:t>
      </w:r>
      <w:r>
        <w:rPr>
          <w:rFonts w:hint="eastAsia" w:ascii="仿宋_GB2312" w:hAnsi="仿宋_GB2312" w:eastAsia="仿宋_GB2312" w:cs="仿宋_GB2312"/>
          <w:color w:val="000000"/>
          <w:kern w:val="0"/>
          <w:sz w:val="32"/>
          <w:szCs w:val="32"/>
        </w:rPr>
        <w:t>等工作，具有较强实际操作能力的高素质劳动者和技能型专门人才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跨国修理工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具体是第一年重点培养学</w:t>
      </w:r>
      <w:r>
        <w:rPr>
          <w:rFonts w:hint="eastAsia" w:ascii="仿宋_GB2312" w:hAnsi="仿宋_GB2312" w:eastAsia="仿宋_GB2312" w:cs="仿宋_GB2312"/>
          <w:color w:val="000000"/>
          <w:kern w:val="0"/>
          <w:sz w:val="32"/>
          <w:szCs w:val="32"/>
        </w:rPr>
        <w:t>生行为习惯</w:t>
      </w:r>
      <w:r>
        <w:rPr>
          <w:rFonts w:hint="eastAsia" w:ascii="仿宋_GB2312" w:hAnsi="仿宋_GB2312" w:eastAsia="仿宋_GB2312" w:cs="仿宋_GB2312"/>
          <w:color w:val="000000"/>
          <w:kern w:val="0"/>
          <w:sz w:val="32"/>
          <w:szCs w:val="32"/>
          <w:lang w:val="en-US" w:eastAsia="zh-CN"/>
        </w:rPr>
        <w:t>素养的养成</w:t>
      </w:r>
      <w:r>
        <w:rPr>
          <w:rFonts w:hint="eastAsia" w:ascii="仿宋_GB2312" w:hAnsi="仿宋_GB2312" w:eastAsia="仿宋_GB2312" w:cs="仿宋_GB2312"/>
          <w:color w:val="000000"/>
          <w:kern w:val="0"/>
          <w:sz w:val="32"/>
          <w:szCs w:val="32"/>
        </w:rPr>
        <w:t>，第二年</w:t>
      </w:r>
      <w:r>
        <w:rPr>
          <w:rFonts w:hint="eastAsia" w:ascii="仿宋_GB2312" w:hAnsi="仿宋_GB2312" w:eastAsia="仿宋_GB2312" w:cs="仿宋_GB2312"/>
          <w:color w:val="000000"/>
          <w:kern w:val="0"/>
          <w:sz w:val="32"/>
          <w:szCs w:val="32"/>
          <w:lang w:val="en-US" w:eastAsia="zh-CN"/>
        </w:rPr>
        <w:t>对学生</w:t>
      </w:r>
      <w:r>
        <w:rPr>
          <w:rFonts w:hint="eastAsia" w:ascii="仿宋_GB2312" w:hAnsi="仿宋_GB2312" w:eastAsia="仿宋_GB2312" w:cs="仿宋_GB2312"/>
          <w:color w:val="000000"/>
          <w:kern w:val="0"/>
          <w:sz w:val="32"/>
          <w:szCs w:val="32"/>
        </w:rPr>
        <w:t>融入工匠文化、劳动技能</w:t>
      </w:r>
      <w:r>
        <w:rPr>
          <w:rFonts w:hint="eastAsia" w:ascii="仿宋_GB2312" w:hAnsi="仿宋_GB2312" w:eastAsia="仿宋_GB2312" w:cs="仿宋_GB2312"/>
          <w:color w:val="000000"/>
          <w:kern w:val="0"/>
          <w:sz w:val="32"/>
          <w:szCs w:val="32"/>
          <w:lang w:val="en-US" w:eastAsia="zh-CN"/>
        </w:rPr>
        <w:t>的思想教育</w:t>
      </w:r>
      <w:r>
        <w:rPr>
          <w:rFonts w:hint="eastAsia" w:ascii="仿宋_GB2312" w:hAnsi="仿宋_GB2312" w:eastAsia="仿宋_GB2312" w:cs="仿宋_GB2312"/>
          <w:color w:val="000000"/>
          <w:kern w:val="0"/>
          <w:sz w:val="32"/>
          <w:szCs w:val="32"/>
        </w:rPr>
        <w:t>，第三年</w:t>
      </w:r>
      <w:r>
        <w:rPr>
          <w:rFonts w:hint="eastAsia" w:ascii="仿宋_GB2312" w:hAnsi="仿宋_GB2312" w:eastAsia="仿宋_GB2312" w:cs="仿宋_GB2312"/>
          <w:color w:val="000000"/>
          <w:kern w:val="0"/>
          <w:sz w:val="32"/>
          <w:szCs w:val="32"/>
          <w:lang w:val="en-US" w:eastAsia="zh-CN"/>
        </w:rPr>
        <w:t>培养学生的</w:t>
      </w:r>
      <w:r>
        <w:rPr>
          <w:rFonts w:hint="eastAsia" w:ascii="仿宋_GB2312" w:hAnsi="仿宋_GB2312" w:eastAsia="仿宋_GB2312" w:cs="仿宋_GB2312"/>
          <w:color w:val="000000"/>
          <w:kern w:val="0"/>
          <w:sz w:val="32"/>
          <w:szCs w:val="32"/>
        </w:rPr>
        <w:t>实践</w:t>
      </w:r>
      <w:r>
        <w:rPr>
          <w:rFonts w:hint="eastAsia" w:ascii="仿宋_GB2312" w:hAnsi="仿宋_GB2312" w:eastAsia="仿宋_GB2312" w:cs="仿宋_GB2312"/>
          <w:color w:val="000000"/>
          <w:kern w:val="0"/>
          <w:sz w:val="32"/>
          <w:szCs w:val="32"/>
          <w:lang w:val="en-US" w:eastAsia="zh-CN"/>
        </w:rPr>
        <w:t>技能</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真正做到</w:t>
      </w:r>
      <w:r>
        <w:rPr>
          <w:rFonts w:hint="eastAsia" w:ascii="仿宋_GB2312" w:hAnsi="仿宋_GB2312" w:eastAsia="仿宋_GB2312" w:cs="仿宋_GB2312"/>
          <w:color w:val="000000"/>
          <w:kern w:val="0"/>
          <w:sz w:val="32"/>
          <w:szCs w:val="32"/>
        </w:rPr>
        <w:t>知行合一</w:t>
      </w:r>
      <w:r>
        <w:rPr>
          <w:rFonts w:hint="eastAsia" w:ascii="仿宋_GB2312" w:hAnsi="仿宋_GB2312" w:eastAsia="仿宋_GB2312" w:cs="仿宋_GB2312"/>
          <w:color w:val="000000"/>
          <w:kern w:val="0"/>
          <w:sz w:val="32"/>
          <w:szCs w:val="32"/>
          <w:lang w:eastAsia="zh-CN"/>
        </w:rPr>
        <w:t>。</w:t>
      </w:r>
    </w:p>
    <w:p w14:paraId="65898C5C">
      <w:pPr>
        <w:numPr>
          <w:ilvl w:val="0"/>
          <w:numId w:val="3"/>
        </w:numPr>
        <w:spacing w:line="560" w:lineRule="exact"/>
        <w:outlineLvl w:val="1"/>
        <w:rPr>
          <w:rFonts w:ascii="楷体" w:hAnsi="楷体" w:eastAsia="楷体" w:cs="楷体"/>
          <w:b/>
          <w:bCs/>
          <w:color w:val="000000"/>
          <w:kern w:val="0"/>
          <w:sz w:val="32"/>
          <w:szCs w:val="32"/>
        </w:rPr>
      </w:pPr>
      <w:bookmarkStart w:id="19" w:name="_Toc29849"/>
      <w:r>
        <w:rPr>
          <w:rFonts w:hint="eastAsia" w:ascii="楷体" w:hAnsi="楷体" w:eastAsia="楷体" w:cs="楷体"/>
          <w:b/>
          <w:bCs/>
          <w:color w:val="000000"/>
          <w:kern w:val="0"/>
          <w:sz w:val="32"/>
          <w:szCs w:val="32"/>
        </w:rPr>
        <w:t>培养规格</w:t>
      </w:r>
      <w:bookmarkEnd w:id="19"/>
    </w:p>
    <w:p w14:paraId="6ACA6011">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本专业所培养的人才应具有以下知识、技能与态度；</w:t>
      </w:r>
    </w:p>
    <w:p w14:paraId="58A52106">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具有良好的社会公和职业道德，有较强的社会主义民主和法制观念；</w:t>
      </w:r>
    </w:p>
    <w:p w14:paraId="73C4E2CB">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具有必备的文化基础知识，主要包括德育、语文、数学、英语、计算机应用基础、体育等；</w:t>
      </w:r>
    </w:p>
    <w:p w14:paraId="24BEFC94">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具有本专业必需的汽车机械基础汽车电工和电子、汽车识图</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新能源概论</w:t>
      </w:r>
      <w:r>
        <w:rPr>
          <w:rFonts w:hint="eastAsia" w:ascii="仿宋_GB2312" w:hAnsi="仿宋_GB2312" w:eastAsia="仿宋_GB2312" w:cs="仿宋_GB2312"/>
          <w:color w:val="000000"/>
          <w:kern w:val="0"/>
          <w:sz w:val="32"/>
          <w:szCs w:val="32"/>
        </w:rPr>
        <w:t>等基本知识；</w:t>
      </w:r>
    </w:p>
    <w:p w14:paraId="683B1768">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具响本专业所必须的专业基础理论知识和技能，包括汽车构造、检测、维护、修理、养护、装璜美容和汽车销售的知识和技能；</w:t>
      </w:r>
    </w:p>
    <w:p w14:paraId="11632D4A">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能够分析和解决本专业的一股技术问题（如汽车诊断、检测等），具有初步的工作计划、组织、实施和评估能力；</w:t>
      </w:r>
    </w:p>
    <w:p w14:paraId="288652DC">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了解汽车运用与维修的前沿技术和发展力向，具备学习能力；</w:t>
      </w:r>
    </w:p>
    <w:p w14:paraId="46DC38FB">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了解汽车维修及汽车相关行业企业的生产过程，具有初步的企业生产经验；</w:t>
      </w:r>
    </w:p>
    <w:p w14:paraId="05011D0B">
      <w:pPr>
        <w:numPr>
          <w:ilvl w:val="0"/>
          <w:numId w:val="4"/>
        </w:numPr>
        <w:spacing w:line="560" w:lineRule="exact"/>
        <w:ind w:left="425" w:leftChars="0" w:hanging="425"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掌握汽车维修企业1～2个工作岗位所需的业务知识、基本技能，并具有初步经验，取得相应的中级职业资格证书；</w:t>
      </w:r>
    </w:p>
    <w:p w14:paraId="04C485FC">
      <w:pPr>
        <w:numPr>
          <w:ilvl w:val="0"/>
          <w:numId w:val="4"/>
        </w:numPr>
        <w:spacing w:line="560" w:lineRule="exact"/>
        <w:ind w:left="425" w:leftChars="0" w:hanging="425"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具有良好的人际交流能力、团队合作精神和客户服务意识；</w:t>
      </w:r>
    </w:p>
    <w:p w14:paraId="40694CAB">
      <w:pPr>
        <w:numPr>
          <w:ilvl w:val="0"/>
          <w:numId w:val="4"/>
        </w:numPr>
        <w:spacing w:line="560" w:lineRule="exact"/>
        <w:ind w:left="425" w:leftChars="0" w:hanging="425" w:firstLineChars="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具有安全生产、环境保护以及汽车维修等法规的相关知识和技能。</w:t>
      </w:r>
    </w:p>
    <w:p w14:paraId="3CAEF014">
      <w:pPr>
        <w:pStyle w:val="3"/>
        <w:numPr>
          <w:ilvl w:val="0"/>
          <w:numId w:val="1"/>
        </w:numPr>
        <w:spacing w:line="560" w:lineRule="exact"/>
        <w:jc w:val="left"/>
        <w:rPr>
          <w:rFonts w:ascii="黑体" w:hAnsi="黑体" w:cs="黑体"/>
          <w:sz w:val="32"/>
          <w:szCs w:val="32"/>
        </w:rPr>
      </w:pPr>
      <w:bookmarkStart w:id="20" w:name="_Toc32081"/>
      <w:r>
        <w:rPr>
          <w:rFonts w:hint="eastAsia" w:ascii="黑体" w:hAnsi="黑体" w:cs="黑体"/>
          <w:sz w:val="32"/>
          <w:szCs w:val="32"/>
        </w:rPr>
        <w:t>课程设置及要求</w:t>
      </w:r>
      <w:bookmarkEnd w:id="20"/>
    </w:p>
    <w:p w14:paraId="1CDF400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本专业课程设置分为公共基础课和专业技能课。</w:t>
      </w:r>
    </w:p>
    <w:p w14:paraId="00D7C11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公共基础课包括德育课，文化课，体育与健康，艺术（或音乐、美术），以及其他自然科学和人文科学类基础课。</w:t>
      </w:r>
    </w:p>
    <w:p w14:paraId="06B03254">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专业技能课包括专业核心课和专业（技能）方向课，实习实训是专业技能课教学的重要内容，含校内外实训、</w:t>
      </w:r>
      <w:r>
        <w:rPr>
          <w:rFonts w:hint="eastAsia" w:ascii="仿宋_GB2312" w:hAnsi="仿宋_GB2312" w:eastAsia="仿宋_GB2312" w:cs="仿宋_GB2312"/>
          <w:color w:val="000000"/>
          <w:kern w:val="0"/>
          <w:sz w:val="32"/>
          <w:szCs w:val="32"/>
          <w:lang w:val="en-US" w:eastAsia="zh-CN"/>
        </w:rPr>
        <w:t>跟</w:t>
      </w:r>
      <w:r>
        <w:rPr>
          <w:rFonts w:hint="eastAsia" w:ascii="仿宋_GB2312" w:hAnsi="仿宋_GB2312" w:eastAsia="仿宋_GB2312" w:cs="仿宋_GB2312"/>
          <w:color w:val="000000"/>
          <w:kern w:val="0"/>
          <w:sz w:val="32"/>
          <w:szCs w:val="32"/>
        </w:rPr>
        <w:t>岗实习等多种形式。</w:t>
      </w:r>
    </w:p>
    <w:p w14:paraId="1C65B2DD">
      <w:pPr>
        <w:numPr>
          <w:ilvl w:val="0"/>
          <w:numId w:val="5"/>
        </w:numPr>
        <w:spacing w:line="560" w:lineRule="exact"/>
        <w:outlineLvl w:val="1"/>
        <w:rPr>
          <w:rFonts w:ascii="仿宋_GB2312" w:hAnsi="仿宋_GB2312" w:eastAsia="仿宋_GB2312" w:cs="仿宋_GB2312"/>
          <w:color w:val="000000"/>
          <w:kern w:val="0"/>
          <w:sz w:val="32"/>
          <w:szCs w:val="32"/>
        </w:rPr>
      </w:pPr>
      <w:bookmarkStart w:id="21" w:name="_Toc23454"/>
      <w:r>
        <w:rPr>
          <w:rFonts w:hint="eastAsia" w:ascii="楷体" w:hAnsi="楷体" w:eastAsia="楷体" w:cs="楷体"/>
          <w:b/>
          <w:bCs/>
          <w:color w:val="000000"/>
          <w:kern w:val="0"/>
          <w:sz w:val="32"/>
          <w:szCs w:val="32"/>
        </w:rPr>
        <w:t>公共基础课</w:t>
      </w:r>
      <w:bookmarkEnd w:id="21"/>
    </w:p>
    <w:tbl>
      <w:tblPr>
        <w:tblStyle w:val="2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77"/>
        <w:gridCol w:w="4680"/>
        <w:gridCol w:w="1369"/>
      </w:tblGrid>
      <w:tr w14:paraId="6EBE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14:paraId="0B31391B">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977" w:type="dxa"/>
            <w:tcBorders>
              <w:top w:val="single" w:color="auto" w:sz="4" w:space="0"/>
              <w:left w:val="single" w:color="auto" w:sz="4" w:space="0"/>
              <w:bottom w:val="single" w:color="auto" w:sz="4" w:space="0"/>
              <w:right w:val="single" w:color="auto" w:sz="4" w:space="0"/>
            </w:tcBorders>
            <w:vAlign w:val="center"/>
          </w:tcPr>
          <w:p w14:paraId="34C06C21">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4680" w:type="dxa"/>
            <w:tcBorders>
              <w:top w:val="single" w:color="auto" w:sz="4" w:space="0"/>
              <w:left w:val="single" w:color="auto" w:sz="4" w:space="0"/>
              <w:bottom w:val="single" w:color="auto" w:sz="4" w:space="0"/>
              <w:right w:val="single" w:color="auto" w:sz="4" w:space="0"/>
            </w:tcBorders>
            <w:vAlign w:val="center"/>
          </w:tcPr>
          <w:p w14:paraId="0FDBE997">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1369" w:type="dxa"/>
            <w:tcBorders>
              <w:top w:val="single" w:color="auto" w:sz="4" w:space="0"/>
              <w:left w:val="single" w:color="auto" w:sz="4" w:space="0"/>
              <w:bottom w:val="single" w:color="auto" w:sz="4" w:space="0"/>
              <w:right w:val="single" w:color="auto" w:sz="4" w:space="0"/>
            </w:tcBorders>
            <w:vAlign w:val="center"/>
          </w:tcPr>
          <w:p w14:paraId="59E8A6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参考学时</w:t>
            </w:r>
          </w:p>
        </w:tc>
      </w:tr>
      <w:tr w14:paraId="1E9C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35A61A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977" w:type="dxa"/>
            <w:tcBorders>
              <w:top w:val="single" w:color="auto" w:sz="4" w:space="0"/>
              <w:left w:val="single" w:color="auto" w:sz="4" w:space="0"/>
              <w:bottom w:val="single" w:color="auto" w:sz="4" w:space="0"/>
              <w:right w:val="single" w:color="auto" w:sz="4" w:space="0"/>
            </w:tcBorders>
            <w:vAlign w:val="center"/>
          </w:tcPr>
          <w:p w14:paraId="78527ABE">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语文</w:t>
            </w:r>
          </w:p>
        </w:tc>
        <w:tc>
          <w:tcPr>
            <w:tcW w:w="4680" w:type="dxa"/>
            <w:tcBorders>
              <w:top w:val="single" w:color="auto" w:sz="4" w:space="0"/>
              <w:left w:val="single" w:color="auto" w:sz="4" w:space="0"/>
              <w:bottom w:val="single" w:color="auto" w:sz="4" w:space="0"/>
              <w:right w:val="single" w:color="auto" w:sz="4" w:space="0"/>
            </w:tcBorders>
            <w:vAlign w:val="center"/>
          </w:tcPr>
          <w:p w14:paraId="39080FEA">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sz w:val="24"/>
                <w:szCs w:val="24"/>
              </w:rPr>
              <w:t>中等职业学校语文课程标准（2020年版）</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t>开设，指导学生学习必需的语文基础知识，并注重培养学生掌握日常生活和职业岗位需要的现代文阅读能力、写作能力、口语交际能力，具有初步的文学作品欣赏能力和浅易文言文阅读能力。</w:t>
            </w:r>
          </w:p>
        </w:tc>
        <w:tc>
          <w:tcPr>
            <w:tcW w:w="1369" w:type="dxa"/>
            <w:tcBorders>
              <w:top w:val="single" w:color="auto" w:sz="4" w:space="0"/>
              <w:left w:val="single" w:color="auto" w:sz="4" w:space="0"/>
              <w:bottom w:val="single" w:color="auto" w:sz="4" w:space="0"/>
              <w:right w:val="single" w:color="auto" w:sz="4" w:space="0"/>
            </w:tcBorders>
            <w:vAlign w:val="center"/>
          </w:tcPr>
          <w:p w14:paraId="3615CEC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r>
      <w:tr w14:paraId="2381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95C8E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977" w:type="dxa"/>
            <w:tcBorders>
              <w:top w:val="single" w:color="auto" w:sz="4" w:space="0"/>
              <w:left w:val="single" w:color="auto" w:sz="4" w:space="0"/>
              <w:bottom w:val="single" w:color="auto" w:sz="4" w:space="0"/>
              <w:right w:val="single" w:color="auto" w:sz="4" w:space="0"/>
            </w:tcBorders>
            <w:vAlign w:val="center"/>
          </w:tcPr>
          <w:p w14:paraId="15D911B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数学</w:t>
            </w:r>
          </w:p>
        </w:tc>
        <w:tc>
          <w:tcPr>
            <w:tcW w:w="4680" w:type="dxa"/>
            <w:tcBorders>
              <w:top w:val="single" w:color="auto" w:sz="4" w:space="0"/>
              <w:left w:val="single" w:color="auto" w:sz="4" w:space="0"/>
              <w:bottom w:val="single" w:color="auto" w:sz="4" w:space="0"/>
              <w:right w:val="single" w:color="auto" w:sz="4" w:space="0"/>
            </w:tcBorders>
            <w:vAlign w:val="center"/>
          </w:tcPr>
          <w:p w14:paraId="1CBFA2D0">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eastAsia="zh-CN"/>
              </w:rPr>
              <w:t>数学</w:t>
            </w:r>
            <w:r>
              <w:rPr>
                <w:rFonts w:hint="eastAsia" w:ascii="仿宋_GB2312" w:hAnsi="仿宋_GB2312" w:eastAsia="仿宋_GB2312" w:cs="仿宋_GB2312"/>
                <w:color w:val="000000"/>
                <w:kern w:val="0"/>
                <w:sz w:val="24"/>
                <w:szCs w:val="24"/>
              </w:rPr>
              <w:t>课程标准（2020年版）》开设，培养学生的计算技能、计算工具使用技能和数据处理技能，培养学生的观察能力、空间想象能力、分析与解决问题能力和数学思维能力。引导学生逐步养成良好的学习习惯、实践意识、创新意识和实事求是的科学态度，提高学生就业能力与创业能力。</w:t>
            </w:r>
          </w:p>
        </w:tc>
        <w:tc>
          <w:tcPr>
            <w:tcW w:w="1369" w:type="dxa"/>
            <w:tcBorders>
              <w:top w:val="single" w:color="auto" w:sz="4" w:space="0"/>
              <w:left w:val="single" w:color="auto" w:sz="4" w:space="0"/>
              <w:bottom w:val="single" w:color="auto" w:sz="4" w:space="0"/>
              <w:right w:val="single" w:color="auto" w:sz="4" w:space="0"/>
            </w:tcBorders>
            <w:vAlign w:val="center"/>
          </w:tcPr>
          <w:p w14:paraId="45DBACA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r>
      <w:tr w14:paraId="393E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206BEF2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977" w:type="dxa"/>
            <w:tcBorders>
              <w:top w:val="single" w:color="auto" w:sz="4" w:space="0"/>
              <w:left w:val="single" w:color="auto" w:sz="4" w:space="0"/>
              <w:bottom w:val="single" w:color="auto" w:sz="4" w:space="0"/>
              <w:right w:val="single" w:color="auto" w:sz="4" w:space="0"/>
            </w:tcBorders>
            <w:vAlign w:val="center"/>
          </w:tcPr>
          <w:p w14:paraId="2F2EC384">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英语</w:t>
            </w:r>
          </w:p>
        </w:tc>
        <w:tc>
          <w:tcPr>
            <w:tcW w:w="4680" w:type="dxa"/>
            <w:tcBorders>
              <w:top w:val="single" w:color="auto" w:sz="4" w:space="0"/>
              <w:left w:val="single" w:color="auto" w:sz="4" w:space="0"/>
              <w:bottom w:val="single" w:color="auto" w:sz="4" w:space="0"/>
              <w:right w:val="single" w:color="auto" w:sz="4" w:space="0"/>
            </w:tcBorders>
            <w:vAlign w:val="center"/>
          </w:tcPr>
          <w:p w14:paraId="7F12B5B4">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eastAsia="zh-CN"/>
              </w:rPr>
              <w:t>英语</w:t>
            </w:r>
            <w:r>
              <w:rPr>
                <w:rFonts w:hint="eastAsia" w:ascii="仿宋_GB2312" w:hAnsi="仿宋_GB2312" w:eastAsia="仿宋_GB2312" w:cs="仿宋_GB2312"/>
                <w:color w:val="000000"/>
                <w:kern w:val="0"/>
                <w:sz w:val="24"/>
                <w:szCs w:val="24"/>
              </w:rPr>
              <w:t>课程标准（2020年版）》开设，帮助学生进一步学习英语基础知识，培养听、说、读、写等语言技能，初步形成职场英语的应用能力；激发和培养学生学习英语的兴趣，提高学生学习的自信心，帮助学生掌握学习策略，养成良好的学习习惯，提高自主学习能力。</w:t>
            </w:r>
          </w:p>
        </w:tc>
        <w:tc>
          <w:tcPr>
            <w:tcW w:w="1369" w:type="dxa"/>
            <w:tcBorders>
              <w:top w:val="single" w:color="auto" w:sz="4" w:space="0"/>
              <w:left w:val="single" w:color="auto" w:sz="4" w:space="0"/>
              <w:bottom w:val="single" w:color="auto" w:sz="4" w:space="0"/>
              <w:right w:val="single" w:color="auto" w:sz="4" w:space="0"/>
            </w:tcBorders>
            <w:vAlign w:val="center"/>
          </w:tcPr>
          <w:p w14:paraId="6A7A896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200</w:t>
            </w:r>
          </w:p>
        </w:tc>
      </w:tr>
      <w:tr w14:paraId="63558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3DE2B95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977" w:type="dxa"/>
            <w:tcBorders>
              <w:top w:val="single" w:color="auto" w:sz="4" w:space="0"/>
              <w:left w:val="single" w:color="auto" w:sz="4" w:space="0"/>
              <w:bottom w:val="single" w:color="auto" w:sz="4" w:space="0"/>
              <w:right w:val="single" w:color="auto" w:sz="4" w:space="0"/>
            </w:tcBorders>
            <w:vAlign w:val="center"/>
          </w:tcPr>
          <w:p w14:paraId="56DFE2EC">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14:paraId="19D9D52E">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心理健康与职业生涯课程标准（2020年版）》开设，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1369" w:type="dxa"/>
            <w:tcBorders>
              <w:top w:val="single" w:color="auto" w:sz="4" w:space="0"/>
              <w:left w:val="single" w:color="auto" w:sz="4" w:space="0"/>
              <w:bottom w:val="single" w:color="auto" w:sz="4" w:space="0"/>
              <w:right w:val="single" w:color="auto" w:sz="4" w:space="0"/>
            </w:tcBorders>
            <w:vAlign w:val="center"/>
          </w:tcPr>
          <w:p w14:paraId="691807C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2554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743757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977" w:type="dxa"/>
            <w:tcBorders>
              <w:top w:val="single" w:color="auto" w:sz="4" w:space="0"/>
              <w:left w:val="single" w:color="auto" w:sz="4" w:space="0"/>
              <w:bottom w:val="single" w:color="auto" w:sz="4" w:space="0"/>
              <w:right w:val="single" w:color="auto" w:sz="4" w:space="0"/>
            </w:tcBorders>
            <w:vAlign w:val="center"/>
          </w:tcPr>
          <w:p w14:paraId="264D3A3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职业道德与法治</w:t>
            </w:r>
          </w:p>
        </w:tc>
        <w:tc>
          <w:tcPr>
            <w:tcW w:w="4680" w:type="dxa"/>
            <w:tcBorders>
              <w:top w:val="single" w:color="auto" w:sz="4" w:space="0"/>
              <w:left w:val="single" w:color="auto" w:sz="4" w:space="0"/>
              <w:bottom w:val="single" w:color="auto" w:sz="4" w:space="0"/>
              <w:right w:val="single" w:color="auto" w:sz="4" w:space="0"/>
            </w:tcBorders>
            <w:vAlign w:val="center"/>
          </w:tcPr>
          <w:p w14:paraId="3175CC6F">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依据《中等职业学校</w:t>
            </w:r>
            <w:r>
              <w:rPr>
                <w:rFonts w:hint="eastAsia" w:ascii="仿宋_GB2312" w:hAnsi="仿宋_GB2312" w:eastAsia="仿宋_GB2312" w:cs="仿宋_GB2312"/>
                <w:color w:val="000000"/>
                <w:kern w:val="0"/>
                <w:sz w:val="24"/>
                <w:szCs w:val="24"/>
                <w:lang w:val="en-US" w:eastAsia="zh-CN"/>
              </w:rPr>
              <w:t>职业道德与法治</w:t>
            </w:r>
            <w:r>
              <w:rPr>
                <w:rFonts w:hint="eastAsia" w:ascii="仿宋_GB2312" w:hAnsi="仿宋_GB2312" w:eastAsia="仿宋_GB2312" w:cs="仿宋_GB2312"/>
                <w:color w:val="000000"/>
                <w:kern w:val="0"/>
                <w:sz w:val="24"/>
                <w:szCs w:val="24"/>
              </w:rPr>
              <w:t>课程标准（2020年版）》开设，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1369" w:type="dxa"/>
            <w:tcBorders>
              <w:top w:val="single" w:color="auto" w:sz="4" w:space="0"/>
              <w:left w:val="single" w:color="auto" w:sz="4" w:space="0"/>
              <w:bottom w:val="single" w:color="auto" w:sz="4" w:space="0"/>
              <w:right w:val="single" w:color="auto" w:sz="4" w:space="0"/>
            </w:tcBorders>
            <w:vAlign w:val="center"/>
          </w:tcPr>
          <w:p w14:paraId="142D583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2C6A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00AAF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977" w:type="dxa"/>
            <w:tcBorders>
              <w:top w:val="single" w:color="auto" w:sz="4" w:space="0"/>
              <w:left w:val="single" w:color="auto" w:sz="4" w:space="0"/>
              <w:bottom w:val="single" w:color="auto" w:sz="4" w:space="0"/>
              <w:right w:val="single" w:color="auto" w:sz="4" w:space="0"/>
            </w:tcBorders>
            <w:vAlign w:val="center"/>
          </w:tcPr>
          <w:p w14:paraId="1D233EE0">
            <w:pPr>
              <w:pStyle w:val="26"/>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4680" w:type="dxa"/>
            <w:tcBorders>
              <w:top w:val="single" w:color="auto" w:sz="4" w:space="0"/>
              <w:left w:val="single" w:color="auto" w:sz="4" w:space="0"/>
              <w:bottom w:val="single" w:color="auto" w:sz="4" w:space="0"/>
              <w:right w:val="single" w:color="auto" w:sz="4" w:space="0"/>
            </w:tcBorders>
            <w:vAlign w:val="center"/>
          </w:tcPr>
          <w:p w14:paraId="51C57013">
            <w:pPr>
              <w:pStyle w:val="26"/>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SA"/>
              </w:rPr>
              <w:t>依据《中等职业学校历史课程标准（2020年版）》开设，并与专业 实际和行业发展密切结合</w:t>
            </w:r>
          </w:p>
        </w:tc>
        <w:tc>
          <w:tcPr>
            <w:tcW w:w="1369" w:type="dxa"/>
            <w:tcBorders>
              <w:top w:val="single" w:color="auto" w:sz="4" w:space="0"/>
              <w:left w:val="single" w:color="auto" w:sz="4" w:space="0"/>
              <w:bottom w:val="single" w:color="auto" w:sz="4" w:space="0"/>
              <w:right w:val="single" w:color="auto" w:sz="4" w:space="0"/>
            </w:tcBorders>
            <w:vAlign w:val="center"/>
          </w:tcPr>
          <w:p w14:paraId="5AF3A9BC">
            <w:pPr>
              <w:pStyle w:val="26"/>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360" w:firstLineChars="15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r>
      <w:tr w14:paraId="30BC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661201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977" w:type="dxa"/>
            <w:tcBorders>
              <w:top w:val="single" w:color="auto" w:sz="4" w:space="0"/>
              <w:left w:val="single" w:color="auto" w:sz="4" w:space="0"/>
              <w:bottom w:val="single" w:color="auto" w:sz="4" w:space="0"/>
              <w:right w:val="single" w:color="auto" w:sz="4" w:space="0"/>
            </w:tcBorders>
            <w:vAlign w:val="center"/>
          </w:tcPr>
          <w:p w14:paraId="4256E2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哲学与人生</w:t>
            </w:r>
          </w:p>
        </w:tc>
        <w:tc>
          <w:tcPr>
            <w:tcW w:w="4680" w:type="dxa"/>
            <w:tcBorders>
              <w:top w:val="single" w:color="auto" w:sz="4" w:space="0"/>
              <w:left w:val="single" w:color="auto" w:sz="4" w:space="0"/>
              <w:bottom w:val="single" w:color="auto" w:sz="4" w:space="0"/>
              <w:right w:val="single" w:color="auto" w:sz="4" w:space="0"/>
            </w:tcBorders>
            <w:vAlign w:val="center"/>
          </w:tcPr>
          <w:p w14:paraId="43D8B01B">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rPr>
              <w:t>哲学与人生</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使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tc>
        <w:tc>
          <w:tcPr>
            <w:tcW w:w="1369" w:type="dxa"/>
            <w:tcBorders>
              <w:top w:val="single" w:color="auto" w:sz="4" w:space="0"/>
              <w:left w:val="single" w:color="auto" w:sz="4" w:space="0"/>
              <w:bottom w:val="single" w:color="auto" w:sz="4" w:space="0"/>
              <w:right w:val="single" w:color="auto" w:sz="4" w:space="0"/>
            </w:tcBorders>
            <w:vAlign w:val="center"/>
          </w:tcPr>
          <w:p w14:paraId="2B54769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2376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5F74D4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977" w:type="dxa"/>
            <w:tcBorders>
              <w:top w:val="single" w:color="auto" w:sz="4" w:space="0"/>
              <w:left w:val="single" w:color="auto" w:sz="4" w:space="0"/>
              <w:bottom w:val="single" w:color="auto" w:sz="4" w:space="0"/>
              <w:right w:val="single" w:color="auto" w:sz="4" w:space="0"/>
            </w:tcBorders>
            <w:vAlign w:val="center"/>
          </w:tcPr>
          <w:p w14:paraId="2F7492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体育与健康</w:t>
            </w:r>
          </w:p>
        </w:tc>
        <w:tc>
          <w:tcPr>
            <w:tcW w:w="4680" w:type="dxa"/>
            <w:tcBorders>
              <w:top w:val="single" w:color="auto" w:sz="4" w:space="0"/>
              <w:left w:val="single" w:color="auto" w:sz="4" w:space="0"/>
              <w:bottom w:val="single" w:color="auto" w:sz="4" w:space="0"/>
              <w:right w:val="single" w:color="auto" w:sz="4" w:space="0"/>
            </w:tcBorders>
            <w:vAlign w:val="center"/>
          </w:tcPr>
          <w:p w14:paraId="05ECA6CD">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体育与健康</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引导学生树立“健康第一”的思想，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369" w:type="dxa"/>
            <w:tcBorders>
              <w:top w:val="single" w:color="auto" w:sz="4" w:space="0"/>
              <w:left w:val="single" w:color="auto" w:sz="4" w:space="0"/>
              <w:bottom w:val="single" w:color="auto" w:sz="4" w:space="0"/>
              <w:right w:val="single" w:color="auto" w:sz="4" w:space="0"/>
            </w:tcBorders>
            <w:vAlign w:val="center"/>
          </w:tcPr>
          <w:p w14:paraId="51E992D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160</w:t>
            </w:r>
          </w:p>
        </w:tc>
      </w:tr>
      <w:tr w14:paraId="73BD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2E1F0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977" w:type="dxa"/>
            <w:tcBorders>
              <w:top w:val="single" w:color="auto" w:sz="4" w:space="0"/>
              <w:left w:val="single" w:color="auto" w:sz="4" w:space="0"/>
              <w:bottom w:val="single" w:color="auto" w:sz="4" w:space="0"/>
              <w:right w:val="single" w:color="auto" w:sz="4" w:space="0"/>
            </w:tcBorders>
            <w:vAlign w:val="center"/>
          </w:tcPr>
          <w:p w14:paraId="1D70F47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14:paraId="378987E1">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rPr>
              <w:t>公共艺术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通过艺术作品赏析和艺术实践活动，使学生了解或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1369" w:type="dxa"/>
            <w:tcBorders>
              <w:top w:val="single" w:color="auto" w:sz="4" w:space="0"/>
              <w:left w:val="single" w:color="auto" w:sz="4" w:space="0"/>
              <w:bottom w:val="single" w:color="auto" w:sz="4" w:space="0"/>
              <w:right w:val="single" w:color="auto" w:sz="4" w:space="0"/>
            </w:tcBorders>
            <w:vAlign w:val="center"/>
          </w:tcPr>
          <w:p w14:paraId="00E65F3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3A2A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09EF12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977" w:type="dxa"/>
            <w:tcBorders>
              <w:top w:val="single" w:color="auto" w:sz="4" w:space="0"/>
              <w:left w:val="single" w:color="auto" w:sz="4" w:space="0"/>
              <w:bottom w:val="single" w:color="auto" w:sz="4" w:space="0"/>
              <w:right w:val="single" w:color="auto" w:sz="4" w:space="0"/>
            </w:tcBorders>
            <w:vAlign w:val="center"/>
          </w:tcPr>
          <w:p w14:paraId="5E24986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信息技术</w:t>
            </w:r>
          </w:p>
        </w:tc>
        <w:tc>
          <w:tcPr>
            <w:tcW w:w="4680" w:type="dxa"/>
            <w:tcBorders>
              <w:top w:val="single" w:color="auto" w:sz="4" w:space="0"/>
              <w:left w:val="single" w:color="auto" w:sz="4" w:space="0"/>
              <w:bottom w:val="single" w:color="auto" w:sz="4" w:space="0"/>
              <w:right w:val="single" w:color="auto" w:sz="4" w:space="0"/>
            </w:tcBorders>
            <w:vAlign w:val="center"/>
          </w:tcPr>
          <w:p w14:paraId="4565A1E5">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信息技术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1369" w:type="dxa"/>
            <w:tcBorders>
              <w:top w:val="single" w:color="auto" w:sz="4" w:space="0"/>
              <w:left w:val="single" w:color="auto" w:sz="4" w:space="0"/>
              <w:bottom w:val="single" w:color="auto" w:sz="4" w:space="0"/>
              <w:right w:val="single" w:color="auto" w:sz="4" w:space="0"/>
            </w:tcBorders>
            <w:vAlign w:val="center"/>
          </w:tcPr>
          <w:p w14:paraId="23341B0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r>
      <w:tr w14:paraId="26D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4695E7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977" w:type="dxa"/>
            <w:tcBorders>
              <w:top w:val="single" w:color="auto" w:sz="4" w:space="0"/>
              <w:left w:val="single" w:color="auto" w:sz="4" w:space="0"/>
              <w:bottom w:val="single" w:color="auto" w:sz="4" w:space="0"/>
              <w:right w:val="single" w:color="auto" w:sz="4" w:space="0"/>
            </w:tcBorders>
            <w:vAlign w:val="center"/>
          </w:tcPr>
          <w:p w14:paraId="3FC8588B">
            <w:pPr>
              <w:pStyle w:val="26"/>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中国特色社会主义</w:t>
            </w:r>
          </w:p>
        </w:tc>
        <w:tc>
          <w:tcPr>
            <w:tcW w:w="4680" w:type="dxa"/>
            <w:tcBorders>
              <w:top w:val="single" w:color="auto" w:sz="4" w:space="0"/>
              <w:left w:val="single" w:color="auto" w:sz="4" w:space="0"/>
              <w:bottom w:val="single" w:color="auto" w:sz="4" w:space="0"/>
              <w:right w:val="single" w:color="auto" w:sz="4" w:space="0"/>
            </w:tcBorders>
            <w:vAlign w:val="center"/>
          </w:tcPr>
          <w:p w14:paraId="7F60D532">
            <w:pPr>
              <w:pStyle w:val="26"/>
              <w:keepNext w:val="0"/>
              <w:keepLines w:val="0"/>
              <w:pageBreakBefore w:val="0"/>
              <w:kinsoku/>
              <w:wordWrap/>
              <w:overflowPunct/>
              <w:topLinePunct w:val="0"/>
              <w:autoSpaceDE/>
              <w:autoSpaceDN/>
              <w:bidi w:val="0"/>
              <w:adjustRightInd/>
              <w:snapToGrid/>
              <w:spacing w:beforeLines="20" w:beforeAutospacing="0" w:afterLines="20" w:afterAutospacing="0" w:line="240" w:lineRule="auto"/>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依据</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sz w:val="24"/>
                <w:szCs w:val="24"/>
              </w:rPr>
              <w:t>中国特色社会主义</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sz w:val="24"/>
                <w:szCs w:val="24"/>
              </w:rPr>
              <w:t>开设， 并与专业实际行业发展密切结合</w:t>
            </w:r>
            <w:r>
              <w:rPr>
                <w:rFonts w:hint="eastAsia" w:ascii="仿宋_GB2312" w:hAnsi="仿宋_GB2312" w:eastAsia="仿宋_GB2312" w:cs="仿宋_GB2312"/>
                <w:sz w:val="24"/>
                <w:szCs w:val="24"/>
                <w:lang w:eastAsia="zh-CN"/>
              </w:rPr>
              <w:t>。</w:t>
            </w:r>
          </w:p>
        </w:tc>
        <w:tc>
          <w:tcPr>
            <w:tcW w:w="1369" w:type="dxa"/>
            <w:tcBorders>
              <w:top w:val="single" w:color="auto" w:sz="4" w:space="0"/>
              <w:left w:val="single" w:color="auto" w:sz="4" w:space="0"/>
              <w:bottom w:val="single" w:color="auto" w:sz="4" w:space="0"/>
              <w:right w:val="single" w:color="auto" w:sz="4" w:space="0"/>
            </w:tcBorders>
            <w:vAlign w:val="center"/>
          </w:tcPr>
          <w:p w14:paraId="6EE2ACA3">
            <w:pPr>
              <w:pStyle w:val="26"/>
              <w:keepNext w:val="0"/>
              <w:keepLines w:val="0"/>
              <w:pageBreakBefore w:val="0"/>
              <w:kinsoku/>
              <w:wordWrap/>
              <w:overflowPunct/>
              <w:topLinePunct w:val="0"/>
              <w:autoSpaceDE/>
              <w:autoSpaceDN/>
              <w:bidi w:val="0"/>
              <w:adjustRightInd/>
              <w:snapToGrid/>
              <w:spacing w:beforeLines="20" w:beforeAutospacing="0" w:afterLines="20" w:afterAutospacing="0" w:line="240" w:lineRule="auto"/>
              <w:ind w:firstLine="360" w:firstLineChars="150"/>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40</w:t>
            </w:r>
          </w:p>
        </w:tc>
      </w:tr>
      <w:tr w14:paraId="5D30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6F3F71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977" w:type="dxa"/>
            <w:tcBorders>
              <w:top w:val="single" w:color="auto" w:sz="4" w:space="0"/>
              <w:left w:val="single" w:color="auto" w:sz="4" w:space="0"/>
              <w:bottom w:val="single" w:color="auto" w:sz="4" w:space="0"/>
              <w:right w:val="single" w:color="auto" w:sz="4" w:space="0"/>
            </w:tcBorders>
            <w:vAlign w:val="center"/>
          </w:tcPr>
          <w:p w14:paraId="7DE024B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bidi="ar-SA"/>
              </w:rPr>
              <w:t>心理健康与职业生涯</w:t>
            </w:r>
          </w:p>
        </w:tc>
        <w:tc>
          <w:tcPr>
            <w:tcW w:w="4680" w:type="dxa"/>
            <w:tcBorders>
              <w:top w:val="single" w:color="auto" w:sz="4" w:space="0"/>
              <w:left w:val="single" w:color="auto" w:sz="4" w:space="0"/>
              <w:bottom w:val="single" w:color="auto" w:sz="4" w:space="0"/>
              <w:right w:val="single" w:color="auto" w:sz="4" w:space="0"/>
            </w:tcBorders>
            <w:vAlign w:val="center"/>
          </w:tcPr>
          <w:p w14:paraId="5192A980">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中等职业学校心理健康与职业生涯课程标准（2020年版）</w:t>
            </w:r>
            <w:r>
              <w:rPr>
                <w:rFonts w:hint="eastAsia" w:ascii="仿宋_GB2312" w:hAnsi="仿宋_GB2312" w:eastAsia="仿宋_GB2312" w:cs="仿宋_GB2312"/>
                <w:color w:val="000000"/>
                <w:kern w:val="0"/>
                <w:sz w:val="24"/>
                <w:szCs w:val="24"/>
              </w:rPr>
              <w:t>》开设，帮助学生了解心理健康的基本知识，树立心理健康意识，掌握心理调适的方法。指导学生正确处理各种人际关系，学会合作与竞争，培养职业兴趣，提高应对挫折、求职就业、适应社会的能力。正确认识自我，学会有效学习，确立符合自身发展的积极生活目标，培养责任感、义务感和创新精神，养成自信、自律、敬业、乐群的心理品质，提高全体学生的心理健康水平和职业心理素质。</w:t>
            </w:r>
          </w:p>
        </w:tc>
        <w:tc>
          <w:tcPr>
            <w:tcW w:w="1369" w:type="dxa"/>
            <w:tcBorders>
              <w:top w:val="single" w:color="auto" w:sz="4" w:space="0"/>
              <w:left w:val="single" w:color="auto" w:sz="4" w:space="0"/>
              <w:bottom w:val="single" w:color="auto" w:sz="4" w:space="0"/>
              <w:right w:val="single" w:color="auto" w:sz="4" w:space="0"/>
            </w:tcBorders>
            <w:vAlign w:val="center"/>
          </w:tcPr>
          <w:p w14:paraId="184AED9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1092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tcBorders>
              <w:top w:val="single" w:color="auto" w:sz="4" w:space="0"/>
              <w:left w:val="single" w:color="auto" w:sz="4" w:space="0"/>
              <w:bottom w:val="single" w:color="auto" w:sz="4" w:space="0"/>
              <w:right w:val="single" w:color="auto" w:sz="4" w:space="0"/>
            </w:tcBorders>
            <w:vAlign w:val="center"/>
          </w:tcPr>
          <w:p w14:paraId="410C36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977" w:type="dxa"/>
            <w:tcBorders>
              <w:top w:val="single" w:color="auto" w:sz="4" w:space="0"/>
              <w:left w:val="single" w:color="auto" w:sz="4" w:space="0"/>
              <w:bottom w:val="single" w:color="auto" w:sz="4" w:space="0"/>
              <w:right w:val="single" w:color="auto" w:sz="4" w:space="0"/>
            </w:tcBorders>
            <w:vAlign w:val="center"/>
          </w:tcPr>
          <w:p w14:paraId="56E8F3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lang w:val="en-US" w:eastAsia="zh-CN"/>
              </w:rPr>
              <w:t>公共艺术</w:t>
            </w:r>
          </w:p>
        </w:tc>
        <w:tc>
          <w:tcPr>
            <w:tcW w:w="4680" w:type="dxa"/>
            <w:tcBorders>
              <w:top w:val="single" w:color="auto" w:sz="4" w:space="0"/>
              <w:left w:val="single" w:color="auto" w:sz="4" w:space="0"/>
              <w:bottom w:val="single" w:color="auto" w:sz="4" w:space="0"/>
              <w:right w:val="single" w:color="auto" w:sz="4" w:space="0"/>
            </w:tcBorders>
            <w:vAlign w:val="center"/>
          </w:tcPr>
          <w:p w14:paraId="077DBE76">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依据《</w:t>
            </w:r>
            <w:r>
              <w:rPr>
                <w:rFonts w:hint="eastAsia" w:ascii="仿宋_GB2312" w:hAnsi="仿宋_GB2312" w:eastAsia="仿宋_GB2312" w:cs="仿宋_GB2312"/>
                <w:color w:val="000000"/>
                <w:kern w:val="0"/>
                <w:sz w:val="24"/>
                <w:szCs w:val="24"/>
                <w:lang w:val="en-US" w:eastAsia="zh-CN" w:bidi="ar-SA"/>
              </w:rPr>
              <w:t>中等职业学校</w:t>
            </w:r>
            <w:r>
              <w:rPr>
                <w:rFonts w:hint="eastAsia" w:ascii="仿宋_GB2312" w:hAnsi="仿宋_GB2312" w:eastAsia="仿宋_GB2312" w:cs="仿宋_GB2312"/>
                <w:color w:val="000000"/>
                <w:kern w:val="0"/>
                <w:sz w:val="24"/>
                <w:szCs w:val="24"/>
                <w:lang w:val="en-US" w:eastAsia="zh-CN"/>
              </w:rPr>
              <w:t>公共艺术</w:t>
            </w:r>
            <w:r>
              <w:rPr>
                <w:rFonts w:hint="eastAsia" w:ascii="仿宋_GB2312" w:hAnsi="仿宋_GB2312" w:eastAsia="仿宋_GB2312" w:cs="仿宋_GB2312"/>
                <w:color w:val="000000"/>
                <w:kern w:val="0"/>
                <w:sz w:val="24"/>
                <w:szCs w:val="24"/>
                <w:lang w:val="en-US" w:eastAsia="zh-CN" w:bidi="ar-SA"/>
              </w:rPr>
              <w:t>课程标准（2020年版）</w:t>
            </w:r>
            <w:r>
              <w:rPr>
                <w:rFonts w:hint="eastAsia" w:ascii="仿宋_GB2312" w:hAnsi="仿宋_GB2312" w:eastAsia="仿宋_GB2312" w:cs="仿宋_GB2312"/>
                <w:color w:val="000000"/>
                <w:kern w:val="0"/>
                <w:sz w:val="24"/>
                <w:szCs w:val="24"/>
              </w:rPr>
              <w:t>》开设，培养学生理论联系实际的能力，掌握在社会交往中个人形象设计、规范的言谈举止、为人处事等能力。培养学生勤于思考、勇于创新的能力和品格；树立良好的个人形象；促进学生综合能力的提高。</w:t>
            </w:r>
          </w:p>
        </w:tc>
        <w:tc>
          <w:tcPr>
            <w:tcW w:w="1369" w:type="dxa"/>
            <w:tcBorders>
              <w:top w:val="single" w:color="auto" w:sz="4" w:space="0"/>
              <w:left w:val="single" w:color="auto" w:sz="4" w:space="0"/>
              <w:bottom w:val="single" w:color="auto" w:sz="4" w:space="0"/>
              <w:right w:val="single" w:color="auto" w:sz="4" w:space="0"/>
            </w:tcBorders>
            <w:vAlign w:val="center"/>
          </w:tcPr>
          <w:p w14:paraId="36EDC6E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bl>
    <w:p w14:paraId="06DC5475">
      <w:pPr>
        <w:spacing w:line="560" w:lineRule="exact"/>
        <w:ind w:firstLine="640" w:firstLineChars="200"/>
        <w:rPr>
          <w:rFonts w:ascii="仿宋_GB2312" w:hAnsi="仿宋_GB2312" w:eastAsia="仿宋_GB2312" w:cs="仿宋_GB2312"/>
          <w:color w:val="000000"/>
          <w:kern w:val="0"/>
          <w:sz w:val="32"/>
          <w:szCs w:val="32"/>
        </w:rPr>
      </w:pPr>
    </w:p>
    <w:p w14:paraId="75A3EDE2">
      <w:pPr>
        <w:numPr>
          <w:ilvl w:val="0"/>
          <w:numId w:val="5"/>
        </w:numPr>
        <w:spacing w:line="560" w:lineRule="exact"/>
        <w:outlineLvl w:val="1"/>
        <w:rPr>
          <w:rFonts w:ascii="仿宋_GB2312" w:hAnsi="仿宋_GB2312" w:eastAsia="仿宋_GB2312" w:cs="仿宋_GB2312"/>
          <w:color w:val="000000"/>
          <w:kern w:val="0"/>
          <w:sz w:val="32"/>
          <w:szCs w:val="32"/>
        </w:rPr>
      </w:pPr>
      <w:bookmarkStart w:id="22" w:name="_Toc10760"/>
      <w:r>
        <w:rPr>
          <w:rFonts w:hint="eastAsia" w:ascii="楷体" w:hAnsi="楷体" w:eastAsia="楷体" w:cs="楷体"/>
          <w:b/>
          <w:bCs/>
          <w:color w:val="000000"/>
          <w:kern w:val="0"/>
          <w:sz w:val="32"/>
          <w:szCs w:val="32"/>
        </w:rPr>
        <w:t>专业技能课</w:t>
      </w:r>
      <w:bookmarkEnd w:id="22"/>
    </w:p>
    <w:p w14:paraId="41E81512">
      <w:pPr>
        <w:numPr>
          <w:ilvl w:val="0"/>
          <w:numId w:val="6"/>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专业基础课</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6237"/>
        <w:gridCol w:w="1186"/>
      </w:tblGrid>
      <w:tr w14:paraId="39AA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F2D18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0D1740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992" w:type="dxa"/>
          </w:tcPr>
          <w:p w14:paraId="7A4E2C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611767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237" w:type="dxa"/>
          </w:tcPr>
          <w:p w14:paraId="2DD131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1186" w:type="dxa"/>
          </w:tcPr>
          <w:p w14:paraId="0F24BB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06F799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6A4F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05614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CC031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A9B1D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A17EA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A333D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647A6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65D43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992" w:type="dxa"/>
          </w:tcPr>
          <w:p w14:paraId="496796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6D5FF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F12E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4EF5F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35B3F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59F61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汽车机械识图</w:t>
            </w:r>
          </w:p>
        </w:tc>
        <w:tc>
          <w:tcPr>
            <w:tcW w:w="6237" w:type="dxa"/>
          </w:tcPr>
          <w:p w14:paraId="39184A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016176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1.制图的基础知识和技能；</w:t>
            </w:r>
          </w:p>
          <w:p w14:paraId="217E0C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2.投影作图基础知识；</w:t>
            </w:r>
          </w:p>
          <w:p w14:paraId="14137F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3.常用零件画法与零件图识读；</w:t>
            </w:r>
          </w:p>
          <w:p w14:paraId="41E488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4.装配图识读。</w:t>
            </w:r>
          </w:p>
          <w:p w14:paraId="5EB815A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18F412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1.了解图样的基础知识；</w:t>
            </w:r>
          </w:p>
          <w:p w14:paraId="3B830F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2.几何作图和投影作图基础知识；</w:t>
            </w:r>
          </w:p>
          <w:p w14:paraId="12BF55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3.掌握常用零件画法与零件图、装配图识读；</w:t>
            </w:r>
          </w:p>
          <w:p w14:paraId="130AB0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4.通过学习和训练，学生应能识读一般的汽车零件图和较为简单的汽车装配。</w:t>
            </w:r>
          </w:p>
        </w:tc>
        <w:tc>
          <w:tcPr>
            <w:tcW w:w="1186" w:type="dxa"/>
          </w:tcPr>
          <w:p w14:paraId="2985C0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1FA5A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DA285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46E79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2843E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DBA13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F3FE5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455E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DAE36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196C7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CA7B9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6E54F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2A03E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B1EF8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63C65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992" w:type="dxa"/>
          </w:tcPr>
          <w:p w14:paraId="553C5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5BC937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2B7681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598D7E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FD732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07C3D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汽车电工电子技术</w:t>
            </w:r>
          </w:p>
        </w:tc>
        <w:tc>
          <w:tcPr>
            <w:tcW w:w="6237" w:type="dxa"/>
          </w:tcPr>
          <w:p w14:paraId="696D62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676AC6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1.安全用电的基本原理与方法；</w:t>
            </w:r>
          </w:p>
          <w:p w14:paraId="6066C9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2.汽车专用数字万用表；</w:t>
            </w:r>
          </w:p>
          <w:p w14:paraId="372098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3.直流电路；</w:t>
            </w:r>
          </w:p>
          <w:p w14:paraId="1C0DF1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4.电与磁；</w:t>
            </w:r>
          </w:p>
          <w:p w14:paraId="1CA389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5.半导体器件。</w:t>
            </w:r>
          </w:p>
          <w:p w14:paraId="1471C6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4F87FD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1.通过识读汽车电路图，正确使用万用表、继电器、调节器、开关、保险在实际中的运用及电磁感应原理、半导体的应用；</w:t>
            </w:r>
          </w:p>
          <w:p w14:paraId="18385A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2.达到中级汽车维修电工职业标准中“识读汽车电路图”的要求。</w:t>
            </w:r>
          </w:p>
        </w:tc>
        <w:tc>
          <w:tcPr>
            <w:tcW w:w="1186" w:type="dxa"/>
          </w:tcPr>
          <w:p w14:paraId="62C4C9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678F2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9166E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E32AD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62662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ED58E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FFD55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r>
      <w:tr w14:paraId="20E3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53179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6AFE43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5F200B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540FDA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7223A9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648817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992" w:type="dxa"/>
          </w:tcPr>
          <w:p w14:paraId="4BF7DB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lang w:val="en-US" w:eastAsia="zh-CN"/>
              </w:rPr>
            </w:pPr>
          </w:p>
          <w:p w14:paraId="0EBAA5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lang w:val="en-US" w:eastAsia="zh-CN"/>
              </w:rPr>
            </w:pPr>
          </w:p>
          <w:p w14:paraId="2A5CAC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lang w:val="en-US" w:eastAsia="zh-CN"/>
              </w:rPr>
            </w:pPr>
          </w:p>
          <w:p w14:paraId="33848C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lang w:val="en-US" w:eastAsia="zh-CN"/>
              </w:rPr>
            </w:pPr>
          </w:p>
          <w:p w14:paraId="14B65A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新能源汽车概论</w:t>
            </w:r>
          </w:p>
        </w:tc>
        <w:tc>
          <w:tcPr>
            <w:tcW w:w="6237" w:type="dxa"/>
          </w:tcPr>
          <w:p w14:paraId="73723C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主要内容：</w:t>
            </w:r>
          </w:p>
          <w:p w14:paraId="0DDFC0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eastAsia="仿宋_GB2312" w:cs="仿宋_GB2312"/>
                <w:color w:val="000000"/>
                <w:kern w:val="0"/>
                <w:sz w:val="24"/>
                <w:szCs w:val="24"/>
                <w:highlight w:val="none"/>
                <w:lang w:val="en-US" w:eastAsia="zh-CN"/>
              </w:rPr>
              <w:t>新能源汽车的发展现状</w:t>
            </w:r>
            <w:r>
              <w:rPr>
                <w:rFonts w:hint="eastAsia" w:ascii="仿宋_GB2312" w:hAnsi="仿宋_GB2312" w:eastAsia="仿宋_GB2312" w:cs="仿宋_GB2312"/>
                <w:color w:val="000000"/>
                <w:kern w:val="0"/>
                <w:sz w:val="24"/>
                <w:szCs w:val="24"/>
                <w:highlight w:val="none"/>
              </w:rPr>
              <w:t>；</w:t>
            </w:r>
          </w:p>
          <w:p w14:paraId="5245E7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eastAsia="仿宋_GB2312" w:cs="仿宋_GB2312"/>
                <w:color w:val="000000"/>
                <w:kern w:val="0"/>
                <w:sz w:val="24"/>
                <w:szCs w:val="24"/>
                <w:highlight w:val="none"/>
                <w:lang w:val="en-US" w:eastAsia="zh-CN"/>
              </w:rPr>
              <w:t>混合动力汽车基本知识</w:t>
            </w:r>
            <w:r>
              <w:rPr>
                <w:rFonts w:hint="eastAsia" w:ascii="仿宋_GB2312" w:hAnsi="仿宋_GB2312" w:eastAsia="仿宋_GB2312" w:cs="仿宋_GB2312"/>
                <w:color w:val="000000"/>
                <w:kern w:val="0"/>
                <w:sz w:val="24"/>
                <w:szCs w:val="24"/>
                <w:highlight w:val="none"/>
              </w:rPr>
              <w:t>；</w:t>
            </w:r>
          </w:p>
          <w:p w14:paraId="43B3F9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w:t>
            </w:r>
            <w:r>
              <w:rPr>
                <w:rFonts w:hint="eastAsia" w:ascii="仿宋_GB2312" w:hAnsi="仿宋_GB2312" w:eastAsia="仿宋_GB2312" w:cs="仿宋_GB2312"/>
                <w:color w:val="000000"/>
                <w:kern w:val="0"/>
                <w:sz w:val="24"/>
                <w:szCs w:val="24"/>
                <w:highlight w:val="none"/>
                <w:lang w:val="en-US" w:eastAsia="zh-CN"/>
              </w:rPr>
              <w:t>混合动力汽车技术</w:t>
            </w:r>
            <w:r>
              <w:rPr>
                <w:rFonts w:hint="eastAsia" w:ascii="仿宋_GB2312" w:hAnsi="仿宋_GB2312" w:eastAsia="仿宋_GB2312" w:cs="仿宋_GB2312"/>
                <w:color w:val="000000"/>
                <w:kern w:val="0"/>
                <w:sz w:val="24"/>
                <w:szCs w:val="24"/>
                <w:highlight w:val="none"/>
              </w:rPr>
              <w:t>；</w:t>
            </w:r>
          </w:p>
          <w:p w14:paraId="5078D7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4.</w:t>
            </w:r>
            <w:r>
              <w:rPr>
                <w:rFonts w:hint="eastAsia" w:ascii="仿宋_GB2312" w:hAnsi="仿宋_GB2312" w:eastAsia="仿宋_GB2312" w:cs="仿宋_GB2312"/>
                <w:color w:val="000000"/>
                <w:kern w:val="0"/>
                <w:sz w:val="24"/>
                <w:szCs w:val="24"/>
                <w:highlight w:val="none"/>
                <w:lang w:val="en-US" w:eastAsia="zh-CN"/>
              </w:rPr>
              <w:t>动力电池技术；</w:t>
            </w:r>
          </w:p>
          <w:p w14:paraId="4E986A3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5.电动汽车技术</w:t>
            </w:r>
            <w:r>
              <w:rPr>
                <w:rFonts w:hint="eastAsia" w:ascii="仿宋_GB2312" w:hAnsi="仿宋_GB2312" w:eastAsia="仿宋_GB2312" w:cs="仿宋_GB2312"/>
                <w:color w:val="000000"/>
                <w:kern w:val="0"/>
                <w:sz w:val="24"/>
                <w:szCs w:val="24"/>
                <w:highlight w:val="none"/>
              </w:rPr>
              <w:t>。</w:t>
            </w:r>
          </w:p>
          <w:p w14:paraId="1F3780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要求：</w:t>
            </w:r>
          </w:p>
          <w:p w14:paraId="754D56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1.了解</w:t>
            </w:r>
            <w:r>
              <w:rPr>
                <w:rFonts w:hint="eastAsia" w:ascii="仿宋_GB2312" w:hAnsi="仿宋_GB2312" w:eastAsia="仿宋_GB2312" w:cs="仿宋_GB2312"/>
                <w:color w:val="000000"/>
                <w:kern w:val="0"/>
                <w:sz w:val="24"/>
                <w:szCs w:val="24"/>
                <w:highlight w:val="none"/>
                <w:lang w:val="en-US" w:eastAsia="zh-CN"/>
              </w:rPr>
              <w:t>新能源汽车的发展</w:t>
            </w:r>
            <w:r>
              <w:rPr>
                <w:rFonts w:hint="eastAsia" w:ascii="仿宋_GB2312" w:hAnsi="仿宋_GB2312" w:eastAsia="仿宋_GB2312" w:cs="仿宋_GB2312"/>
                <w:color w:val="000000"/>
                <w:kern w:val="0"/>
                <w:sz w:val="24"/>
                <w:szCs w:val="24"/>
                <w:highlight w:val="none"/>
              </w:rPr>
              <w:t>；</w:t>
            </w:r>
          </w:p>
          <w:p w14:paraId="5C18BE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rPr>
              <w:t>2.</w:t>
            </w:r>
            <w:r>
              <w:rPr>
                <w:rFonts w:hint="eastAsia" w:ascii="仿宋_GB2312" w:hAnsi="仿宋_GB2312" w:eastAsia="仿宋_GB2312" w:cs="仿宋_GB2312"/>
                <w:color w:val="000000"/>
                <w:kern w:val="0"/>
                <w:sz w:val="24"/>
                <w:szCs w:val="24"/>
                <w:highlight w:val="none"/>
                <w:lang w:val="en-US" w:eastAsia="zh-CN"/>
              </w:rPr>
              <w:t xml:space="preserve">混合动力汽车基本知识和电动汽车基础知识           </w:t>
            </w:r>
            <w:r>
              <w:rPr>
                <w:rFonts w:hint="eastAsia" w:ascii="仿宋_GB2312" w:hAnsi="仿宋_GB2312" w:eastAsia="仿宋_GB2312" w:cs="仿宋_GB2312"/>
                <w:color w:val="000000"/>
                <w:kern w:val="0"/>
                <w:sz w:val="24"/>
                <w:szCs w:val="24"/>
                <w:highlight w:val="yellow"/>
                <w:lang w:val="en-US" w:eastAsia="zh-CN"/>
              </w:rPr>
              <w:t xml:space="preserve">                                                                                                                                                                                                                                                                                                                                                                                                                   </w:t>
            </w:r>
          </w:p>
        </w:tc>
        <w:tc>
          <w:tcPr>
            <w:tcW w:w="1186" w:type="dxa"/>
          </w:tcPr>
          <w:p w14:paraId="438975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125771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2CFC24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77C0D3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17FEDA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val="en-US" w:eastAsia="zh-CN"/>
              </w:rPr>
            </w:pPr>
          </w:p>
          <w:p w14:paraId="72C883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bl>
    <w:p w14:paraId="5521E754">
      <w:pPr>
        <w:spacing w:line="560" w:lineRule="exact"/>
        <w:ind w:firstLine="640" w:firstLineChars="200"/>
        <w:rPr>
          <w:rFonts w:ascii="仿宋_GB2312" w:hAnsi="仿宋_GB2312" w:eastAsia="仿宋_GB2312" w:cs="仿宋_GB2312"/>
          <w:color w:val="000000"/>
          <w:kern w:val="0"/>
          <w:sz w:val="32"/>
          <w:szCs w:val="32"/>
        </w:rPr>
      </w:pPr>
    </w:p>
    <w:p w14:paraId="01E30392">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p w14:paraId="31CB15BA">
      <w:pPr>
        <w:spacing w:line="560" w:lineRule="exact"/>
        <w:ind w:firstLine="480" w:firstLineChars="20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续上表</w:t>
      </w:r>
    </w:p>
    <w:tbl>
      <w:tblPr>
        <w:tblStyle w:val="2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6237"/>
        <w:gridCol w:w="850"/>
      </w:tblGrid>
      <w:tr w14:paraId="0D0A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5F504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3D7243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992" w:type="dxa"/>
          </w:tcPr>
          <w:p w14:paraId="6FC319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16570E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237" w:type="dxa"/>
          </w:tcPr>
          <w:p w14:paraId="49F744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850" w:type="dxa"/>
          </w:tcPr>
          <w:p w14:paraId="49ABE8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2527304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3A37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4D41DA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F86A7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A7271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2DEFA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540B7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F0DAB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6B5CD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A0BDA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992" w:type="dxa"/>
          </w:tcPr>
          <w:p w14:paraId="22D1E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C9312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EB30E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AE37C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6CFEC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2595FE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93AE3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汽车机械基础</w:t>
            </w:r>
          </w:p>
        </w:tc>
        <w:tc>
          <w:tcPr>
            <w:tcW w:w="6237" w:type="dxa"/>
          </w:tcPr>
          <w:p w14:paraId="34EB10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558AEB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1.静力学基本概念；</w:t>
            </w:r>
          </w:p>
          <w:p w14:paraId="7C4108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2.平面汇交力系；</w:t>
            </w:r>
          </w:p>
          <w:p w14:paraId="287281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3.平行力系和任意力系；</w:t>
            </w:r>
          </w:p>
          <w:p w14:paraId="0C3E80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4.摩擦和刚体的定轴转动；</w:t>
            </w:r>
          </w:p>
          <w:p w14:paraId="2C51FC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5.汽车常用机构和机械传动；</w:t>
            </w:r>
          </w:p>
          <w:p w14:paraId="6A9C18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6.汽车常用联接件和轴系零件；</w:t>
            </w:r>
          </w:p>
          <w:p w14:paraId="6D4A1F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7.液压传动基本概念；液压元件；液压基本回路及简单液压系统。</w:t>
            </w:r>
          </w:p>
          <w:p w14:paraId="4A2DAE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34583F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1.了解汽车常用机构和机械传动；</w:t>
            </w:r>
          </w:p>
          <w:p w14:paraId="59C414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2.汽车常用联接件和轴系零件；</w:t>
            </w:r>
          </w:p>
          <w:p w14:paraId="690325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3.通过学习和训练，学生达到能正确对平面汇交力系作用的汽车零件进行受力分析；</w:t>
            </w:r>
          </w:p>
          <w:p w14:paraId="20AA99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4.能正确选用和装配汽车常用联接件和轴系零件。</w:t>
            </w:r>
          </w:p>
        </w:tc>
        <w:tc>
          <w:tcPr>
            <w:tcW w:w="850" w:type="dxa"/>
          </w:tcPr>
          <w:p w14:paraId="0560930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47FB3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FD75F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36E80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B9ED71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99D88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7B6FC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EA956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3D45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6C2BE8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59E7E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41259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7DA60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1EC07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0B812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8E62EA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992" w:type="dxa"/>
          </w:tcPr>
          <w:p w14:paraId="7001BB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40269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84456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9EB04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C989D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20E3E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汽车基础模块</w:t>
            </w:r>
          </w:p>
        </w:tc>
        <w:tc>
          <w:tcPr>
            <w:tcW w:w="6237" w:type="dxa"/>
          </w:tcPr>
          <w:p w14:paraId="1B304A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5EBDF1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1.安全、规章制度教育与职业道德教育</w:t>
            </w:r>
          </w:p>
          <w:p w14:paraId="4BB806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2.汽车知识</w:t>
            </w:r>
          </w:p>
          <w:p w14:paraId="315F05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3.汽车构造知识</w:t>
            </w:r>
          </w:p>
          <w:p w14:paraId="0C6E9C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4.中国汽车服务行业概况</w:t>
            </w:r>
          </w:p>
          <w:p w14:paraId="3BD078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5.汽车服务行业从业人员要求</w:t>
            </w:r>
          </w:p>
          <w:p w14:paraId="29F9243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418BE5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1.了解汽车文化、汽车分类和汽车总体结构、汽车修配企业安全、规章制度方面的系统知识；</w:t>
            </w:r>
          </w:p>
          <w:p w14:paraId="23D175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2.掌握汽车分类和汽车总体结构；</w:t>
            </w:r>
          </w:p>
          <w:p w14:paraId="5F67F3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3.能对汽车行业的前景进行分析；把握自己的职业方向</w:t>
            </w:r>
          </w:p>
        </w:tc>
        <w:tc>
          <w:tcPr>
            <w:tcW w:w="850" w:type="dxa"/>
          </w:tcPr>
          <w:p w14:paraId="7860F5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BAC4DB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340DD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4A532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2AE0B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09971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F00BC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r>
      <w:tr w14:paraId="0A58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EE067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23F13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21432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57AED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6</w:t>
            </w:r>
          </w:p>
        </w:tc>
        <w:tc>
          <w:tcPr>
            <w:tcW w:w="992" w:type="dxa"/>
          </w:tcPr>
          <w:p w14:paraId="3F985C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5B5D77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37B0E7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汽车基本技能模块</w:t>
            </w:r>
          </w:p>
        </w:tc>
        <w:tc>
          <w:tcPr>
            <w:tcW w:w="6237" w:type="dxa"/>
          </w:tcPr>
          <w:p w14:paraId="76C553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50D663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1.钳工实习安全教育、职业道德规范；</w:t>
            </w:r>
          </w:p>
          <w:p w14:paraId="41175F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2.工具、量具及钳工技能。</w:t>
            </w:r>
          </w:p>
          <w:p w14:paraId="357B4B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532A5B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1.了解钳工的工作内容，会钳工操作技能；</w:t>
            </w:r>
          </w:p>
          <w:p w14:paraId="46275E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2.能看懂机械零件，并规范使用钳工常用的工具、量具及设备。</w:t>
            </w:r>
          </w:p>
        </w:tc>
        <w:tc>
          <w:tcPr>
            <w:tcW w:w="850" w:type="dxa"/>
          </w:tcPr>
          <w:p w14:paraId="62166B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A68FB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3600C2B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51EFA9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r>
    </w:tbl>
    <w:p w14:paraId="7EAD7AB2">
      <w:pPr>
        <w:spacing w:line="560" w:lineRule="exact"/>
        <w:ind w:firstLine="640" w:firstLineChars="200"/>
        <w:rPr>
          <w:rFonts w:ascii="仿宋_GB2312" w:hAnsi="仿宋_GB2312" w:eastAsia="仿宋_GB2312" w:cs="仿宋_GB2312"/>
          <w:color w:val="000000"/>
          <w:kern w:val="0"/>
          <w:sz w:val="32"/>
          <w:szCs w:val="32"/>
        </w:rPr>
      </w:pPr>
    </w:p>
    <w:p w14:paraId="473C3A2E">
      <w:pPr>
        <w:numPr>
          <w:ilvl w:val="0"/>
          <w:numId w:val="6"/>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专业核心课</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0935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FAE0E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481A48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64ADEB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1A8440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5DD87B9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30898D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457CDF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4D88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595B2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6D199B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54D925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5ABC21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6E2EDF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0DCD44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50B029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4E5BE1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3D045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287894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41A05F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333993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7CE65A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13B859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74367A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3A7289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p>
          <w:p w14:paraId="61A726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汽车发动机构造与维修模块</w:t>
            </w:r>
          </w:p>
        </w:tc>
        <w:tc>
          <w:tcPr>
            <w:tcW w:w="6379" w:type="dxa"/>
          </w:tcPr>
          <w:p w14:paraId="1CF2C0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32DC35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1.发动机总论；</w:t>
            </w:r>
          </w:p>
          <w:p w14:paraId="335E29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2.曲柄连杆机构构造与检修；</w:t>
            </w:r>
          </w:p>
          <w:p w14:paraId="37E255A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3.配气机构构造与检修；</w:t>
            </w:r>
          </w:p>
          <w:p w14:paraId="4BB3FD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4.汽油机燃料供给系构造与检修；</w:t>
            </w:r>
          </w:p>
          <w:p w14:paraId="025A38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5.汽车柴油机燃料供给系构造与检修；</w:t>
            </w:r>
          </w:p>
          <w:p w14:paraId="200B87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6.冷却系构造与检修；</w:t>
            </w:r>
          </w:p>
          <w:p w14:paraId="6820FF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7.润滑系构造与检修；</w:t>
            </w:r>
          </w:p>
          <w:p w14:paraId="4AAF5B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8.发动机的总装与磨合工艺。</w:t>
            </w:r>
          </w:p>
          <w:p w14:paraId="218D54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25A402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1.了解发动机总体结构及基本原理；各系统的结构与功用；各部件的型号及名称；各装配公差。</w:t>
            </w:r>
          </w:p>
          <w:p w14:paraId="79C85D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2.掌握缸筒、缸盖、曲轴、活塞、正时皮带的测量。</w:t>
            </w:r>
          </w:p>
          <w:p w14:paraId="170C24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3.能正确使用维修手册及工、量具对发动机进行正时调整；皮带的选用及更换；密封件型号及更换；轴承的拆装；活塞环的拆装；活塞的更换；气门间隙调整；水泵的选用及更换；</w:t>
            </w:r>
          </w:p>
          <w:p w14:paraId="485420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4.达到“中级汽车维修工”职业标准中的发动机装配技术规范。</w:t>
            </w:r>
          </w:p>
        </w:tc>
        <w:tc>
          <w:tcPr>
            <w:tcW w:w="765" w:type="dxa"/>
          </w:tcPr>
          <w:p w14:paraId="6B7A6A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6104A0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51A86E7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3A94C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0BE2E6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6516EE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FA2EF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5C0F89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440C6E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A2D7C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r w14:paraId="08C6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B1C02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07808A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45027B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4D7EF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961DF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F6ED7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DDC66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35AC08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E0080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8A3CC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2AA4D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D9763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汽车底盘构造与维修</w:t>
            </w:r>
          </w:p>
        </w:tc>
        <w:tc>
          <w:tcPr>
            <w:tcW w:w="6379" w:type="dxa"/>
          </w:tcPr>
          <w:p w14:paraId="1DFD1C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1C170E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1.汽车底盘概论；</w:t>
            </w:r>
          </w:p>
          <w:p w14:paraId="05B64C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2.传动系统构造与检修；</w:t>
            </w:r>
          </w:p>
          <w:p w14:paraId="5414FA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3.行驶系统构造与检修；</w:t>
            </w:r>
          </w:p>
          <w:p w14:paraId="44A190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4.转向系统构造与检修；</w:t>
            </w:r>
          </w:p>
          <w:p w14:paraId="4AD87B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5.制动系统构造与维修。</w:t>
            </w:r>
          </w:p>
          <w:p w14:paraId="22A81B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0792BA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1.了解底盘总体结构、基本原理；转向系、行驶系、传动系的结构与功用；各部件的型号及名称。</w:t>
            </w:r>
          </w:p>
          <w:p w14:paraId="411176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正确使用维修手册及工、量具对制动、离合、油门自由行程进行测量及调整；对制动系统进行检查、更换与调整；会对转向器进行检查与调整；会正确拆装变速器、离合器、减震器的拆装；会对密封件进行挑选型号及更换。</w:t>
            </w:r>
          </w:p>
          <w:p w14:paraId="5ACD65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3.达到“中级汽车维修工”职业标准中的底盘装配技术规范。</w:t>
            </w:r>
          </w:p>
        </w:tc>
        <w:tc>
          <w:tcPr>
            <w:tcW w:w="765" w:type="dxa"/>
          </w:tcPr>
          <w:p w14:paraId="049CA3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4E9A6A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58454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4CEF4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0138A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9469D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0EFFD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r w14:paraId="6142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B41DB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B446A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9FED8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870DF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9B4FA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58CD9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3C16F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3C36A1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850" w:type="dxa"/>
          </w:tcPr>
          <w:p w14:paraId="090544F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BB7B9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5CB05A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8FA5B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18C49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D5ACC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8D280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汽车电气设备</w:t>
            </w:r>
          </w:p>
        </w:tc>
        <w:tc>
          <w:tcPr>
            <w:tcW w:w="6379" w:type="dxa"/>
          </w:tcPr>
          <w:p w14:paraId="14B7BC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3729DC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1.职业教育和安全教育；</w:t>
            </w:r>
          </w:p>
          <w:p w14:paraId="30C61E9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2.汽车电气基础；</w:t>
            </w:r>
          </w:p>
          <w:p w14:paraId="6E05BB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3.汽车电源系统；</w:t>
            </w:r>
          </w:p>
          <w:p w14:paraId="77CBC7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4.汽车起动系、汽车点火系；</w:t>
            </w:r>
          </w:p>
          <w:p w14:paraId="61457E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5.照明、信号、仪表及报警系统和电气辅助系统。</w:t>
            </w:r>
          </w:p>
          <w:p w14:paraId="64F63B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4D9123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1.了解发电机、启动机、点火线圈的工作原理；掌握充电、启动、点火、照明等基本电路。</w:t>
            </w:r>
          </w:p>
          <w:p w14:paraId="6EA843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2.能正确使用维修手册、万用表、充电机；</w:t>
            </w:r>
          </w:p>
          <w:p w14:paraId="7E98E0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够对发电机、启动机的拆装、检测及充电电路、启动电路、点火电路、照明、信号、仪表系统的电路、辅助电气系统的电路进行检测及故障排除；会对照明及信号灯进行调整、选用、更换；会对火花塞进行检查、调整及更换。</w:t>
            </w:r>
          </w:p>
          <w:p w14:paraId="56D090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4.达到中级汽车维修电工职业标准的要求。</w:t>
            </w:r>
          </w:p>
        </w:tc>
        <w:tc>
          <w:tcPr>
            <w:tcW w:w="765" w:type="dxa"/>
          </w:tcPr>
          <w:p w14:paraId="4650F0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DC484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0C368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DC1D4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6A85D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534D3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2A8DD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6C7BD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bl>
    <w:p w14:paraId="46ACD503">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p w14:paraId="67113EB2">
      <w:pPr>
        <w:spacing w:line="560" w:lineRule="exact"/>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续上表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5975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ED918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01B90C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36969D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7661A2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7CEA82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78895C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78CABE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2DC5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AEA98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6003F6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A7D1A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AFDF0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34A06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2B0F4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8633E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C1129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65B31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850" w:type="dxa"/>
          </w:tcPr>
          <w:p w14:paraId="0AD4D6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65CA7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D6AE6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0BFF7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A9173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D7E29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953B4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8AB3F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汽车维护</w:t>
            </w:r>
          </w:p>
        </w:tc>
        <w:tc>
          <w:tcPr>
            <w:tcW w:w="6379" w:type="dxa"/>
          </w:tcPr>
          <w:p w14:paraId="26301D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278F93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1.汽车维修企业工位安排；</w:t>
            </w:r>
          </w:p>
          <w:p w14:paraId="2EE950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2.车辆的检查与评估；</w:t>
            </w:r>
          </w:p>
          <w:p w14:paraId="7C19C8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3.汽车再销售前的准备工作；</w:t>
            </w:r>
          </w:p>
          <w:p w14:paraId="20C5D1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4.定期维护保养与更换新车轮。</w:t>
            </w:r>
          </w:p>
          <w:p w14:paraId="4810A84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04A7E0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1.了解典型轿车的各里程（阶段）维护；汽车的各种专项维护。</w:t>
            </w:r>
          </w:p>
          <w:p w14:paraId="4E0CA6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2.能正确使用汽车维修设备、工具；能按照生产厂商的规范进行典型轿车的各里程（阶段）保养作业。能按照生产厂家的规范进行二级维护作业（操作熟练，顺序正确，动作规范）。</w:t>
            </w:r>
          </w:p>
          <w:p w14:paraId="5A1474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会进行轮胎的保养与换位；会运用维护设备进行发动机机油的更换；会运用维护设备进行发动机制冷液的更换；会运用维护设备进行发动机燃油供给系统的免拆清洗；会运用维护设备进行ATF液的更换；会节气门的正确清洗。</w:t>
            </w:r>
          </w:p>
          <w:p w14:paraId="156E13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4.达到“中级汽车维修工”职业标准中的汽车二级维护项目技术规范。</w:t>
            </w:r>
          </w:p>
        </w:tc>
        <w:tc>
          <w:tcPr>
            <w:tcW w:w="765" w:type="dxa"/>
          </w:tcPr>
          <w:p w14:paraId="76B872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5B48FA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779E0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D88224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63DC9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D2E70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2B447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178BB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690BC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r w14:paraId="03DA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1AA8A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85D64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0B74C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7A0C4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23505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C3A83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850" w:type="dxa"/>
          </w:tcPr>
          <w:p w14:paraId="6EA18A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39D1A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2B2793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汽车发动机电子控制技术</w:t>
            </w:r>
          </w:p>
        </w:tc>
        <w:tc>
          <w:tcPr>
            <w:tcW w:w="6379" w:type="dxa"/>
          </w:tcPr>
          <w:p w14:paraId="221E16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398E69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1.电控发动机、起动系统、燃料供给系统；</w:t>
            </w:r>
          </w:p>
          <w:p w14:paraId="715702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2.电控发动机的点火系统；</w:t>
            </w:r>
          </w:p>
          <w:p w14:paraId="1F8DDD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3.电控发动机的辅助控制；</w:t>
            </w:r>
          </w:p>
          <w:p w14:paraId="1427424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4.电控发动机的新技术。</w:t>
            </w:r>
          </w:p>
          <w:p w14:paraId="185AD1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0EA26F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1.了解汽车电控系统的基本结构和工作原理；各系统的结构与功用；各部件的型号及名称。</w:t>
            </w:r>
          </w:p>
          <w:p w14:paraId="13353A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2.能正确使用维修手册及工、量具；能正确使用万用表、诊断仪等对传感器、执行器及控制单元检测；会汽油发动机电控系统故障诊断的基本流程及常见故障诊断与排除。</w:t>
            </w:r>
          </w:p>
          <w:p w14:paraId="0B6EF1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3.达到中级汽车维修电工职业标准的要求。</w:t>
            </w:r>
          </w:p>
        </w:tc>
        <w:tc>
          <w:tcPr>
            <w:tcW w:w="765" w:type="dxa"/>
          </w:tcPr>
          <w:p w14:paraId="54A76B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85E4D6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BC28C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9243F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39990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D4431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bl>
    <w:p w14:paraId="6A03085A">
      <w:pPr>
        <w:spacing w:line="560" w:lineRule="exact"/>
        <w:ind w:firstLine="640" w:firstLineChars="200"/>
        <w:rPr>
          <w:rFonts w:ascii="仿宋_GB2312" w:hAnsi="仿宋_GB2312" w:eastAsia="仿宋_GB2312" w:cs="仿宋_GB2312"/>
          <w:color w:val="000000"/>
          <w:kern w:val="0"/>
          <w:sz w:val="32"/>
          <w:szCs w:val="32"/>
        </w:rPr>
      </w:pPr>
    </w:p>
    <w:p w14:paraId="118B6BFA">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p w14:paraId="1C731454">
      <w:pPr>
        <w:numPr>
          <w:ilvl w:val="0"/>
          <w:numId w:val="6"/>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专业（技能）方向课</w:t>
      </w:r>
    </w:p>
    <w:p w14:paraId="0F998298">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专业技能方向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汽车机电维修</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69DD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94B3C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6F5BC4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3D4C07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64BAC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3449F5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4A21E2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48CC5D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421A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CEF30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97442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E738E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948BA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DF4A6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5FD25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2D416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16A806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1C34F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DEF2F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553F05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D9EBA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汽车故障诊断技术模块</w:t>
            </w:r>
          </w:p>
        </w:tc>
        <w:tc>
          <w:tcPr>
            <w:tcW w:w="6379" w:type="dxa"/>
          </w:tcPr>
          <w:p w14:paraId="0174FF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1EA937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1.汽车故障；</w:t>
            </w:r>
          </w:p>
          <w:p w14:paraId="79FF75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2.汽车故障诊断概述；</w:t>
            </w:r>
          </w:p>
          <w:p w14:paraId="725862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3.传统汽车故障诊断技术；</w:t>
            </w:r>
          </w:p>
          <w:p w14:paraId="774C28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4.现代汽车故障诊断技术。</w:t>
            </w:r>
          </w:p>
          <w:p w14:paraId="0E5099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6FB73E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1.了解汽车故障诊断的基本知识及技术诊断参数。</w:t>
            </w:r>
          </w:p>
          <w:p w14:paraId="57B1CD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2.掌握发动机、底盘、电气、空调故障的诊断方法。</w:t>
            </w:r>
          </w:p>
          <w:p w14:paraId="02B5F8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3.能对汽车的使用性能进行检测和评估。</w:t>
            </w:r>
          </w:p>
          <w:p w14:paraId="730E48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4.会对汽车的常见故障进行诊断和排除。</w:t>
            </w:r>
          </w:p>
          <w:p w14:paraId="5F82B0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5.达到中级汽车维修工职业标准的要求。</w:t>
            </w:r>
          </w:p>
        </w:tc>
        <w:tc>
          <w:tcPr>
            <w:tcW w:w="765" w:type="dxa"/>
          </w:tcPr>
          <w:p w14:paraId="0AE5AD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277DD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5D254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118F6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57710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ECC09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1113A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r w14:paraId="06F6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6E0D6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9EAAE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EB256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08757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941F0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4DF80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0C806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6F3137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1F925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B869D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ADFA8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B3C6F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ECDA4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汽车快修技术模块</w:t>
            </w:r>
          </w:p>
        </w:tc>
        <w:tc>
          <w:tcPr>
            <w:tcW w:w="6379" w:type="dxa"/>
          </w:tcPr>
          <w:p w14:paraId="64E71E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0EFC68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1.概述；</w:t>
            </w:r>
          </w:p>
          <w:p w14:paraId="4958FF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2.汽车典型零部件的更换；</w:t>
            </w:r>
          </w:p>
          <w:p w14:paraId="15303A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3.汽车灯光调整；</w:t>
            </w:r>
          </w:p>
          <w:p w14:paraId="12C158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4.浅刮痕处理；</w:t>
            </w:r>
          </w:p>
          <w:p w14:paraId="5B5A3A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5.汽车内饰拆装调整。</w:t>
            </w:r>
          </w:p>
          <w:p w14:paraId="111527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77F4D0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1.了解汽车快修的基本项目</w:t>
            </w:r>
          </w:p>
          <w:p w14:paraId="2C1ED1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2.能调整汽车灯光、会拆装汽车内饰件，会处理汽车表面的浅刮痕。</w:t>
            </w:r>
          </w:p>
        </w:tc>
        <w:tc>
          <w:tcPr>
            <w:tcW w:w="765" w:type="dxa"/>
          </w:tcPr>
          <w:p w14:paraId="767327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D8280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B43CC4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808734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0AC7C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B43C9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E85FB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r>
    </w:tbl>
    <w:p w14:paraId="79A3BD61">
      <w:pPr>
        <w:spacing w:line="560" w:lineRule="exact"/>
        <w:ind w:firstLine="640" w:firstLineChars="200"/>
        <w:rPr>
          <w:rFonts w:ascii="仿宋_GB2312" w:hAnsi="仿宋_GB2312" w:eastAsia="仿宋_GB2312" w:cs="仿宋_GB2312"/>
          <w:color w:val="000000"/>
          <w:kern w:val="0"/>
          <w:sz w:val="32"/>
          <w:szCs w:val="32"/>
        </w:rPr>
      </w:pPr>
    </w:p>
    <w:p w14:paraId="06BFA01E">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专业技能方向2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汽车商务</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5D07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F26A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55D646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2CA55D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3B35EA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3EFA6B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14C298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2AFD61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59B4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20B8D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9579F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7F39C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2A09F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C09BC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B742F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14FDA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27EBE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AD830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219B4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2C035E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37F97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3E674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77BC0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F531F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ECEB4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0426F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汽车商务模块</w:t>
            </w:r>
          </w:p>
        </w:tc>
        <w:tc>
          <w:tcPr>
            <w:tcW w:w="6379" w:type="dxa"/>
          </w:tcPr>
          <w:p w14:paraId="31BB5E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3993CC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1.世界汽车产业和汽车商务发展；</w:t>
            </w:r>
          </w:p>
          <w:p w14:paraId="6FF0AC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2.商务礼仪；</w:t>
            </w:r>
          </w:p>
          <w:p w14:paraId="659B35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3.汽车基本知识；</w:t>
            </w:r>
          </w:p>
          <w:p w14:paraId="7BC00F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4.汽车整车销售；</w:t>
            </w:r>
          </w:p>
          <w:p w14:paraId="3C7DF5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5.汽车销售知识链接。</w:t>
            </w:r>
          </w:p>
          <w:p w14:paraId="34D527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7961FC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1.了解商务场合的仪容礼仪、商务场合中的着装礼仪、商务交往中的会面礼仪、商务交往中来宾的现场接待礼仪、商务交往中谈话的礼仪；、商务交往中的电话礼仪、商务交往中的礼品礼仪。</w:t>
            </w:r>
          </w:p>
          <w:p w14:paraId="0D9884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2.能正确把握汽车服务商务场合下的仪容礼仪、着装礼仪、会面礼仪、接待礼仪、谈话的礼仪、电话礼仪、礼品礼仪。</w:t>
            </w:r>
          </w:p>
          <w:p w14:paraId="0C81F1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3.达到劳动和社会保障部门汽车营销员上岗证（五级）的考证要求。</w:t>
            </w:r>
          </w:p>
        </w:tc>
        <w:tc>
          <w:tcPr>
            <w:tcW w:w="765" w:type="dxa"/>
          </w:tcPr>
          <w:p w14:paraId="125605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D1D1D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C27CD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C76F1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DE414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97395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E4DB1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F74CB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E06A6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14:paraId="4D85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B5380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D2EA2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0E693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DE296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7D11A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E80D5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766DD4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DACE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A737B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54242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D8EFD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汽车定损与理赔</w:t>
            </w:r>
          </w:p>
        </w:tc>
        <w:tc>
          <w:tcPr>
            <w:tcW w:w="6379" w:type="dxa"/>
          </w:tcPr>
          <w:p w14:paraId="4BC1C3D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4F7DC28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1.保险基本知识；</w:t>
            </w:r>
          </w:p>
          <w:p w14:paraId="1CACF6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2.事故车辆定损基础；</w:t>
            </w:r>
          </w:p>
          <w:p w14:paraId="484735A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3.事故车辆定损与理赔实务；</w:t>
            </w:r>
          </w:p>
          <w:p w14:paraId="08BD4EC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5DAEB3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1.认识汽车保险知识。</w:t>
            </w:r>
          </w:p>
          <w:p w14:paraId="3E6ADF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2.掌握理赔方法，提高定损与理赔技能。</w:t>
            </w:r>
          </w:p>
          <w:p w14:paraId="605F0D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3.达到汽车整车与配件营销各专门化工种职业基本能力要求。</w:t>
            </w:r>
          </w:p>
        </w:tc>
        <w:tc>
          <w:tcPr>
            <w:tcW w:w="765" w:type="dxa"/>
          </w:tcPr>
          <w:p w14:paraId="7338F2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2CD0C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5A897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A5B7F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BE3F9F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C4A00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bl>
    <w:p w14:paraId="337FA38B">
      <w:pPr>
        <w:spacing w:line="560" w:lineRule="exact"/>
        <w:ind w:firstLine="640" w:firstLineChars="200"/>
        <w:rPr>
          <w:rFonts w:ascii="仿宋_GB2312" w:hAnsi="仿宋_GB2312" w:eastAsia="仿宋_GB2312" w:cs="仿宋_GB2312"/>
          <w:color w:val="000000"/>
          <w:kern w:val="0"/>
          <w:sz w:val="32"/>
          <w:szCs w:val="32"/>
        </w:rPr>
      </w:pPr>
    </w:p>
    <w:p w14:paraId="1B3C32BC">
      <w:pPr>
        <w:spacing w:line="560" w:lineRule="exact"/>
        <w:ind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专业技能方向3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汽车美容与装饰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6DF0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A8178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3893FEA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3FCFB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11969D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1AD906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13521E2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4D3D30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0814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221F1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3DF6B4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5316F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67DD2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3DFD1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0A477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497A0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78FDF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F88C7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FDF9D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77020D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9CE56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96752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AC400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3BCAD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71ACB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8C476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E6AAB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汽车美容与装饰</w:t>
            </w:r>
          </w:p>
        </w:tc>
        <w:tc>
          <w:tcPr>
            <w:tcW w:w="6379" w:type="dxa"/>
          </w:tcPr>
          <w:p w14:paraId="74ACC5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64460B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1.汽车美容与装饰；</w:t>
            </w:r>
          </w:p>
          <w:p w14:paraId="3B6EE0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2.汽车室内的清洁与护理；</w:t>
            </w:r>
          </w:p>
          <w:p w14:paraId="038EA0B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3.车内饰件的清洁；</w:t>
            </w:r>
          </w:p>
          <w:p w14:paraId="3F17AC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4.汽车内部的装饰；</w:t>
            </w:r>
          </w:p>
          <w:p w14:paraId="387D0C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5.汽车电器的安装；</w:t>
            </w:r>
          </w:p>
          <w:p w14:paraId="32B314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6.发动机外表的护理。</w:t>
            </w:r>
          </w:p>
          <w:p w14:paraId="178CA2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7C8144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1.了解美容与装饰常用用品的品牌、用途；及选用。</w:t>
            </w:r>
          </w:p>
          <w:p w14:paraId="6BEEAE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2.掌握美容与装饰常用的工具及使用方法；专用设备选用；汽车安全防盗常识及操作安全常识。</w:t>
            </w:r>
          </w:p>
          <w:p w14:paraId="2567BE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3.能识别不同的装饰材料和选用合适的美容与装饰常用用品；进行清洗机、泡沫机、空压机、打蜡机、抛光机、热风机、吸尘器、洗涤专用设备、装潢专用工具及设备的保养维修。</w:t>
            </w:r>
          </w:p>
          <w:p w14:paraId="2DEABD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4.会进行车体美容护理：车容检查、清洗车辆、开蜡、上蜡和抛光；会漆膜处理：封釉、抛光、车窗贴膜技术；倒车雷达、防盗器的安装。</w:t>
            </w:r>
          </w:p>
          <w:p w14:paraId="78BDD3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5.达到劳动和社会保障部门中级美容与装饰工考证要求。</w:t>
            </w:r>
          </w:p>
        </w:tc>
        <w:tc>
          <w:tcPr>
            <w:tcW w:w="765" w:type="dxa"/>
          </w:tcPr>
          <w:p w14:paraId="504296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FB224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417A0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74848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FD7F4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0715A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4A4A70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6F364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84B994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C98CC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r>
      <w:tr w14:paraId="003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95C3E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350E0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395294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05810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E312C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0C0B6E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04473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9AC47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汽车空调原理与维护</w:t>
            </w:r>
          </w:p>
        </w:tc>
        <w:tc>
          <w:tcPr>
            <w:tcW w:w="6379" w:type="dxa"/>
          </w:tcPr>
          <w:p w14:paraId="3BDE06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47AF91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1.了解汽车空调的基本结构和原理、环保知识、操作安全知识、制冷剂的基本知识；空调控制电路。</w:t>
            </w:r>
          </w:p>
          <w:p w14:paraId="3CFD76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1E4B0D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1.能正确使用维修手册、工具及设备；能规范地进行捡漏、加注制冷剂、检测控制电路等的操作。</w:t>
            </w:r>
          </w:p>
          <w:p w14:paraId="785859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2.会使用各种捡漏方法；会加注制冷剂；会对空调控制电路进行检测；会对空调系统进行保养。</w:t>
            </w:r>
          </w:p>
          <w:p w14:paraId="5B2B857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3.达到劳动和社会保障部门中级汽车电工考证要求。</w:t>
            </w:r>
          </w:p>
        </w:tc>
        <w:tc>
          <w:tcPr>
            <w:tcW w:w="765" w:type="dxa"/>
          </w:tcPr>
          <w:p w14:paraId="6BD2033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F89DF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F0127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3F7CD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3B563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r>
    </w:tbl>
    <w:p w14:paraId="4BDB0CAE">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专业技能方向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w:char="F0E0"/>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新能源</w:t>
      </w:r>
      <w:r>
        <w:rPr>
          <w:rFonts w:hint="eastAsia" w:ascii="仿宋_GB2312" w:hAnsi="仿宋_GB2312" w:eastAsia="仿宋_GB2312" w:cs="仿宋_GB2312"/>
          <w:sz w:val="32"/>
          <w:szCs w:val="32"/>
        </w:rPr>
        <w:t>汽车</w:t>
      </w:r>
      <w:r>
        <w:rPr>
          <w:rFonts w:hint="eastAsia" w:ascii="仿宋_GB2312" w:hAnsi="仿宋_GB2312" w:eastAsia="仿宋_GB2312" w:cs="仿宋_GB2312"/>
          <w:sz w:val="32"/>
          <w:szCs w:val="32"/>
          <w:lang w:val="en-US" w:eastAsia="zh-CN"/>
        </w:rPr>
        <w:t>检测技术</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6379"/>
        <w:gridCol w:w="765"/>
      </w:tblGrid>
      <w:tr w14:paraId="7765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F294D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w:t>
            </w:r>
          </w:p>
          <w:p w14:paraId="64FD0C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号</w:t>
            </w:r>
          </w:p>
        </w:tc>
        <w:tc>
          <w:tcPr>
            <w:tcW w:w="850" w:type="dxa"/>
          </w:tcPr>
          <w:p w14:paraId="3D24A4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w:t>
            </w:r>
          </w:p>
          <w:p w14:paraId="21B232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名称</w:t>
            </w:r>
          </w:p>
        </w:tc>
        <w:tc>
          <w:tcPr>
            <w:tcW w:w="6379" w:type="dxa"/>
          </w:tcPr>
          <w:p w14:paraId="48D927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主要教学内容和要求</w:t>
            </w:r>
          </w:p>
        </w:tc>
        <w:tc>
          <w:tcPr>
            <w:tcW w:w="765" w:type="dxa"/>
          </w:tcPr>
          <w:p w14:paraId="5E8C24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参考</w:t>
            </w:r>
          </w:p>
          <w:p w14:paraId="17B9EE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学时</w:t>
            </w:r>
          </w:p>
        </w:tc>
      </w:tr>
      <w:tr w14:paraId="38A2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07331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C27B7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074D6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9889C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B9557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4D8B3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01FA32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850" w:type="dxa"/>
          </w:tcPr>
          <w:p w14:paraId="39812A5C">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000000"/>
                <w:kern w:val="0"/>
                <w:sz w:val="24"/>
                <w:szCs w:val="24"/>
              </w:rPr>
            </w:pPr>
          </w:p>
          <w:p w14:paraId="28049A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5F4B5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汽车故障诊断技术模块</w:t>
            </w:r>
          </w:p>
        </w:tc>
        <w:tc>
          <w:tcPr>
            <w:tcW w:w="6379" w:type="dxa"/>
          </w:tcPr>
          <w:p w14:paraId="196559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085839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汽车故障；</w:t>
            </w:r>
          </w:p>
          <w:p w14:paraId="211D0FF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汽车故障诊断概述；</w:t>
            </w:r>
          </w:p>
          <w:p w14:paraId="3F8AD5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汽车故障诊断技术；</w:t>
            </w:r>
          </w:p>
          <w:p w14:paraId="395CAF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4.现代</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汽车故障诊断技术。</w:t>
            </w:r>
          </w:p>
          <w:p w14:paraId="749DB3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6597E72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汽车故障诊断的基本知识及技术诊断参数。</w:t>
            </w:r>
          </w:p>
          <w:p w14:paraId="1185AF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w:t>
            </w:r>
            <w:r>
              <w:rPr>
                <w:rFonts w:hint="eastAsia" w:ascii="仿宋_GB2312" w:hAnsi="仿宋_GB2312" w:eastAsia="仿宋_GB2312" w:cs="仿宋_GB2312"/>
                <w:color w:val="000000"/>
                <w:kern w:val="0"/>
                <w:sz w:val="24"/>
                <w:szCs w:val="24"/>
                <w:lang w:val="en-US" w:eastAsia="zh-CN"/>
              </w:rPr>
              <w:t>电机、</w:t>
            </w:r>
            <w:r>
              <w:rPr>
                <w:rFonts w:hint="eastAsia" w:ascii="仿宋_GB2312" w:hAnsi="仿宋_GB2312" w:eastAsia="仿宋_GB2312" w:cs="仿宋_GB2312"/>
                <w:color w:val="000000"/>
                <w:kern w:val="0"/>
                <w:sz w:val="24"/>
                <w:szCs w:val="24"/>
              </w:rPr>
              <w:t>底盘、电气、空调故障的诊断方法。</w:t>
            </w:r>
          </w:p>
          <w:p w14:paraId="6F2937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3.能对</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汽车的使用性能进行检测和评估。</w:t>
            </w:r>
          </w:p>
          <w:p w14:paraId="09D474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4.会对</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汽车的常见故障进行诊断和排除。</w:t>
            </w:r>
          </w:p>
          <w:p w14:paraId="465AB4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5.达到中级</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汽车维修工职业标准的要求。</w:t>
            </w:r>
          </w:p>
        </w:tc>
        <w:tc>
          <w:tcPr>
            <w:tcW w:w="765" w:type="dxa"/>
          </w:tcPr>
          <w:p w14:paraId="15FB818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71A1B0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EFF19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A194E7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E1372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E98BE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7294F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r>
      <w:tr w14:paraId="3C1B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11D03C7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4AA830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49E76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91C85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55D493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6B3E50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5243E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850" w:type="dxa"/>
          </w:tcPr>
          <w:p w14:paraId="740D4A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949C7B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000000"/>
                <w:kern w:val="0"/>
                <w:sz w:val="24"/>
                <w:szCs w:val="24"/>
              </w:rPr>
            </w:pPr>
          </w:p>
          <w:p w14:paraId="5C219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1703D5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汽车快修技术模块</w:t>
            </w:r>
          </w:p>
        </w:tc>
        <w:tc>
          <w:tcPr>
            <w:tcW w:w="6379" w:type="dxa"/>
          </w:tcPr>
          <w:p w14:paraId="4DB416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主要内容：</w:t>
            </w:r>
          </w:p>
          <w:p w14:paraId="7D3BD2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1.概述；</w:t>
            </w:r>
          </w:p>
          <w:p w14:paraId="0E18B4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汽车典型零部件的更换；</w:t>
            </w:r>
          </w:p>
          <w:p w14:paraId="67735F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汽车灯光调整；</w:t>
            </w:r>
          </w:p>
          <w:p w14:paraId="4A3815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4.浅刮痕处理；</w:t>
            </w:r>
          </w:p>
          <w:p w14:paraId="0E84CD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汽车内饰拆装调整。</w:t>
            </w:r>
          </w:p>
          <w:p w14:paraId="2B731A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要求：</w:t>
            </w:r>
          </w:p>
          <w:p w14:paraId="6A307D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汽车快修的基本项目</w:t>
            </w:r>
          </w:p>
          <w:p w14:paraId="02264AD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2.能调整</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汽车灯光、会拆装汽车内饰件，会处理</w:t>
            </w:r>
            <w:r>
              <w:rPr>
                <w:rFonts w:hint="eastAsia" w:ascii="仿宋_GB2312" w:hAnsi="仿宋_GB2312" w:eastAsia="仿宋_GB2312" w:cs="仿宋_GB2312"/>
                <w:color w:val="000000"/>
                <w:kern w:val="0"/>
                <w:sz w:val="24"/>
                <w:szCs w:val="24"/>
                <w:lang w:val="en-US" w:eastAsia="zh-CN"/>
              </w:rPr>
              <w:t>新能源</w:t>
            </w:r>
            <w:r>
              <w:rPr>
                <w:rFonts w:hint="eastAsia" w:ascii="仿宋_GB2312" w:hAnsi="仿宋_GB2312" w:eastAsia="仿宋_GB2312" w:cs="仿宋_GB2312"/>
                <w:color w:val="000000"/>
                <w:kern w:val="0"/>
                <w:sz w:val="24"/>
                <w:szCs w:val="24"/>
              </w:rPr>
              <w:t>汽车表面的浅刮痕。</w:t>
            </w:r>
          </w:p>
        </w:tc>
        <w:tc>
          <w:tcPr>
            <w:tcW w:w="765" w:type="dxa"/>
          </w:tcPr>
          <w:p w14:paraId="7E3B12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DEAFC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82A02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A6E5A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97C9E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26E5D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2A0E3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r>
    </w:tbl>
    <w:p w14:paraId="18A3BCCB">
      <w:pPr>
        <w:spacing w:line="560" w:lineRule="exact"/>
        <w:ind w:firstLine="640" w:firstLineChars="200"/>
        <w:rPr>
          <w:rFonts w:ascii="仿宋_GB2312" w:hAnsi="仿宋_GB2312" w:eastAsia="仿宋_GB2312" w:cs="仿宋_GB2312"/>
          <w:color w:val="000000"/>
          <w:kern w:val="0"/>
          <w:sz w:val="32"/>
          <w:szCs w:val="32"/>
        </w:rPr>
      </w:pPr>
    </w:p>
    <w:p w14:paraId="38B15E27">
      <w:pPr>
        <w:numPr>
          <w:ilvl w:val="0"/>
          <w:numId w:val="6"/>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综合实训</w:t>
      </w:r>
    </w:p>
    <w:p w14:paraId="319F3E1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本专业课程采用理实一体化形式授课，每门课程结束应安排至少一次的综合实训内容，其考核形式可以采用随堂考核的形式进行。</w:t>
      </w:r>
    </w:p>
    <w:p w14:paraId="7A76DA9C">
      <w:pPr>
        <w:numPr>
          <w:ilvl w:val="0"/>
          <w:numId w:val="6"/>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岗</w:t>
      </w:r>
      <w:r>
        <w:rPr>
          <w:rFonts w:hint="eastAsia" w:ascii="仿宋_GB2312" w:hAnsi="仿宋_GB2312" w:eastAsia="仿宋_GB2312" w:cs="仿宋_GB2312"/>
          <w:b/>
          <w:bCs/>
          <w:color w:val="000000"/>
          <w:kern w:val="0"/>
          <w:sz w:val="32"/>
          <w:szCs w:val="32"/>
          <w:lang w:val="en-US" w:eastAsia="zh-CN"/>
        </w:rPr>
        <w:t>位</w:t>
      </w:r>
      <w:r>
        <w:rPr>
          <w:rFonts w:hint="eastAsia" w:ascii="仿宋_GB2312" w:hAnsi="仿宋_GB2312" w:eastAsia="仿宋_GB2312" w:cs="仿宋_GB2312"/>
          <w:b/>
          <w:bCs/>
          <w:color w:val="000000"/>
          <w:kern w:val="0"/>
          <w:sz w:val="32"/>
          <w:szCs w:val="32"/>
        </w:rPr>
        <w:t>实习</w:t>
      </w:r>
    </w:p>
    <w:p w14:paraId="6B2CC5A5">
      <w:pPr>
        <w:numPr>
          <w:ilvl w:val="0"/>
          <w:numId w:val="7"/>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实习内容</w:t>
      </w:r>
    </w:p>
    <w:p w14:paraId="246D8E9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了解当前汽车的发展情况，掌握汽车各种维护（日常维护、一级维护、二级维护）内容及流程；熟练各种汽车专用设备和仪器的使用；了解汽车美容与装饰的保养、运行和维护等技术；了解汽车产品的营销与技术服务等工作的知识和技能；掌握4S店的汽修流程作业；掌握汽车的生产、安装、调试、运行、维修与检测等工作的职业规范，具有较强的敬业精神和吃苦耐劳精神，在实习结束完成实习报告。</w:t>
      </w:r>
    </w:p>
    <w:p w14:paraId="6EB54515">
      <w:pPr>
        <w:numPr>
          <w:ilvl w:val="0"/>
          <w:numId w:val="7"/>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实习时间</w:t>
      </w:r>
    </w:p>
    <w:p w14:paraId="5D44B1B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实施“2+1”人才培养模式，安排学生在第三学年进行岗</w:t>
      </w:r>
      <w:r>
        <w:rPr>
          <w:rFonts w:hint="eastAsia" w:ascii="仿宋_GB2312" w:hAnsi="仿宋_GB2312" w:eastAsia="仿宋_GB2312" w:cs="仿宋_GB2312"/>
          <w:color w:val="000000"/>
          <w:kern w:val="0"/>
          <w:sz w:val="32"/>
          <w:szCs w:val="32"/>
          <w:lang w:val="en-US" w:eastAsia="zh-CN"/>
        </w:rPr>
        <w:t>位</w:t>
      </w:r>
      <w:r>
        <w:rPr>
          <w:rFonts w:hint="eastAsia" w:ascii="仿宋_GB2312" w:hAnsi="仿宋_GB2312" w:eastAsia="仿宋_GB2312" w:cs="仿宋_GB2312"/>
          <w:color w:val="000000"/>
          <w:kern w:val="0"/>
          <w:sz w:val="32"/>
          <w:szCs w:val="32"/>
        </w:rPr>
        <w:t>生产实习，亦可根据企业和学校的实际情况，从第二学年的第一学期起以一学期为最小实习时间单元，分2次按班级组织学生到各企事业等用人单位进行岗</w:t>
      </w:r>
      <w:r>
        <w:rPr>
          <w:rFonts w:hint="eastAsia" w:ascii="仿宋_GB2312" w:hAnsi="仿宋_GB2312" w:eastAsia="仿宋_GB2312" w:cs="仿宋_GB2312"/>
          <w:color w:val="000000"/>
          <w:kern w:val="0"/>
          <w:sz w:val="32"/>
          <w:szCs w:val="32"/>
          <w:lang w:val="en-US" w:eastAsia="zh-CN"/>
        </w:rPr>
        <w:t>位</w:t>
      </w:r>
      <w:r>
        <w:rPr>
          <w:rFonts w:hint="eastAsia" w:ascii="仿宋_GB2312" w:hAnsi="仿宋_GB2312" w:eastAsia="仿宋_GB2312" w:cs="仿宋_GB2312"/>
          <w:color w:val="000000"/>
          <w:kern w:val="0"/>
          <w:sz w:val="32"/>
          <w:szCs w:val="32"/>
        </w:rPr>
        <w:t>生产实习。</w:t>
      </w:r>
    </w:p>
    <w:p w14:paraId="5D72947D">
      <w:pPr>
        <w:numPr>
          <w:ilvl w:val="0"/>
          <w:numId w:val="7"/>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实习地点</w:t>
      </w:r>
    </w:p>
    <w:p w14:paraId="3C22EBAF">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防城港市内各汽车销售公司、汽车修理厂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新能源汽车4S店</w:t>
      </w:r>
      <w:r>
        <w:rPr>
          <w:rFonts w:hint="eastAsia" w:ascii="仿宋_GB2312" w:hAnsi="仿宋_GB2312" w:eastAsia="仿宋_GB2312" w:cs="仿宋_GB2312"/>
          <w:color w:val="000000"/>
          <w:kern w:val="0"/>
          <w:sz w:val="32"/>
          <w:szCs w:val="32"/>
        </w:rPr>
        <w:t>等相关企业，实习岗位与所学专业面向的岗位群相匹配。</w:t>
      </w:r>
    </w:p>
    <w:p w14:paraId="180C08B6">
      <w:pPr>
        <w:numPr>
          <w:ilvl w:val="0"/>
          <w:numId w:val="7"/>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成绩考核</w:t>
      </w:r>
    </w:p>
    <w:p w14:paraId="12E13303">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考核成绩由技能考核成绩、操行考核成绩、实习报告成绩三部分组成。</w:t>
      </w:r>
    </w:p>
    <w:p w14:paraId="6EBD8383">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技能考核：占考核成绩60%，由企业根据学生在企业的工作态度和所掌握的专业技能进行综合评定。</w:t>
      </w:r>
    </w:p>
    <w:p w14:paraId="185195D5">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操行考核：占考核成绩20%，根据学生在实习中的认识态度、实际表现、遵守规章制度和劳动纪律等综合情况评定。</w:t>
      </w:r>
    </w:p>
    <w:p w14:paraId="3A0AD61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习报告：占考核成绩20%，根据学生总结能力予以评定。实习报告中包括实习计划、执行情况和实习体会，要求学生能结合专业知识，找出本岗位工作中存在的问题和不足，分析原因并提出解决问题的措施和建议。</w:t>
      </w:r>
    </w:p>
    <w:p w14:paraId="73B3A13D">
      <w:pPr>
        <w:numPr>
          <w:ilvl w:val="0"/>
          <w:numId w:val="7"/>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组织管理</w:t>
      </w:r>
    </w:p>
    <w:p w14:paraId="4ECD9CF3">
      <w:pPr>
        <w:numPr>
          <w:ilvl w:val="0"/>
          <w:numId w:val="8"/>
        </w:numPr>
        <w:spacing w:line="560" w:lineRule="exact"/>
        <w:ind w:left="0" w:leftChars="0"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制定实习大纲、实习计划和签订顶岗生产实习协议。</w:t>
      </w:r>
    </w:p>
    <w:p w14:paraId="4FD01A6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学校应与实习单位共同制定实习大纲，对实习的岗位和要求以及每个岗位实习的时间等提出明确的指导性意见，并签订书面协议，协议书必须明确学生劳动保险的投保人。</w:t>
      </w:r>
    </w:p>
    <w:p w14:paraId="5C9AAC26">
      <w:pPr>
        <w:numPr>
          <w:ilvl w:val="0"/>
          <w:numId w:val="8"/>
        </w:numPr>
        <w:spacing w:line="560" w:lineRule="exact"/>
        <w:ind w:left="0" w:leftChars="0"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落实实习前的各项组织工作。</w:t>
      </w:r>
    </w:p>
    <w:p w14:paraId="19EF779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通过召开学生动员会和家长会做好细致的组织发动工作，提出具体的实习纪律和要求以及注意事项，并与学生家长签订书面实习协议。在同一单位岗</w:t>
      </w:r>
      <w:r>
        <w:rPr>
          <w:rFonts w:hint="eastAsia" w:ascii="仿宋_GB2312" w:hAnsi="仿宋_GB2312" w:eastAsia="仿宋_GB2312" w:cs="仿宋_GB2312"/>
          <w:color w:val="000000"/>
          <w:kern w:val="0"/>
          <w:sz w:val="32"/>
          <w:szCs w:val="32"/>
          <w:lang w:val="en-US" w:eastAsia="zh-CN"/>
        </w:rPr>
        <w:t>位</w:t>
      </w:r>
      <w:r>
        <w:rPr>
          <w:rFonts w:hint="eastAsia" w:ascii="仿宋_GB2312" w:hAnsi="仿宋_GB2312" w:eastAsia="仿宋_GB2312" w:cs="仿宋_GB2312"/>
          <w:color w:val="000000"/>
          <w:kern w:val="0"/>
          <w:sz w:val="32"/>
          <w:szCs w:val="32"/>
        </w:rPr>
        <w:t>实习的学生数如超过20人，学校要安排不少于1名以上的专职人员到实习单位实施全程管理和服务；学生数如超过100人，学校派出的专职管理人员不能少于2人。实习单位也要指定专门的师傅担任指导。</w:t>
      </w:r>
    </w:p>
    <w:p w14:paraId="3C231EC2">
      <w:pPr>
        <w:numPr>
          <w:ilvl w:val="0"/>
          <w:numId w:val="8"/>
        </w:numPr>
        <w:spacing w:line="560" w:lineRule="exact"/>
        <w:ind w:left="0" w:leftChars="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加强实习管理。</w:t>
      </w:r>
    </w:p>
    <w:p w14:paraId="12AB0428">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要设立由学校领导、专业教师、企业相关人员组成的实习管理机构，明确职责。定期或不定期到各实习点巡回检查，发现问题及时纠正。学校实习专职管理人员主要职责：管理实习生、及时与企业沟通、定期向学校汇报等。学生要定期写出实习情况书面汇报交实习专职管理人员。</w:t>
      </w:r>
    </w:p>
    <w:p w14:paraId="52700894">
      <w:pPr>
        <w:numPr>
          <w:ilvl w:val="0"/>
          <w:numId w:val="8"/>
        </w:numPr>
        <w:spacing w:line="560" w:lineRule="exact"/>
        <w:ind w:left="0" w:leftChars="0"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建立完善的学生实习考核评定机制，建立学生实习档案，将实习考核成绩作为学生毕业的必备条件。</w:t>
      </w:r>
    </w:p>
    <w:p w14:paraId="0C3B222A">
      <w:pPr>
        <w:numPr>
          <w:ilvl w:val="0"/>
          <w:numId w:val="7"/>
        </w:num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安全保障</w:t>
      </w:r>
    </w:p>
    <w:p w14:paraId="4A75F5B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加强对学生的劳动纪律、安全（人身安全、交通安全、食品卫生安全、生产安全等）、生产操作规程、自救自护和心理健康等方面的教育，提高学生的自我保护能力。</w:t>
      </w:r>
    </w:p>
    <w:p w14:paraId="66D2142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学生必须具有安全保障，学校一律不得组织未办理劳动保险的学生参加顶岗生产实习。</w:t>
      </w:r>
    </w:p>
    <w:p w14:paraId="5780C417">
      <w:pPr>
        <w:pStyle w:val="3"/>
        <w:numPr>
          <w:ilvl w:val="0"/>
          <w:numId w:val="1"/>
        </w:numPr>
        <w:spacing w:line="560" w:lineRule="exact"/>
        <w:jc w:val="left"/>
        <w:rPr>
          <w:rFonts w:ascii="黑体" w:hAnsi="黑体" w:cs="黑体"/>
          <w:sz w:val="32"/>
          <w:szCs w:val="32"/>
        </w:rPr>
      </w:pPr>
      <w:bookmarkStart w:id="23" w:name="_Toc19144"/>
      <w:r>
        <w:rPr>
          <w:rFonts w:hint="eastAsia" w:ascii="黑体" w:hAnsi="黑体" w:cs="黑体"/>
          <w:sz w:val="32"/>
          <w:szCs w:val="32"/>
        </w:rPr>
        <w:t>教学安排与总体安排</w:t>
      </w:r>
      <w:bookmarkEnd w:id="23"/>
    </w:p>
    <w:p w14:paraId="253DED43">
      <w:pPr>
        <w:numPr>
          <w:ilvl w:val="0"/>
          <w:numId w:val="9"/>
        </w:numPr>
        <w:spacing w:line="560" w:lineRule="exact"/>
        <w:outlineLvl w:val="1"/>
        <w:rPr>
          <w:rFonts w:ascii="楷体" w:hAnsi="楷体" w:eastAsia="楷体" w:cs="楷体"/>
          <w:b/>
          <w:bCs/>
          <w:color w:val="000000"/>
          <w:kern w:val="0"/>
          <w:sz w:val="32"/>
          <w:szCs w:val="32"/>
        </w:rPr>
      </w:pPr>
      <w:bookmarkStart w:id="24" w:name="_Toc11458"/>
      <w:r>
        <w:rPr>
          <w:rFonts w:hint="eastAsia" w:ascii="楷体" w:hAnsi="楷体" w:eastAsia="楷体" w:cs="楷体"/>
          <w:b/>
          <w:bCs/>
          <w:color w:val="000000"/>
          <w:kern w:val="0"/>
          <w:sz w:val="32"/>
          <w:szCs w:val="32"/>
        </w:rPr>
        <w:t>教学安排</w:t>
      </w:r>
      <w:bookmarkEnd w:id="24"/>
    </w:p>
    <w:p w14:paraId="31396A85">
      <w:pPr>
        <w:numPr>
          <w:ilvl w:val="0"/>
          <w:numId w:val="10"/>
        </w:numPr>
        <w:spacing w:line="560" w:lineRule="exact"/>
        <w:ind w:left="425" w:leftChars="0" w:hanging="425" w:firstLineChars="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第一学期</w:t>
      </w:r>
    </w:p>
    <w:p w14:paraId="69CCBFFC">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安排1门专业课和6门专业基础课，总课时为每周</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节。</w:t>
      </w:r>
    </w:p>
    <w:p w14:paraId="30B8BD62">
      <w:pPr>
        <w:numPr>
          <w:ilvl w:val="0"/>
          <w:numId w:val="10"/>
        </w:numPr>
        <w:spacing w:line="560" w:lineRule="exact"/>
        <w:ind w:left="425" w:leftChars="0" w:hanging="425" w:firstLineChars="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第二学期</w:t>
      </w:r>
    </w:p>
    <w:p w14:paraId="744AF934">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安排3门专业课，总课时为每周</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节。</w:t>
      </w:r>
    </w:p>
    <w:p w14:paraId="1D3E992F">
      <w:pPr>
        <w:numPr>
          <w:ilvl w:val="0"/>
          <w:numId w:val="10"/>
        </w:numPr>
        <w:spacing w:line="560" w:lineRule="exact"/>
        <w:ind w:left="425" w:leftChars="0" w:hanging="425" w:firstLineChars="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第三学期</w:t>
      </w:r>
    </w:p>
    <w:p w14:paraId="4DB46755">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安排3门专业课，总课时为每周18节。</w:t>
      </w:r>
    </w:p>
    <w:p w14:paraId="4BA43827">
      <w:pPr>
        <w:numPr>
          <w:ilvl w:val="0"/>
          <w:numId w:val="10"/>
        </w:numPr>
        <w:spacing w:line="560" w:lineRule="exact"/>
        <w:ind w:left="425" w:leftChars="0" w:hanging="425" w:firstLineChars="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第四学期</w:t>
      </w:r>
    </w:p>
    <w:p w14:paraId="0F265D1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安排4门专业核心课程及专业技能方向化课程，学生根据自己的爱好针对要就业的方向选择课程。总课时为每周18节。</w:t>
      </w:r>
    </w:p>
    <w:p w14:paraId="35ECD5E1">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另，每学期安排4至5门文化基础课课程，每周</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节</w:t>
      </w:r>
    </w:p>
    <w:p w14:paraId="5DD993F1">
      <w:pPr>
        <w:spacing w:line="560" w:lineRule="exact"/>
        <w:ind w:firstLine="643" w:firstLineChars="200"/>
        <w:outlineLvl w:val="1"/>
        <w:rPr>
          <w:rFonts w:ascii="仿宋_GB2312" w:hAnsi="仿宋_GB2312" w:eastAsia="仿宋_GB2312" w:cs="仿宋_GB2312"/>
          <w:color w:val="000000"/>
          <w:kern w:val="0"/>
          <w:sz w:val="32"/>
          <w:szCs w:val="32"/>
        </w:rPr>
      </w:pPr>
      <w:bookmarkStart w:id="25" w:name="_Toc16786"/>
      <w:r>
        <w:rPr>
          <w:rFonts w:hint="eastAsia" w:ascii="楷体" w:hAnsi="楷体" w:eastAsia="楷体" w:cs="楷体"/>
          <w:b/>
          <w:bCs/>
          <w:color w:val="000000"/>
          <w:kern w:val="0"/>
          <w:sz w:val="32"/>
          <w:szCs w:val="32"/>
        </w:rPr>
        <w:t>（二）课程总体安排安排</w:t>
      </w:r>
      <w:bookmarkEnd w:id="25"/>
    </w:p>
    <w:tbl>
      <w:tblPr>
        <w:tblStyle w:val="28"/>
        <w:tblW w:w="9933" w:type="dxa"/>
        <w:tblInd w:w="93" w:type="dxa"/>
        <w:tblLayout w:type="autofit"/>
        <w:tblCellMar>
          <w:top w:w="0" w:type="dxa"/>
          <w:left w:w="108" w:type="dxa"/>
          <w:bottom w:w="0" w:type="dxa"/>
          <w:right w:w="108" w:type="dxa"/>
        </w:tblCellMar>
      </w:tblPr>
      <w:tblGrid>
        <w:gridCol w:w="375"/>
        <w:gridCol w:w="1050"/>
        <w:gridCol w:w="2745"/>
        <w:gridCol w:w="696"/>
        <w:gridCol w:w="705"/>
        <w:gridCol w:w="696"/>
        <w:gridCol w:w="696"/>
        <w:gridCol w:w="495"/>
        <w:gridCol w:w="495"/>
        <w:gridCol w:w="495"/>
        <w:gridCol w:w="495"/>
        <w:gridCol w:w="495"/>
        <w:gridCol w:w="495"/>
      </w:tblGrid>
      <w:tr w14:paraId="1B3AF731">
        <w:tblPrEx>
          <w:tblCellMar>
            <w:top w:w="0" w:type="dxa"/>
            <w:left w:w="108" w:type="dxa"/>
            <w:bottom w:w="0" w:type="dxa"/>
            <w:right w:w="108" w:type="dxa"/>
          </w:tblCellMar>
        </w:tblPrEx>
        <w:trPr>
          <w:trHeight w:val="510" w:hRule="atLeast"/>
        </w:trPr>
        <w:tc>
          <w:tcPr>
            <w:tcW w:w="0" w:type="auto"/>
            <w:gridSpan w:val="13"/>
            <w:tcBorders>
              <w:top w:val="nil"/>
              <w:left w:val="nil"/>
              <w:bottom w:val="nil"/>
              <w:right w:val="nil"/>
            </w:tcBorders>
            <w:shd w:val="clear" w:color="auto" w:fill="auto"/>
            <w:noWrap/>
            <w:vAlign w:val="bottom"/>
          </w:tcPr>
          <w:p w14:paraId="3F18C849">
            <w:pPr>
              <w:keepNext w:val="0"/>
              <w:keepLines w:val="0"/>
              <w:pageBreakBefore w:val="0"/>
              <w:widowControl/>
              <w:kinsoku/>
              <w:wordWrap/>
              <w:overflowPunct/>
              <w:topLinePunct w:val="0"/>
              <w:autoSpaceDE/>
              <w:autoSpaceDN/>
              <w:bidi w:val="0"/>
              <w:adjustRightInd/>
              <w:snapToGrid/>
              <w:jc w:val="center"/>
              <w:textAlignment w:val="bottom"/>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级汽车运用与维修专业课程设置与教学时间安排表（700206）</w:t>
            </w:r>
          </w:p>
        </w:tc>
      </w:tr>
      <w:tr w14:paraId="505105D2">
        <w:tblPrEx>
          <w:tblCellMar>
            <w:top w:w="0" w:type="dxa"/>
            <w:left w:w="108" w:type="dxa"/>
            <w:bottom w:w="0" w:type="dxa"/>
            <w:right w:w="108" w:type="dxa"/>
          </w:tblCellMar>
        </w:tblPrEx>
        <w:trPr>
          <w:trHeight w:val="285" w:hRule="atLeast"/>
        </w:trPr>
        <w:tc>
          <w:tcPr>
            <w:tcW w:w="14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6F72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课程分类</w:t>
            </w:r>
          </w:p>
        </w:tc>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442D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课程名称</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4B18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课程性质</w:t>
            </w:r>
          </w:p>
        </w:tc>
        <w:tc>
          <w:tcPr>
            <w:tcW w:w="20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BF03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学时</w:t>
            </w:r>
          </w:p>
        </w:tc>
        <w:tc>
          <w:tcPr>
            <w:tcW w:w="29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EB4FF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各学期周数、学时分配</w:t>
            </w:r>
          </w:p>
        </w:tc>
      </w:tr>
      <w:tr w14:paraId="4BD1B786">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7C4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DFD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8E51">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B90B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总学时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2598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理论学时</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1D00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实践学时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609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FD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037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84A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52F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C92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r>
      <w:tr w14:paraId="40A4C148">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9DED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6EAB">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2CC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D764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23CD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2A4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3A1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D5C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820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788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446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024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r>
      <w:tr w14:paraId="7AAF95DA">
        <w:tblPrEx>
          <w:tblCellMar>
            <w:top w:w="0" w:type="dxa"/>
            <w:left w:w="108" w:type="dxa"/>
            <w:bottom w:w="0" w:type="dxa"/>
            <w:right w:w="108" w:type="dxa"/>
          </w:tblCellMar>
        </w:tblPrEx>
        <w:trPr>
          <w:trHeight w:val="285" w:hRule="atLeast"/>
        </w:trPr>
        <w:tc>
          <w:tcPr>
            <w:tcW w:w="1425"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F0D344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思政课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EAA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中国特色社会主义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45F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5D60">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5D74">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B101">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C2CE">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B338">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B05">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B978">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D1D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440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0C561FAE">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6AF975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28E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心理健康与职业生涯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21C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CC73">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943">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57AF">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1B5">
            <w:pPr>
              <w:jc w:val="center"/>
              <w:rPr>
                <w:rFonts w:hint="eastAsia" w:ascii="仿宋_GB2312" w:hAnsi="仿宋_GB2312" w:eastAsia="仿宋_GB2312" w:cs="仿宋_GB2312"/>
                <w:color w:val="000000"/>
                <w:sz w:val="24"/>
                <w:szCs w:val="24"/>
              </w:rPr>
            </w:pPr>
          </w:p>
        </w:tc>
        <w:tc>
          <w:tcPr>
            <w:tcW w:w="495" w:type="dxa"/>
            <w:tcBorders>
              <w:top w:val="nil"/>
              <w:left w:val="nil"/>
              <w:bottom w:val="nil"/>
              <w:right w:val="nil"/>
            </w:tcBorders>
            <w:shd w:val="clear" w:color="auto" w:fill="auto"/>
            <w:noWrap/>
            <w:vAlign w:val="bottom"/>
          </w:tcPr>
          <w:p w14:paraId="727093DA">
            <w:pPr>
              <w:keepNext w:val="0"/>
              <w:keepLines w:val="0"/>
              <w:widowControl/>
              <w:suppressLineNumbers w:val="0"/>
              <w:jc w:val="right"/>
              <w:textAlignment w:val="bottom"/>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26DF">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B99E">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462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D52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0A6927BE">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3AACD8B">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2B8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职业道德与法治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D7A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E2D">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F798">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06D1">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8E37">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18B9">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3CFE">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52C2">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C51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682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01A0C274">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743625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86F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哲学与人生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823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3D45">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7919">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0519">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0D7">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B304">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37F8">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nil"/>
              <w:left w:val="nil"/>
              <w:bottom w:val="nil"/>
              <w:right w:val="nil"/>
            </w:tcBorders>
            <w:shd w:val="clear" w:color="auto" w:fill="auto"/>
            <w:noWrap/>
            <w:vAlign w:val="bottom"/>
          </w:tcPr>
          <w:p w14:paraId="4A2D2CEA">
            <w:pP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B11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4C9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3663FAD8">
        <w:tblPrEx>
          <w:tblCellMar>
            <w:top w:w="0" w:type="dxa"/>
            <w:left w:w="108" w:type="dxa"/>
            <w:bottom w:w="0" w:type="dxa"/>
            <w:right w:w="108" w:type="dxa"/>
          </w:tblCellMar>
        </w:tblPrEx>
        <w:trPr>
          <w:trHeight w:val="285" w:hRule="atLeast"/>
        </w:trPr>
        <w:tc>
          <w:tcPr>
            <w:tcW w:w="1425"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15F65D3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公共基础课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26A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A94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445">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D041">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192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27AC">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cs="宋体"/>
                <w:i w:val="0"/>
                <w:color w:val="000000"/>
                <w:kern w:val="0"/>
                <w:sz w:val="24"/>
                <w:szCs w:val="24"/>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AF47">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CB6A">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3199">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2353">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259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C7C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4570A198">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EEA917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C61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B89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0CFF">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5D0C">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86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F54D">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4232">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F5A3">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38C4">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D29E">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7B8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C621">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1942FEA5">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BDE02A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81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英语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BAA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B592">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1571">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AD32">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BCC0">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4365">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E13D">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458D">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9631">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F21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1AA01819">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54118C6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A4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39E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选修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5095">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340F">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37D8">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05F9">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27C6">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FF09">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BC0E">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E5F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DAC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1883EBB5">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862A60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9B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B23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选修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94C4">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AC75">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1A20">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8FFC">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0835">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67BA">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FB38">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B5F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87B">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2FEAB2A">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2A96291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C12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历史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B39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236E">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B00">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E7FA">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0DB">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5292">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D4F">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797F">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07B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36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5C92C940">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61ACC8A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0BC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CC7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40BA">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17AF">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C32D">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7F0">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DE76">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0DF">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9EE3">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97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17C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4FF7848E">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1F6631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CFD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公共艺术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1D1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F48">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1F7E">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58C8">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3320">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F31D">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585C">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A4C5">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77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44E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B147B3B">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6A8CFF3">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B2B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7F0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787A">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8CBE">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7E6">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45C">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2B14">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ACFD">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AA61">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5313">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01A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4AB6072A">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E73DF5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A80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体育与健康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BF3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3DC0">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160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A28F">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32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F97B">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128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90D2">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FA0">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D0A4">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B20C">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3AB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155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53AC0D7C">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3D24AB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46E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76E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95E2">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C784">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eastAsia="宋体" w:cs="宋体"/>
                <w:i w:val="0"/>
                <w:color w:val="000000"/>
                <w:kern w:val="0"/>
                <w:sz w:val="24"/>
                <w:szCs w:val="24"/>
                <w:u w:val="none"/>
                <w:lang w:val="en-US" w:eastAsia="zh-CN" w:bidi="ar"/>
              </w:rPr>
              <w:t>8</w:t>
            </w:r>
            <w:r>
              <w:rPr>
                <w:rFonts w:hint="eastAsia" w:ascii="宋体" w:hAnsi="宋体" w:cs="宋体"/>
                <w:i w:val="0"/>
                <w:color w:val="000000"/>
                <w:kern w:val="0"/>
                <w:sz w:val="24"/>
                <w:szCs w:val="24"/>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9E7C">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2864">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57B">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宋体" w:hAnsi="宋体" w:eastAsia="宋体" w:cs="宋体"/>
                <w:i w:val="0"/>
                <w:color w:val="000000"/>
                <w:kern w:val="0"/>
                <w:sz w:val="24"/>
                <w:szCs w:val="24"/>
                <w:u w:val="none"/>
                <w:lang w:val="en-US" w:eastAsia="zh-CN"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47E">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C7C1">
            <w:pPr>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C80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0A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3509B09B">
        <w:tblPrEx>
          <w:tblCellMar>
            <w:top w:w="0" w:type="dxa"/>
            <w:left w:w="108" w:type="dxa"/>
            <w:bottom w:w="0" w:type="dxa"/>
            <w:right w:w="108" w:type="dxa"/>
          </w:tblCellMar>
        </w:tblPrEx>
        <w:trPr>
          <w:trHeight w:val="285" w:hRule="atLeast"/>
        </w:trPr>
        <w:tc>
          <w:tcPr>
            <w:tcW w:w="142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633BF1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3CF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5BF">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1158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5653">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746</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942B">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512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200">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35BE">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6DED">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79ED">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9F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76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555561B8">
        <w:tblPrEx>
          <w:tblCellMar>
            <w:top w:w="0" w:type="dxa"/>
            <w:left w:w="108" w:type="dxa"/>
            <w:bottom w:w="0" w:type="dxa"/>
            <w:right w:w="108" w:type="dxa"/>
          </w:tblCellMar>
        </w:tblPrEx>
        <w:trPr>
          <w:trHeight w:val="375"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64C2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1A69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专业基础课</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CD1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汽车机械识图</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6FC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BCB2">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7D3B">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A12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4DA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760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214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C9F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9E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40A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396A9228">
        <w:tblPrEx>
          <w:tblCellMar>
            <w:top w:w="0" w:type="dxa"/>
            <w:left w:w="108" w:type="dxa"/>
            <w:bottom w:w="0" w:type="dxa"/>
            <w:right w:w="108" w:type="dxa"/>
          </w:tblCellMar>
        </w:tblPrEx>
        <w:trPr>
          <w:trHeight w:val="3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A56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D1B1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89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汽车构造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A8E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BECD">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132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DD4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8AF1">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A110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E6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6D9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250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720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2F4ADD17">
        <w:tblPrEx>
          <w:tblCellMar>
            <w:top w:w="0" w:type="dxa"/>
            <w:left w:w="108" w:type="dxa"/>
            <w:bottom w:w="0" w:type="dxa"/>
            <w:right w:w="108" w:type="dxa"/>
          </w:tblCellMar>
        </w:tblPrEx>
        <w:trPr>
          <w:trHeight w:val="30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30401">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89F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512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汽车机械基础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751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4930">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6612">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24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E32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2BA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90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F0D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67D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DF5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9F1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4939AEA7">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0281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C136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E22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汽车维修基础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0C0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54F5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B80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6DD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C27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641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20B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3B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55C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CC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32AFF2C7">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0DE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CB1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40B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新能源汽车概论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1B1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CCA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66C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AC5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1DE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8EA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6E6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0CA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BD0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EED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670F0C27">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BB12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D1C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A91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汽车文化</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8EC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BEE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AFD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B6D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CDC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14083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63F2C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C6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A6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80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96FBA2E">
        <w:tblPrEx>
          <w:tblCellMar>
            <w:top w:w="0" w:type="dxa"/>
            <w:left w:w="108" w:type="dxa"/>
            <w:bottom w:w="0" w:type="dxa"/>
            <w:right w:w="108" w:type="dxa"/>
          </w:tblCellMar>
        </w:tblPrEx>
        <w:trPr>
          <w:trHeight w:val="37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FC8C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DDB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2DD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汽车电工电子技术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6FA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2E9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14F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903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766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0C1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83A0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749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174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E31B">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06D13B06">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47D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D4F1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3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334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BE9C">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280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52A3">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118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51C8">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162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D058">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color w:val="000000"/>
                <w:kern w:val="0"/>
                <w:sz w:val="24"/>
                <w:szCs w:val="24"/>
                <w:lang w:val="en-US" w:eastAsia="zh-CN"/>
              </w:rPr>
              <w:t>12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EA6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C1E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A82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r>
              <w:rPr>
                <w:rFonts w:hint="default"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F34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305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609D7216">
        <w:tblPrEx>
          <w:tblCellMar>
            <w:top w:w="0" w:type="dxa"/>
            <w:left w:w="108" w:type="dxa"/>
            <w:bottom w:w="0" w:type="dxa"/>
            <w:right w:w="108" w:type="dxa"/>
          </w:tblCellMar>
        </w:tblPrEx>
        <w:trPr>
          <w:trHeight w:val="39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05DB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B9D9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专业核心课</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B1C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汽车发动机构造与维修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1CA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80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80D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B57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733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7FB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E2C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659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A21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835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0BCA5D83">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FF9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879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81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汽车底盘构造与维修</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D13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D14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824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AE9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33E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132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77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276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53A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598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4602DF23">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799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9059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269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汽车电气设备</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2F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FCA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950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038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84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2F8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B2B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E01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750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4583">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B337637">
        <w:tblPrEx>
          <w:tblCellMar>
            <w:top w:w="0" w:type="dxa"/>
            <w:left w:w="108" w:type="dxa"/>
            <w:bottom w:w="0" w:type="dxa"/>
            <w:right w:w="108" w:type="dxa"/>
          </w:tblCellMar>
        </w:tblPrEx>
        <w:trPr>
          <w:trHeight w:val="34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5BF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2A18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4E7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汽车维护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8D1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9A9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DF9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B95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D43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CB8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B23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AB0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E11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3EB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9C0A607">
        <w:tblPrEx>
          <w:tblCellMar>
            <w:top w:w="0" w:type="dxa"/>
            <w:left w:w="108" w:type="dxa"/>
            <w:bottom w:w="0" w:type="dxa"/>
            <w:right w:w="108" w:type="dxa"/>
          </w:tblCellMar>
        </w:tblPrEx>
        <w:trPr>
          <w:trHeight w:val="34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6C7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DDCE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3A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汽车发动机电子</w:t>
            </w:r>
            <w:r>
              <w:rPr>
                <w:rFonts w:hint="eastAsia" w:ascii="仿宋_GB2312" w:hAnsi="仿宋_GB2312" w:eastAsia="仿宋_GB2312" w:cs="仿宋_GB2312"/>
                <w:color w:val="000000"/>
                <w:kern w:val="0"/>
                <w:sz w:val="24"/>
                <w:szCs w:val="24"/>
                <w:lang w:val="en-US" w:eastAsia="zh-CN"/>
              </w:rPr>
              <w:br w:type="textWrapping"/>
            </w:r>
            <w:r>
              <w:rPr>
                <w:rFonts w:hint="eastAsia" w:ascii="仿宋_GB2312" w:hAnsi="仿宋_GB2312" w:eastAsia="仿宋_GB2312" w:cs="仿宋_GB2312"/>
                <w:color w:val="000000"/>
                <w:kern w:val="0"/>
                <w:sz w:val="24"/>
                <w:szCs w:val="24"/>
                <w:lang w:val="en-US" w:eastAsia="zh-CN"/>
              </w:rPr>
              <w:t>控制技术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40B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27C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E5B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FE1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8E2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967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55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342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11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B3C1">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1DD9EE05">
        <w:tblPrEx>
          <w:tblCellMar>
            <w:top w:w="0" w:type="dxa"/>
            <w:left w:w="108" w:type="dxa"/>
            <w:bottom w:w="0" w:type="dxa"/>
            <w:right w:w="108" w:type="dxa"/>
          </w:tblCellMar>
        </w:tblPrEx>
        <w:trPr>
          <w:trHeight w:val="34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A07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66F7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FAD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汽车故障诊断技术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8B5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796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12D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DD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C5A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3C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1BC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361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DB5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E2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3E50FF66">
        <w:tblPrEx>
          <w:tblCellMar>
            <w:top w:w="0" w:type="dxa"/>
            <w:left w:w="108" w:type="dxa"/>
            <w:bottom w:w="0" w:type="dxa"/>
            <w:right w:w="108" w:type="dxa"/>
          </w:tblCellMar>
        </w:tblPrEx>
        <w:trPr>
          <w:trHeight w:val="34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FE6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0FE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E7E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汽车定损与理赔</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9FC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AD8F">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75D8">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273">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FB9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A04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9C3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C3D0">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230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0623">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26999D3F">
        <w:tblPrEx>
          <w:tblCellMar>
            <w:top w:w="0" w:type="dxa"/>
            <w:left w:w="108" w:type="dxa"/>
            <w:bottom w:w="0" w:type="dxa"/>
            <w:right w:w="108" w:type="dxa"/>
          </w:tblCellMar>
        </w:tblPrEx>
        <w:trPr>
          <w:trHeight w:val="34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09F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5CF7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2D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汽车美容与装饰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11A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7422">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A9D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6B87">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2DD5">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1AC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A33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8B6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6DDB">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366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53366C5F">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151C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E79C">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14B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二手车评估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B0C4">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5B6B">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72A9">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C9D7">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144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F5F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04E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88B6">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1E6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D07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2C9A0FC">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D01D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01B5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9A9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汽车快修技术模块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C54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DA6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025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DC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297C">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7B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E1B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1D5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FBE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3CA">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703A63AF">
        <w:tblPrEx>
          <w:tblCellMar>
            <w:top w:w="0" w:type="dxa"/>
            <w:left w:w="108" w:type="dxa"/>
            <w:bottom w:w="0" w:type="dxa"/>
            <w:right w:w="108" w:type="dxa"/>
          </w:tblCellMar>
        </w:tblPrEx>
        <w:trPr>
          <w:trHeight w:val="40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4973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D718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AE3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汽车空调原理与维护</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6B1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D29">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F5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ABD8">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2C0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9ADE">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5C080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31D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3C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458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14CC46F1">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DB62">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D9F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E1C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小计</w:t>
            </w:r>
          </w:p>
        </w:tc>
        <w:tc>
          <w:tcPr>
            <w:tcW w:w="696" w:type="dxa"/>
            <w:tcBorders>
              <w:top w:val="single" w:color="000000" w:sz="4" w:space="0"/>
              <w:left w:val="nil"/>
              <w:bottom w:val="single" w:color="000000" w:sz="4" w:space="0"/>
              <w:right w:val="single" w:color="000000" w:sz="4" w:space="0"/>
            </w:tcBorders>
            <w:shd w:val="clear" w:color="auto" w:fill="auto"/>
            <w:vAlign w:val="center"/>
          </w:tcPr>
          <w:p w14:paraId="762B2E7F">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ED9">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EFE5">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5E24">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870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18C6">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3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9D4C">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CE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6D2A">
            <w:pPr>
              <w:keepNext w:val="0"/>
              <w:keepLines w:val="0"/>
              <w:pageBreakBefore w:val="0"/>
              <w:widowControl/>
              <w:kinsoku/>
              <w:wordWrap/>
              <w:overflowPunct/>
              <w:topLinePunct w:val="0"/>
              <w:autoSpaceDE/>
              <w:autoSpaceDN/>
              <w:bidi w:val="0"/>
              <w:adjustRightInd/>
              <w:snapToGrid/>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8497">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F2B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r w14:paraId="61C2F1C2">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A98C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B15FA">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综合实训课程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DE5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顶岗生产实习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1BAD">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必修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A9D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2EDE">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C1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425">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F65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AF8D">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D659">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5A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70D3">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r>
      <w:tr w14:paraId="1529B653">
        <w:tblPrEx>
          <w:tblCellMar>
            <w:top w:w="0" w:type="dxa"/>
            <w:left w:w="108" w:type="dxa"/>
            <w:bottom w:w="0" w:type="dxa"/>
            <w:right w:w="108" w:type="dxa"/>
          </w:tblCellMar>
        </w:tblPrEx>
        <w:trPr>
          <w:trHeight w:val="285"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58F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8488">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B72">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小计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85F6">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0BFE">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58A6">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B69">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F35">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E07">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AD1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43B">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9A71">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8230">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r>
              <w:rPr>
                <w:rStyle w:val="202"/>
                <w:rFonts w:hint="eastAsia" w:ascii="仿宋_GB2312" w:hAnsi="仿宋_GB2312" w:eastAsia="仿宋_GB2312" w:cs="仿宋_GB2312"/>
                <w:sz w:val="24"/>
                <w:szCs w:val="24"/>
              </w:rPr>
              <w:t>周</w:t>
            </w:r>
          </w:p>
        </w:tc>
      </w:tr>
      <w:tr w14:paraId="2A685340">
        <w:tblPrEx>
          <w:tblCellMar>
            <w:top w:w="0" w:type="dxa"/>
            <w:left w:w="108" w:type="dxa"/>
            <w:bottom w:w="0" w:type="dxa"/>
            <w:right w:w="108" w:type="dxa"/>
          </w:tblCellMar>
        </w:tblPrEx>
        <w:trPr>
          <w:trHeight w:val="480" w:hRule="atLeast"/>
        </w:trPr>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44198">
            <w:pPr>
              <w:keepNext w:val="0"/>
              <w:keepLines w:val="0"/>
              <w:pageBreakBefore w:val="0"/>
              <w:widowControl/>
              <w:kinsoku/>
              <w:wordWrap/>
              <w:overflowPunct/>
              <w:topLinePunct w:val="0"/>
              <w:autoSpaceDE/>
              <w:autoSpaceDN/>
              <w:bidi w:val="0"/>
              <w:adjustRightInd/>
              <w:snapToGrid/>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3B94">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1C8">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3478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4C99">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1034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2CB4">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cs="宋体"/>
                <w:i w:val="0"/>
                <w:color w:val="000000"/>
                <w:kern w:val="0"/>
                <w:sz w:val="24"/>
                <w:szCs w:val="24"/>
                <w:u w:val="none"/>
                <w:lang w:val="en-US" w:eastAsia="zh-CN" w:bidi="ar"/>
              </w:rPr>
              <w:t>2544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5E80">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629">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4EA">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D10A">
            <w:pPr>
              <w:keepNext w:val="0"/>
              <w:keepLines w:val="0"/>
              <w:widowControl/>
              <w:suppressLineNumbers w:val="0"/>
              <w:jc w:val="center"/>
              <w:textAlignment w:val="center"/>
              <w:rPr>
                <w:rFonts w:hint="default" w:ascii="仿宋_GB2312" w:hAnsi="仿宋_GB2312" w:eastAsia="仿宋_GB2312" w:cs="仿宋_GB2312"/>
                <w:color w:val="000000"/>
                <w:sz w:val="24"/>
                <w:szCs w:val="24"/>
                <w:lang w:val="en-US"/>
              </w:rPr>
            </w:pPr>
            <w:r>
              <w:rPr>
                <w:rFonts w:hint="eastAsia" w:ascii="宋体" w:hAnsi="宋体" w:eastAsia="宋体" w:cs="宋体"/>
                <w:i w:val="0"/>
                <w:color w:val="000000"/>
                <w:kern w:val="0"/>
                <w:sz w:val="24"/>
                <w:szCs w:val="24"/>
                <w:u w:val="none"/>
                <w:lang w:val="en-US" w:eastAsia="zh-CN" w:bidi="ar"/>
              </w:rPr>
              <w:t>3</w:t>
            </w:r>
            <w:r>
              <w:rPr>
                <w:rFonts w:hint="eastAsia" w:ascii="宋体" w:hAnsi="宋体" w:cs="宋体"/>
                <w:i w:val="0"/>
                <w:color w:val="000000"/>
                <w:kern w:val="0"/>
                <w:sz w:val="24"/>
                <w:szCs w:val="24"/>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7600">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E0AF">
            <w:pPr>
              <w:keepNext w:val="0"/>
              <w:keepLines w:val="0"/>
              <w:pageBreakBefore w:val="0"/>
              <w:kinsoku/>
              <w:wordWrap/>
              <w:overflowPunct/>
              <w:topLinePunct w:val="0"/>
              <w:autoSpaceDE/>
              <w:autoSpaceDN/>
              <w:bidi w:val="0"/>
              <w:adjustRightInd/>
              <w:snapToGrid/>
              <w:jc w:val="center"/>
              <w:rPr>
                <w:rFonts w:hint="eastAsia" w:ascii="仿宋_GB2312" w:hAnsi="仿宋_GB2312" w:eastAsia="仿宋_GB2312" w:cs="仿宋_GB2312"/>
                <w:color w:val="000000"/>
                <w:sz w:val="24"/>
                <w:szCs w:val="24"/>
              </w:rPr>
            </w:pPr>
          </w:p>
        </w:tc>
      </w:tr>
    </w:tbl>
    <w:p w14:paraId="57819CDF">
      <w:pPr>
        <w:spacing w:line="560" w:lineRule="exact"/>
        <w:rPr>
          <w:rFonts w:ascii="仿宋_GB2312" w:hAnsi="仿宋_GB2312" w:eastAsia="仿宋_GB2312" w:cs="仿宋_GB2312"/>
          <w:color w:val="000000"/>
          <w:kern w:val="0"/>
          <w:sz w:val="32"/>
          <w:szCs w:val="32"/>
        </w:rPr>
      </w:pPr>
    </w:p>
    <w:p w14:paraId="2104E9A8">
      <w:pPr>
        <w:pStyle w:val="3"/>
        <w:numPr>
          <w:ilvl w:val="0"/>
          <w:numId w:val="1"/>
        </w:numPr>
        <w:spacing w:line="560" w:lineRule="exact"/>
        <w:jc w:val="left"/>
        <w:rPr>
          <w:rFonts w:hint="eastAsia" w:ascii="黑体" w:hAnsi="仿宋_GB2312" w:eastAsia="黑体" w:cs="仿宋_GB2312"/>
          <w:kern w:val="2"/>
          <w:sz w:val="32"/>
          <w:szCs w:val="32"/>
          <w:lang w:val="en-US" w:eastAsia="zh-CN" w:bidi="ar-SA"/>
        </w:rPr>
      </w:pPr>
      <w:bookmarkStart w:id="26" w:name="_Toc31895"/>
      <w:r>
        <w:rPr>
          <w:rFonts w:hint="eastAsia" w:ascii="黑体" w:hAnsi="仿宋_GB2312" w:eastAsia="黑体" w:cs="仿宋_GB2312"/>
          <w:kern w:val="2"/>
          <w:sz w:val="32"/>
          <w:szCs w:val="32"/>
          <w:lang w:val="en-US" w:eastAsia="zh-CN" w:bidi="ar-SA"/>
        </w:rPr>
        <w:t>实施保障</w:t>
      </w:r>
      <w:bookmarkEnd w:id="26"/>
    </w:p>
    <w:p w14:paraId="19F452E2">
      <w:pPr>
        <w:numPr>
          <w:ilvl w:val="0"/>
          <w:numId w:val="11"/>
        </w:numPr>
        <w:spacing w:line="560" w:lineRule="exact"/>
        <w:outlineLvl w:val="1"/>
        <w:rPr>
          <w:rFonts w:ascii="楷体" w:hAnsi="楷体" w:eastAsia="楷体" w:cs="楷体"/>
          <w:b/>
          <w:bCs/>
          <w:color w:val="000000"/>
          <w:kern w:val="0"/>
          <w:sz w:val="32"/>
          <w:szCs w:val="32"/>
        </w:rPr>
      </w:pPr>
      <w:bookmarkStart w:id="27" w:name="_Toc8731"/>
      <w:r>
        <w:rPr>
          <w:rFonts w:hint="eastAsia" w:ascii="楷体" w:hAnsi="楷体" w:eastAsia="楷体" w:cs="楷体"/>
          <w:b/>
          <w:bCs/>
          <w:color w:val="000000"/>
          <w:kern w:val="0"/>
          <w:sz w:val="32"/>
          <w:szCs w:val="32"/>
        </w:rPr>
        <w:t>教学要求</w:t>
      </w:r>
      <w:bookmarkEnd w:id="27"/>
    </w:p>
    <w:p w14:paraId="48B695DA">
      <w:pPr>
        <w:numPr>
          <w:ilvl w:val="0"/>
          <w:numId w:val="12"/>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公共基础课</w:t>
      </w:r>
    </w:p>
    <w:p w14:paraId="1611CF2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课程教学应与培养目标相适应，注重教学方法改革，尽量考虑与专业的结合，加强与学生生活、专业和社会实践的联系，为学生可持续发展奠定基础。</w:t>
      </w:r>
    </w:p>
    <w:p w14:paraId="78286537">
      <w:pPr>
        <w:numPr>
          <w:ilvl w:val="0"/>
          <w:numId w:val="12"/>
        </w:numPr>
        <w:spacing w:line="560" w:lineRule="exac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专业技能课</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567"/>
        <w:gridCol w:w="567"/>
        <w:gridCol w:w="1417"/>
        <w:gridCol w:w="1040"/>
        <w:gridCol w:w="1422"/>
        <w:gridCol w:w="1422"/>
      </w:tblGrid>
      <w:tr w14:paraId="2142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14:paraId="6DA347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3"/>
          </w:tcPr>
          <w:p w14:paraId="28F103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汽车机械识图</w:t>
            </w:r>
          </w:p>
        </w:tc>
        <w:tc>
          <w:tcPr>
            <w:tcW w:w="1417" w:type="dxa"/>
          </w:tcPr>
          <w:p w14:paraId="3110A1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tcPr>
          <w:p w14:paraId="5710844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1422" w:type="dxa"/>
          </w:tcPr>
          <w:p w14:paraId="025BF07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5B3022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第一学期</w:t>
            </w:r>
          </w:p>
        </w:tc>
      </w:tr>
      <w:tr w14:paraId="1729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25220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AC045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F73FA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3EF938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1.掌握制图的基本知识与基本技能；</w:t>
            </w:r>
          </w:p>
          <w:p w14:paraId="4CAB7D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2.掌握投影的基本知识；</w:t>
            </w:r>
          </w:p>
          <w:p w14:paraId="43E205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3.了解轴测图的绘制方法；</w:t>
            </w:r>
          </w:p>
          <w:p w14:paraId="39E5C1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4.了解表面交线的画法；</w:t>
            </w:r>
          </w:p>
          <w:p w14:paraId="66BA7F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5.了解组合体画法；</w:t>
            </w:r>
          </w:p>
          <w:p w14:paraId="1AC604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6.了解机件的表达方法；</w:t>
            </w:r>
          </w:p>
          <w:p w14:paraId="770CE6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7.了解零件图、装配图的表达方法。</w:t>
            </w:r>
          </w:p>
        </w:tc>
      </w:tr>
      <w:tr w14:paraId="7EDF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3"/>
          </w:tcPr>
          <w:p w14:paraId="572503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15DA63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3024" w:type="dxa"/>
            <w:gridSpan w:val="3"/>
          </w:tcPr>
          <w:p w14:paraId="0ED250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1316DB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2844" w:type="dxa"/>
            <w:gridSpan w:val="2"/>
          </w:tcPr>
          <w:p w14:paraId="1C20B42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5AF5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2660" w:type="dxa"/>
            <w:gridSpan w:val="3"/>
          </w:tcPr>
          <w:p w14:paraId="23615C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1.制图的基本知识与基本技能；</w:t>
            </w:r>
          </w:p>
          <w:p w14:paraId="11C793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2.投影的基本知识；</w:t>
            </w:r>
          </w:p>
          <w:p w14:paraId="7ECDEC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3.轴测图的绘制方法；</w:t>
            </w:r>
          </w:p>
          <w:p w14:paraId="7D0AD8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4.表面交线的画法；</w:t>
            </w:r>
          </w:p>
          <w:p w14:paraId="3E8385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5.组合体画法；</w:t>
            </w:r>
          </w:p>
          <w:p w14:paraId="5A887E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6.机件的表达方法；</w:t>
            </w:r>
          </w:p>
          <w:p w14:paraId="29803E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7.零件图、装配图的表达方法。</w:t>
            </w:r>
          </w:p>
        </w:tc>
        <w:tc>
          <w:tcPr>
            <w:tcW w:w="3024" w:type="dxa"/>
            <w:gridSpan w:val="3"/>
          </w:tcPr>
          <w:p w14:paraId="0B5F59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模块一 制图的基本知识与基本技能；</w:t>
            </w:r>
          </w:p>
          <w:p w14:paraId="5B883E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模块二 投影的基本知识</w:t>
            </w:r>
          </w:p>
          <w:p w14:paraId="7FDAD2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模块三 轴测图的绘制方法</w:t>
            </w:r>
          </w:p>
          <w:p w14:paraId="24EC9D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模块四 表面交线的画法 </w:t>
            </w:r>
          </w:p>
          <w:p w14:paraId="25C9F0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模块五 组合体画法</w:t>
            </w:r>
          </w:p>
          <w:p w14:paraId="473B49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模块六 机件的表达方法</w:t>
            </w:r>
          </w:p>
          <w:p w14:paraId="722B3F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模块七 零件图、装配图的表达方法</w:t>
            </w:r>
          </w:p>
        </w:tc>
        <w:tc>
          <w:tcPr>
            <w:tcW w:w="2844" w:type="dxa"/>
            <w:gridSpan w:val="2"/>
          </w:tcPr>
          <w:p w14:paraId="3E8AAE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1.掌握制图的基本知识与基本技能；</w:t>
            </w:r>
          </w:p>
          <w:p w14:paraId="2D6313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2.掌握投影的基本知识；</w:t>
            </w:r>
          </w:p>
          <w:p w14:paraId="571C31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3.了解轴测图的绘制方法；</w:t>
            </w:r>
          </w:p>
          <w:p w14:paraId="3D4BBC7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4.了解表面交线的画法；</w:t>
            </w:r>
          </w:p>
          <w:p w14:paraId="7E46AE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5.了解组合体画法；</w:t>
            </w:r>
          </w:p>
          <w:p w14:paraId="1292E36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6.了解机件的表达方法；</w:t>
            </w:r>
          </w:p>
          <w:p w14:paraId="62F85D2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7.了解零件图、装配图的表达方法。</w:t>
            </w:r>
          </w:p>
        </w:tc>
      </w:tr>
      <w:tr w14:paraId="3239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826282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40FE4D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1.工具：圆柱体、棱柱体、双头螺栓等若干</w:t>
            </w:r>
          </w:p>
          <w:p w14:paraId="4F3E72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2.环境：多媒体教学设备</w:t>
            </w:r>
          </w:p>
        </w:tc>
      </w:tr>
      <w:tr w14:paraId="64BA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8A676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257434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讲授法、案例法、任务驱动法、多媒体教学</w:t>
            </w:r>
          </w:p>
        </w:tc>
      </w:tr>
      <w:tr w14:paraId="6255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4EB124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5752BD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4D073B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2.评价标准：（1）平时成绩30％；（2）各模块考核成绩70%，由课任教师评定；（3）本门课总成绩由各个项目考核成绩按比例汇总，由课任教师评定。</w:t>
            </w:r>
          </w:p>
        </w:tc>
      </w:tr>
    </w:tbl>
    <w:p w14:paraId="393B3B84">
      <w:pPr>
        <w:spacing w:line="560" w:lineRule="exact"/>
        <w:ind w:firstLine="640" w:firstLineChars="200"/>
        <w:rPr>
          <w:rFonts w:ascii="仿宋_GB2312" w:hAnsi="仿宋_GB2312" w:eastAsia="仿宋_GB2312" w:cs="仿宋_GB2312"/>
          <w:color w:val="000000"/>
          <w:kern w:val="0"/>
          <w:sz w:val="32"/>
          <w:szCs w:val="32"/>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1040"/>
        <w:gridCol w:w="1422"/>
        <w:gridCol w:w="1422"/>
      </w:tblGrid>
      <w:tr w14:paraId="0F5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D1CC4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06E41AC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汽车机械基础</w:t>
            </w:r>
          </w:p>
        </w:tc>
        <w:tc>
          <w:tcPr>
            <w:tcW w:w="1417" w:type="dxa"/>
          </w:tcPr>
          <w:p w14:paraId="247DE40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tcPr>
          <w:p w14:paraId="018504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1422" w:type="dxa"/>
          </w:tcPr>
          <w:p w14:paraId="2F55D4D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0D4A30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第一学期</w:t>
            </w:r>
          </w:p>
        </w:tc>
      </w:tr>
      <w:tr w14:paraId="5279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50BF1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5FCDD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F4346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6"/>
          </w:tcPr>
          <w:p w14:paraId="3B4E5E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1.了解汽车金属材料和非金属材料机械性能；</w:t>
            </w:r>
          </w:p>
          <w:p w14:paraId="5E2F30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2.了解平面构件的静力分析和动力分析；</w:t>
            </w:r>
          </w:p>
          <w:p w14:paraId="10EE6C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3.了解轴、轴承的类型、应用特点、应用原则、失效标准；</w:t>
            </w:r>
          </w:p>
          <w:p w14:paraId="1B4866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4.零件承载能力分析；</w:t>
            </w:r>
          </w:p>
          <w:p w14:paraId="5BB561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5.掌握传动类型原理、类型、应用特点及结构标准；</w:t>
            </w:r>
          </w:p>
          <w:p w14:paraId="72F7CC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6.掌握液压系统的组成及工作原理。</w:t>
            </w:r>
          </w:p>
        </w:tc>
      </w:tr>
      <w:tr w14:paraId="4DE4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F397B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11B203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3591" w:type="dxa"/>
            <w:gridSpan w:val="3"/>
          </w:tcPr>
          <w:p w14:paraId="7E48B4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19CF85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2844" w:type="dxa"/>
            <w:gridSpan w:val="2"/>
          </w:tcPr>
          <w:p w14:paraId="7A40581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0444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172C01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1.汽车常用材料；</w:t>
            </w:r>
          </w:p>
          <w:p w14:paraId="468F6E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2.材料力学基础；</w:t>
            </w:r>
          </w:p>
          <w:p w14:paraId="77C9140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3.轴系零部件；</w:t>
            </w:r>
          </w:p>
          <w:p w14:paraId="3120D1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4.件承载能力分析；</w:t>
            </w:r>
          </w:p>
          <w:p w14:paraId="7C54CE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5.机械传动；</w:t>
            </w:r>
          </w:p>
          <w:p w14:paraId="441E40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6.液压传动。</w:t>
            </w:r>
          </w:p>
        </w:tc>
        <w:tc>
          <w:tcPr>
            <w:tcW w:w="3591" w:type="dxa"/>
            <w:gridSpan w:val="3"/>
          </w:tcPr>
          <w:p w14:paraId="1B9141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第一章 汽车常用材料</w:t>
            </w:r>
          </w:p>
          <w:p w14:paraId="5F1306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第二章 材料力学基础</w:t>
            </w:r>
          </w:p>
          <w:p w14:paraId="7A8A1C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第三章 轴系零部件</w:t>
            </w:r>
          </w:p>
          <w:p w14:paraId="584464F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第四章 件承载能力分析</w:t>
            </w:r>
          </w:p>
          <w:p w14:paraId="39AFBC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第五章 机械传动</w:t>
            </w:r>
          </w:p>
          <w:p w14:paraId="02A9B9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第六章 液压传动</w:t>
            </w:r>
          </w:p>
        </w:tc>
        <w:tc>
          <w:tcPr>
            <w:tcW w:w="2844" w:type="dxa"/>
            <w:gridSpan w:val="2"/>
          </w:tcPr>
          <w:p w14:paraId="1B63A1C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1.了解汽车金属材料和非金属材料机械性能；</w:t>
            </w:r>
          </w:p>
          <w:p w14:paraId="06A76DE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2.了解平面构件的静力分析和动力分析；</w:t>
            </w:r>
          </w:p>
          <w:p w14:paraId="5FB3F5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3.了解轴、轴承的类型、应用特点、应用原则、失效标准；</w:t>
            </w:r>
          </w:p>
          <w:p w14:paraId="258790A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4.会件承载能力分析；</w:t>
            </w:r>
          </w:p>
          <w:p w14:paraId="4B34990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5.掌握传动类型原理、类型、应用特点及结构标准；</w:t>
            </w:r>
          </w:p>
          <w:p w14:paraId="0B2211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6.掌握液压系统的组成及工作原理。</w:t>
            </w:r>
          </w:p>
        </w:tc>
      </w:tr>
      <w:tr w14:paraId="458B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3E62E28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5"/>
          </w:tcPr>
          <w:p w14:paraId="103BD5F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1.工具：金属零部件、非金属零部件若干、液压千斤顶、发动机2台</w:t>
            </w:r>
          </w:p>
          <w:p w14:paraId="6253F1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30DB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0CA69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5"/>
          </w:tcPr>
          <w:p w14:paraId="3CA62D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讲授法、案例法、任务驱动法、多媒体教学</w:t>
            </w:r>
          </w:p>
        </w:tc>
      </w:tr>
      <w:tr w14:paraId="55C4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32AFCD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E377E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50711A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5"/>
          </w:tcPr>
          <w:p w14:paraId="1ECE5E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1FF9425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2.评价标准：（1）平时成绩30％；（2）各模块考核成绩70%，由课任教师评定；（3）本门课总成绩由各个项目考核成绩按比例汇总，由课任教师评定。</w:t>
            </w:r>
          </w:p>
        </w:tc>
      </w:tr>
    </w:tbl>
    <w:p w14:paraId="0A22D441">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426"/>
        <w:gridCol w:w="614"/>
        <w:gridCol w:w="1422"/>
        <w:gridCol w:w="1422"/>
      </w:tblGrid>
      <w:tr w14:paraId="2F4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7BE1D2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vAlign w:val="center"/>
          </w:tcPr>
          <w:p w14:paraId="3C0C55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汽车电子电工技术</w:t>
            </w:r>
          </w:p>
        </w:tc>
        <w:tc>
          <w:tcPr>
            <w:tcW w:w="1417" w:type="dxa"/>
            <w:vAlign w:val="center"/>
          </w:tcPr>
          <w:p w14:paraId="205D90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5C19CA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422" w:type="dxa"/>
            <w:vAlign w:val="center"/>
          </w:tcPr>
          <w:p w14:paraId="00AB3C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19E880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第一学期</w:t>
            </w:r>
          </w:p>
        </w:tc>
      </w:tr>
      <w:tr w14:paraId="4B7A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B0F26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7F2CE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10FE9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1A179E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1.掌握安全用电、规章制度教育与职业道德教育；</w:t>
            </w:r>
          </w:p>
          <w:p w14:paraId="5310FD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2.掌握电路的基本知识、万用表的使用；</w:t>
            </w:r>
          </w:p>
          <w:p w14:paraId="5FCA34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3.掌握电路的分析方法；</w:t>
            </w:r>
          </w:p>
          <w:p w14:paraId="35FA16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4.了解电容器的充放电过程、并联串联等效电容的计算；</w:t>
            </w:r>
          </w:p>
          <w:p w14:paraId="7A0BFD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5.了解磁场的基本知识、磁场与电流的关系；</w:t>
            </w:r>
          </w:p>
          <w:p w14:paraId="4433389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6.了解正弦交流电路；</w:t>
            </w:r>
          </w:p>
          <w:p w14:paraId="45C3D3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7.了解三相交流电路。</w:t>
            </w:r>
          </w:p>
        </w:tc>
      </w:tr>
      <w:tr w14:paraId="5FAE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908DBA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22AA8F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977" w:type="dxa"/>
            <w:gridSpan w:val="3"/>
          </w:tcPr>
          <w:p w14:paraId="203D0F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653A6C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2670BB3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719E28B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2B55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142370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1.安全用电</w:t>
            </w:r>
          </w:p>
          <w:p w14:paraId="161D5C6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2.电路的基本知识</w:t>
            </w:r>
          </w:p>
          <w:p w14:paraId="3EE143B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3.电路的分析方法；</w:t>
            </w:r>
          </w:p>
          <w:p w14:paraId="136ECD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4.电容器</w:t>
            </w:r>
          </w:p>
          <w:p w14:paraId="2610CF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5.磁场与电磁感应；</w:t>
            </w:r>
          </w:p>
          <w:p w14:paraId="117E0B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6.正弦交流电路；</w:t>
            </w:r>
          </w:p>
          <w:p w14:paraId="512FB7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7.三相交流电路。</w:t>
            </w:r>
          </w:p>
        </w:tc>
        <w:tc>
          <w:tcPr>
            <w:tcW w:w="2977" w:type="dxa"/>
            <w:gridSpan w:val="3"/>
          </w:tcPr>
          <w:p w14:paraId="3D82B0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安全用电</w:t>
            </w:r>
          </w:p>
          <w:p w14:paraId="54D595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电路的基本知识</w:t>
            </w:r>
          </w:p>
          <w:p w14:paraId="391AB7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电路的分析方法</w:t>
            </w:r>
          </w:p>
          <w:p w14:paraId="6B3D481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电容器</w:t>
            </w:r>
          </w:p>
          <w:p w14:paraId="65DB4D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磁场与电磁感应</w:t>
            </w:r>
          </w:p>
          <w:p w14:paraId="69CE6D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项目六 正弦交流电路</w:t>
            </w:r>
          </w:p>
          <w:p w14:paraId="37189C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项目七 三相交流电路</w:t>
            </w:r>
          </w:p>
        </w:tc>
        <w:tc>
          <w:tcPr>
            <w:tcW w:w="3458" w:type="dxa"/>
            <w:gridSpan w:val="3"/>
          </w:tcPr>
          <w:p w14:paraId="217F40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1.掌握安全用电、规章制度教育与职业道德教育；</w:t>
            </w:r>
          </w:p>
          <w:p w14:paraId="122682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2.掌握电路的基本知识、万用表的使用；</w:t>
            </w:r>
          </w:p>
          <w:p w14:paraId="4F62CF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3.掌握电路的分析方法；</w:t>
            </w:r>
          </w:p>
          <w:p w14:paraId="42639A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4.了解电容器的充放电过程、并联串联等效电容的计算；</w:t>
            </w:r>
          </w:p>
          <w:p w14:paraId="2AF738A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5.了解磁场的基本知识、磁场与电流的关系；</w:t>
            </w:r>
          </w:p>
          <w:p w14:paraId="224E10E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6.了解正弦交流电路；</w:t>
            </w:r>
          </w:p>
          <w:p w14:paraId="396DD2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7.了解三相交流电路。</w:t>
            </w:r>
          </w:p>
        </w:tc>
      </w:tr>
      <w:tr w14:paraId="2E72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4EFF39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1E0E87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1.工具：数字式万用表20个、电烙铁30个、电阻、电容、保险丝、二极管、三极管若干</w:t>
            </w:r>
          </w:p>
          <w:p w14:paraId="2389266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1DE9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6FE43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202C99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w:t>
            </w:r>
          </w:p>
        </w:tc>
      </w:tr>
      <w:tr w14:paraId="4B64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330355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78D60D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74ED8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6B1D9F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467854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2.评价标准：（1）平时成绩30％；（2）各模块考核成绩70%，由课任教师评定；（3）本门课总成绩由各个项目考核成绩按比例汇总，由课任教师评定。</w:t>
            </w:r>
          </w:p>
        </w:tc>
      </w:tr>
    </w:tbl>
    <w:p w14:paraId="1C0FA509">
      <w:pPr>
        <w:spacing w:line="560" w:lineRule="exact"/>
        <w:ind w:firstLine="640" w:firstLineChars="200"/>
        <w:rPr>
          <w:rFonts w:ascii="仿宋_GB2312" w:hAnsi="仿宋_GB2312" w:eastAsia="仿宋_GB2312" w:cs="仿宋_GB2312"/>
          <w:color w:val="000000"/>
          <w:kern w:val="0"/>
          <w:sz w:val="32"/>
          <w:szCs w:val="32"/>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14"/>
        <w:gridCol w:w="992"/>
        <w:gridCol w:w="1417"/>
        <w:gridCol w:w="426"/>
        <w:gridCol w:w="614"/>
        <w:gridCol w:w="1422"/>
        <w:gridCol w:w="1422"/>
      </w:tblGrid>
      <w:tr w14:paraId="3742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5EB8F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2B4D50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汽车基础模块</w:t>
            </w:r>
          </w:p>
        </w:tc>
        <w:tc>
          <w:tcPr>
            <w:tcW w:w="1417" w:type="dxa"/>
          </w:tcPr>
          <w:p w14:paraId="335801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tcPr>
          <w:p w14:paraId="1A510E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1422" w:type="dxa"/>
          </w:tcPr>
          <w:p w14:paraId="2AE2B72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5CEEBB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第一学期</w:t>
            </w:r>
          </w:p>
        </w:tc>
      </w:tr>
      <w:tr w14:paraId="34CC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21603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0771DD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3FAAFA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2D086A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1.了解安全、规章制度教育与职业道德教育</w:t>
            </w:r>
          </w:p>
          <w:p w14:paraId="0E74ACA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2.了解世界及中国汽车发展史</w:t>
            </w:r>
          </w:p>
          <w:p w14:paraId="3455395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3.掌握汽车分类和汽车产品外部标志知识</w:t>
            </w:r>
          </w:p>
          <w:p w14:paraId="59E4ABE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4.掌握汽车的基本构造</w:t>
            </w:r>
          </w:p>
          <w:p w14:paraId="0939DD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5.了解中国汽车服务行业发展的前景</w:t>
            </w:r>
          </w:p>
          <w:p w14:paraId="256451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6.了解汽车服务行业从业人员要求</w:t>
            </w:r>
          </w:p>
        </w:tc>
      </w:tr>
      <w:tr w14:paraId="2FC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447E572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1077C3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835" w:type="dxa"/>
            <w:gridSpan w:val="3"/>
          </w:tcPr>
          <w:p w14:paraId="51E22C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0DC246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33FD61F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346D0F9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41B8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35" w:type="dxa"/>
            <w:gridSpan w:val="2"/>
          </w:tcPr>
          <w:p w14:paraId="277AED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1.安全、规章制度教育与职业道德教育</w:t>
            </w:r>
          </w:p>
          <w:p w14:paraId="5B0E99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2.汽车知识</w:t>
            </w:r>
          </w:p>
          <w:p w14:paraId="596BF7D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3.汽车构造知识</w:t>
            </w:r>
          </w:p>
          <w:p w14:paraId="70E7AF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4.中国汽车服务行业概况</w:t>
            </w:r>
          </w:p>
          <w:p w14:paraId="5A1D32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5.汽车服务行业从业人员要求</w:t>
            </w:r>
          </w:p>
        </w:tc>
        <w:tc>
          <w:tcPr>
            <w:tcW w:w="2835" w:type="dxa"/>
            <w:gridSpan w:val="3"/>
          </w:tcPr>
          <w:p w14:paraId="3CB45A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安全、规章制度教育与职业道德教育</w:t>
            </w:r>
          </w:p>
          <w:p w14:paraId="714B75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汽车知识</w:t>
            </w:r>
          </w:p>
          <w:p w14:paraId="20B567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汽车构造知识</w:t>
            </w:r>
          </w:p>
          <w:p w14:paraId="1BFFA1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中国汽车服务行业概况</w:t>
            </w:r>
          </w:p>
          <w:p w14:paraId="3DFC72A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汽车服务行业从业人员要求</w:t>
            </w:r>
          </w:p>
        </w:tc>
        <w:tc>
          <w:tcPr>
            <w:tcW w:w="3458" w:type="dxa"/>
            <w:gridSpan w:val="3"/>
          </w:tcPr>
          <w:p w14:paraId="777E16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1.了解安全、规章制度教育与职业道德教育</w:t>
            </w:r>
          </w:p>
          <w:p w14:paraId="42EEA7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2.了解世界及中国汽车发展史</w:t>
            </w:r>
          </w:p>
          <w:p w14:paraId="2572B6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3.掌握汽车分类和汽车产品外部标志知识</w:t>
            </w:r>
          </w:p>
          <w:p w14:paraId="1891DF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4.掌握汽车的基本构造</w:t>
            </w:r>
          </w:p>
          <w:p w14:paraId="6AEBA0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5.了解中国汽车服务行业发展的前景</w:t>
            </w:r>
          </w:p>
          <w:p w14:paraId="76E6E4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6.了解汽车服务行业从业人员要求</w:t>
            </w:r>
          </w:p>
        </w:tc>
      </w:tr>
      <w:tr w14:paraId="2457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0FC597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293" w:type="dxa"/>
            <w:gridSpan w:val="6"/>
          </w:tcPr>
          <w:p w14:paraId="2C4B5E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1.工具：五菱车6辆、卡罗拉车1辆、比亚迪车3辆、发动机6台、变速器8台、制动台架2台、转向台架2台</w:t>
            </w:r>
          </w:p>
          <w:p w14:paraId="283F87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250E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06554C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293" w:type="dxa"/>
            <w:gridSpan w:val="6"/>
          </w:tcPr>
          <w:p w14:paraId="529188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74D9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3DD809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05ED0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2449C2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293" w:type="dxa"/>
            <w:gridSpan w:val="6"/>
          </w:tcPr>
          <w:p w14:paraId="6DC983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1103D0E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654A1E6C">
      <w:pPr>
        <w:spacing w:line="560" w:lineRule="exact"/>
        <w:rPr>
          <w:rFonts w:ascii="仿宋_GB2312" w:hAnsi="仿宋_GB2312" w:eastAsia="仿宋_GB2312" w:cs="仿宋_GB2312"/>
          <w:color w:val="000000"/>
          <w:kern w:val="0"/>
          <w:sz w:val="32"/>
          <w:szCs w:val="32"/>
        </w:rPr>
      </w:pPr>
    </w:p>
    <w:p w14:paraId="722DF1A8">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713"/>
        <w:gridCol w:w="850"/>
        <w:gridCol w:w="567"/>
        <w:gridCol w:w="1040"/>
        <w:gridCol w:w="1422"/>
        <w:gridCol w:w="1422"/>
      </w:tblGrid>
      <w:tr w14:paraId="48C6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31F65AC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713" w:type="dxa"/>
          </w:tcPr>
          <w:p w14:paraId="15858B1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汽车基本技能模块</w:t>
            </w:r>
          </w:p>
        </w:tc>
        <w:tc>
          <w:tcPr>
            <w:tcW w:w="1417" w:type="dxa"/>
            <w:gridSpan w:val="2"/>
          </w:tcPr>
          <w:p w14:paraId="629021EB">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tcPr>
          <w:p w14:paraId="0C372FE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w:t>
            </w:r>
          </w:p>
        </w:tc>
        <w:tc>
          <w:tcPr>
            <w:tcW w:w="1422" w:type="dxa"/>
          </w:tcPr>
          <w:p w14:paraId="6F51AF4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377512D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第一学期</w:t>
            </w:r>
          </w:p>
        </w:tc>
      </w:tr>
      <w:tr w14:paraId="07D2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52ED289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p>
          <w:p w14:paraId="5EEEF51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p>
          <w:p w14:paraId="074C40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014" w:type="dxa"/>
            <w:gridSpan w:val="6"/>
          </w:tcPr>
          <w:p w14:paraId="7D0F234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1.了解扭力扳手、机动扳手等工具的工作原理、应用位置、。</w:t>
            </w:r>
          </w:p>
          <w:p w14:paraId="3D281A2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2.能用普通扳手、扭力扳手、机动扳手等工具拆装汽车零部件。</w:t>
            </w:r>
          </w:p>
          <w:p w14:paraId="2C759F2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3.了解游标卡尺、千分尺、百分表、量缸表、气压表等量具的工作原理。</w:t>
            </w:r>
          </w:p>
          <w:p w14:paraId="16EE8A9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4.会用游标卡尺、千分尺、百分表、量缸表、气压表等量具测量汽车零部件。</w:t>
            </w:r>
          </w:p>
          <w:p w14:paraId="38B0107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5.能用锉刀、弓锯、螺纹加工工具及钻床等基础钳工工具制作简单的零件。</w:t>
            </w:r>
          </w:p>
          <w:p w14:paraId="136783D6">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6.了解钻床等基础钳工工具的使用方法、设备的保养等知识。</w:t>
            </w:r>
          </w:p>
        </w:tc>
      </w:tr>
      <w:tr w14:paraId="435D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7CDD3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2596C3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563" w:type="dxa"/>
            <w:gridSpan w:val="2"/>
          </w:tcPr>
          <w:p w14:paraId="172CAF81">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4580725E">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4451" w:type="dxa"/>
            <w:gridSpan w:val="4"/>
          </w:tcPr>
          <w:p w14:paraId="479DEA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66C97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5183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514" w:type="dxa"/>
          </w:tcPr>
          <w:p w14:paraId="355E43E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1.钳工实习安全教育、职业道德规范</w:t>
            </w:r>
          </w:p>
          <w:p w14:paraId="7A4EBF2A">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2.工具</w:t>
            </w:r>
          </w:p>
          <w:p w14:paraId="5455148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3.量具</w:t>
            </w:r>
          </w:p>
          <w:p w14:paraId="281D7CA0">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4.钳工技能</w:t>
            </w:r>
          </w:p>
        </w:tc>
        <w:tc>
          <w:tcPr>
            <w:tcW w:w="2563" w:type="dxa"/>
            <w:gridSpan w:val="2"/>
          </w:tcPr>
          <w:p w14:paraId="76B0ECFD">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钳工实习安全教育、职业道德规范</w:t>
            </w:r>
          </w:p>
          <w:p w14:paraId="246578CF">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工具</w:t>
            </w:r>
          </w:p>
          <w:p w14:paraId="0B6BD60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量具</w:t>
            </w:r>
          </w:p>
          <w:p w14:paraId="58467073">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钳工技能</w:t>
            </w:r>
          </w:p>
        </w:tc>
        <w:tc>
          <w:tcPr>
            <w:tcW w:w="4451" w:type="dxa"/>
            <w:gridSpan w:val="4"/>
          </w:tcPr>
          <w:p w14:paraId="1783B01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1.了解扭力扳手、机动扳手等工具的工作原理、应用位置;能用普通扳手、扭力扳手、机动扳手等工具拆装汽车零部件。</w:t>
            </w:r>
          </w:p>
          <w:p w14:paraId="213FC2E9">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2.了解游标卡尺、千分尺、百分表、量缸表、气压表等量具的工作原理。会用游标卡尺、千分尺、百分表、量缸表、气压表等量具测量汽车零部件。</w:t>
            </w:r>
          </w:p>
          <w:p w14:paraId="6F880347">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3.能用锉刀、弓锯、螺纹加工工具及钻床等基础钳工工具制作简单的零件。</w:t>
            </w:r>
          </w:p>
          <w:p w14:paraId="38E020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4.了解钻床等基础钳工工具的使用方法、设备的保养等知识。</w:t>
            </w:r>
          </w:p>
        </w:tc>
      </w:tr>
      <w:tr w14:paraId="05BE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6CE233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7014" w:type="dxa"/>
            <w:gridSpan w:val="6"/>
          </w:tcPr>
          <w:p w14:paraId="2419B942">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1.工具：普通扳手、扭力扳手、机动扳手；游标卡尺、千分尺、百分表、量缸表、气压表；手锤、锉刀、弓锯、螺纹加工工具及钻床2.环境：一体化汽车综合实训室、多媒体教学设备</w:t>
            </w:r>
          </w:p>
        </w:tc>
      </w:tr>
      <w:tr w14:paraId="1987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0BB99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7014" w:type="dxa"/>
            <w:gridSpan w:val="6"/>
          </w:tcPr>
          <w:p w14:paraId="797F867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65E1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3DFF04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7014" w:type="dxa"/>
            <w:gridSpan w:val="6"/>
          </w:tcPr>
          <w:p w14:paraId="103B11C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25D1BB44">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2.评价标准：（1）平时成绩30％；（2）各模块考核成绩70%，由课任教师评定；（3）本门课总成绩由各个项目考核成绩按比例汇总，由课任教师评定。</w:t>
            </w:r>
          </w:p>
        </w:tc>
      </w:tr>
    </w:tbl>
    <w:p w14:paraId="47D89EB5">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709"/>
        <w:gridCol w:w="331"/>
        <w:gridCol w:w="1422"/>
        <w:gridCol w:w="1422"/>
      </w:tblGrid>
      <w:tr w14:paraId="1976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29DE2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vAlign w:val="center"/>
          </w:tcPr>
          <w:p w14:paraId="1A945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汽车美容与装饰</w:t>
            </w:r>
          </w:p>
        </w:tc>
        <w:tc>
          <w:tcPr>
            <w:tcW w:w="1417" w:type="dxa"/>
            <w:vAlign w:val="center"/>
          </w:tcPr>
          <w:p w14:paraId="1D6617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70F85F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1422" w:type="dxa"/>
            <w:vAlign w:val="center"/>
          </w:tcPr>
          <w:p w14:paraId="5241A5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462C90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第一学期</w:t>
            </w:r>
          </w:p>
        </w:tc>
      </w:tr>
      <w:tr w14:paraId="53BA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634A3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631D14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66EA0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028966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1.了解汽车美容的基本工艺与规范</w:t>
            </w:r>
          </w:p>
          <w:p w14:paraId="510B2C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2.会洗车</w:t>
            </w:r>
          </w:p>
          <w:p w14:paraId="130C04D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3.会打蜡</w:t>
            </w:r>
          </w:p>
          <w:p w14:paraId="20DFAC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4.会封釉</w:t>
            </w:r>
          </w:p>
          <w:p w14:paraId="722A23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5.会清洁内饰</w:t>
            </w:r>
          </w:p>
          <w:p w14:paraId="6F5BD04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6.会护理汽车表面油漆</w:t>
            </w:r>
          </w:p>
          <w:p w14:paraId="2438B0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7.会清洗护理发动机窗</w:t>
            </w:r>
          </w:p>
        </w:tc>
      </w:tr>
      <w:tr w14:paraId="4F45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EC7AD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1F33F1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3260" w:type="dxa"/>
            <w:gridSpan w:val="3"/>
          </w:tcPr>
          <w:p w14:paraId="71CAEE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39E68C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175" w:type="dxa"/>
            <w:gridSpan w:val="3"/>
          </w:tcPr>
          <w:p w14:paraId="3A28DF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6D11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14A607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1.车身美容护理</w:t>
            </w:r>
          </w:p>
          <w:p w14:paraId="79D7B0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2.汽车室内清洁与护理</w:t>
            </w:r>
          </w:p>
          <w:p w14:paraId="5038F4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3.车身漆面护理</w:t>
            </w:r>
          </w:p>
          <w:p w14:paraId="36229C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4.发动机清洗护理</w:t>
            </w:r>
          </w:p>
          <w:p w14:paraId="6C4861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5.汽车装饰保护</w:t>
            </w:r>
          </w:p>
        </w:tc>
        <w:tc>
          <w:tcPr>
            <w:tcW w:w="3260" w:type="dxa"/>
            <w:gridSpan w:val="3"/>
          </w:tcPr>
          <w:p w14:paraId="3016C3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车身美容护理</w:t>
            </w:r>
          </w:p>
          <w:p w14:paraId="2436FE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汽车室内清洁与护理</w:t>
            </w:r>
          </w:p>
          <w:p w14:paraId="6FC45B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车身漆面护理</w:t>
            </w:r>
          </w:p>
          <w:p w14:paraId="0135FF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发动机清洗护理</w:t>
            </w:r>
          </w:p>
          <w:p w14:paraId="180C91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汽车装饰保护</w:t>
            </w:r>
          </w:p>
        </w:tc>
        <w:tc>
          <w:tcPr>
            <w:tcW w:w="3175" w:type="dxa"/>
            <w:gridSpan w:val="3"/>
          </w:tcPr>
          <w:p w14:paraId="39B13A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1.了解汽车美容的基本工艺与规范，</w:t>
            </w:r>
          </w:p>
          <w:p w14:paraId="43CD9B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2.会洗车</w:t>
            </w:r>
          </w:p>
          <w:p w14:paraId="18F252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3.会打蜡</w:t>
            </w:r>
          </w:p>
          <w:p w14:paraId="4FF31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4.会封釉</w:t>
            </w:r>
          </w:p>
          <w:p w14:paraId="47E5BF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5.会清洁内饰</w:t>
            </w:r>
          </w:p>
          <w:p w14:paraId="44E51E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6.会护理汽车表面油漆</w:t>
            </w:r>
          </w:p>
          <w:p w14:paraId="335E1F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7.会清洗护理发动机窗</w:t>
            </w:r>
          </w:p>
        </w:tc>
      </w:tr>
      <w:tr w14:paraId="1E93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9EBAC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2F35E5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1.工具：普通扳手、扭力扳手、机动扳手；游标卡尺、千分尺、百分表、量缸表、气压表；手锤、锉刀、弓锯、螺纹加工工具及钻床2.环境：一体化汽车综合实训室、多媒体教学设备</w:t>
            </w:r>
          </w:p>
        </w:tc>
      </w:tr>
      <w:tr w14:paraId="55D5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5EC04C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6D3E20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演示性讲解、项目（任务）驱动教学五菱车6辆、卡罗拉车1辆、比亚迪车3辆</w:t>
            </w:r>
          </w:p>
          <w:p w14:paraId="4D6136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2.环境：一体化汽车综合实训室、多媒体教学设、校内实训基地实训</w:t>
            </w:r>
          </w:p>
        </w:tc>
      </w:tr>
      <w:tr w14:paraId="62D5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4345D6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p>
          <w:p w14:paraId="4CF7A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p>
          <w:p w14:paraId="056E42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369A28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3C3369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763D4CB3">
      <w:pPr>
        <w:spacing w:line="560" w:lineRule="exact"/>
        <w:rPr>
          <w:rFonts w:ascii="仿宋_GB2312" w:hAnsi="仿宋_GB2312" w:eastAsia="仿宋_GB2312" w:cs="仿宋_GB2312"/>
          <w:color w:val="000000"/>
          <w:kern w:val="0"/>
          <w:sz w:val="32"/>
          <w:szCs w:val="32"/>
        </w:rPr>
      </w:pPr>
    </w:p>
    <w:p w14:paraId="56D5AE5B">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14"/>
        <w:gridCol w:w="992"/>
        <w:gridCol w:w="1417"/>
        <w:gridCol w:w="426"/>
        <w:gridCol w:w="614"/>
        <w:gridCol w:w="1422"/>
        <w:gridCol w:w="1422"/>
      </w:tblGrid>
      <w:tr w14:paraId="22A4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FBAED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23725F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汽车电器构造与维修</w:t>
            </w:r>
          </w:p>
        </w:tc>
        <w:tc>
          <w:tcPr>
            <w:tcW w:w="1417" w:type="dxa"/>
          </w:tcPr>
          <w:p w14:paraId="7067E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tcPr>
          <w:p w14:paraId="4FB3F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422" w:type="dxa"/>
          </w:tcPr>
          <w:p w14:paraId="253C6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74E15D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第二学期</w:t>
            </w:r>
          </w:p>
        </w:tc>
      </w:tr>
      <w:tr w14:paraId="5825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0B7C5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5F7D33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18F42E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6A41D0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1.了解汽车电气设备的结构及工作原理</w:t>
            </w:r>
          </w:p>
          <w:p w14:paraId="27E8C3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2.掌握汽车电气的基础知识</w:t>
            </w:r>
          </w:p>
          <w:p w14:paraId="21C4C6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3.能排除起动系常见故障</w:t>
            </w:r>
          </w:p>
          <w:p w14:paraId="22C967E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4.能排除电源系常见故障</w:t>
            </w:r>
          </w:p>
          <w:p w14:paraId="75D772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5.能排除点火系常见故障</w:t>
            </w:r>
          </w:p>
          <w:p w14:paraId="1B3726D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6.能排除照明、信号、仪表及报警系统电路故障</w:t>
            </w:r>
          </w:p>
          <w:p w14:paraId="25E8A8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7.能排除电气辅助系统电路故障</w:t>
            </w:r>
          </w:p>
        </w:tc>
      </w:tr>
      <w:tr w14:paraId="6F68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361EEE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084E3A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835" w:type="dxa"/>
            <w:gridSpan w:val="3"/>
          </w:tcPr>
          <w:p w14:paraId="798AAA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2FA71A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46E1D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0CCCA0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67CF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35" w:type="dxa"/>
            <w:gridSpan w:val="2"/>
          </w:tcPr>
          <w:p w14:paraId="47416C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1.职业教育和安全教育</w:t>
            </w:r>
          </w:p>
          <w:p w14:paraId="38F6AF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2.汽车电气基础</w:t>
            </w:r>
          </w:p>
          <w:p w14:paraId="4353CF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3.汽车电源系统</w:t>
            </w:r>
          </w:p>
          <w:p w14:paraId="073A84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4.汽车起动系</w:t>
            </w:r>
          </w:p>
          <w:p w14:paraId="6F4D9C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5.汽车点火系</w:t>
            </w:r>
          </w:p>
          <w:p w14:paraId="3434A7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6.照明、信号、仪表及报警系统和电气辅助系统</w:t>
            </w:r>
          </w:p>
        </w:tc>
        <w:tc>
          <w:tcPr>
            <w:tcW w:w="2835" w:type="dxa"/>
            <w:gridSpan w:val="3"/>
          </w:tcPr>
          <w:p w14:paraId="4F383A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职业教育和安全教育</w:t>
            </w:r>
          </w:p>
          <w:p w14:paraId="398A54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汽车电气基础</w:t>
            </w:r>
          </w:p>
          <w:p w14:paraId="7E9A96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汽车电源系统</w:t>
            </w:r>
          </w:p>
          <w:p w14:paraId="6BAF95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汽车起动系</w:t>
            </w:r>
          </w:p>
          <w:p w14:paraId="0EC351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汽车点火系</w:t>
            </w:r>
          </w:p>
          <w:p w14:paraId="058DD6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项目六  照明、信号、仪表及报警系统和电气辅助系统</w:t>
            </w:r>
          </w:p>
        </w:tc>
        <w:tc>
          <w:tcPr>
            <w:tcW w:w="3458" w:type="dxa"/>
            <w:gridSpan w:val="3"/>
          </w:tcPr>
          <w:p w14:paraId="025338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1.了解汽车电气设备的结构及工作原理</w:t>
            </w:r>
          </w:p>
          <w:p w14:paraId="208538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2.掌握汽车电气的基础知识</w:t>
            </w:r>
          </w:p>
          <w:p w14:paraId="098FF7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3.能排除起动系常见故障</w:t>
            </w:r>
          </w:p>
          <w:p w14:paraId="660D23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4.能排除电源系常见故障</w:t>
            </w:r>
          </w:p>
          <w:p w14:paraId="39FC3A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5.能排除点火系常见故障</w:t>
            </w:r>
          </w:p>
          <w:p w14:paraId="6A81047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6.能排除照明、信号、仪表及报警系统电路故障</w:t>
            </w:r>
          </w:p>
          <w:p w14:paraId="4639F7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7.能排除电气辅助系统电路故障</w:t>
            </w:r>
          </w:p>
        </w:tc>
      </w:tr>
      <w:tr w14:paraId="0791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6B0B2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293" w:type="dxa"/>
            <w:gridSpan w:val="6"/>
          </w:tcPr>
          <w:p w14:paraId="54263C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1.工具：比亚迪整车三辆、数字万用表、起子</w:t>
            </w:r>
          </w:p>
          <w:p w14:paraId="761890C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0DC3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41D00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293" w:type="dxa"/>
            <w:gridSpan w:val="6"/>
          </w:tcPr>
          <w:p w14:paraId="5AE0BC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2022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4DE2C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p>
          <w:p w14:paraId="65771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p>
          <w:p w14:paraId="1C1A29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293" w:type="dxa"/>
            <w:gridSpan w:val="6"/>
          </w:tcPr>
          <w:p w14:paraId="0D1904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29E320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49DFCC06">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47"/>
        <w:gridCol w:w="567"/>
        <w:gridCol w:w="992"/>
        <w:gridCol w:w="1417"/>
        <w:gridCol w:w="709"/>
        <w:gridCol w:w="331"/>
        <w:gridCol w:w="1422"/>
        <w:gridCol w:w="1422"/>
      </w:tblGrid>
      <w:tr w14:paraId="02D7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5B8286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3"/>
            <w:vAlign w:val="center"/>
          </w:tcPr>
          <w:p w14:paraId="317ED92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汽车发动机构造与维修</w:t>
            </w:r>
          </w:p>
        </w:tc>
        <w:tc>
          <w:tcPr>
            <w:tcW w:w="1417" w:type="dxa"/>
            <w:vAlign w:val="center"/>
          </w:tcPr>
          <w:p w14:paraId="52F6F3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0F5A2D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422" w:type="dxa"/>
            <w:vAlign w:val="center"/>
          </w:tcPr>
          <w:p w14:paraId="4AB60A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1082F1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第二学期</w:t>
            </w:r>
          </w:p>
        </w:tc>
      </w:tr>
      <w:tr w14:paraId="099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94FEB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339E26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2AC394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8"/>
          </w:tcPr>
          <w:p w14:paraId="11046A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1.了解发动机的结构、掌握发动机各系统的工作原理</w:t>
            </w:r>
          </w:p>
          <w:p w14:paraId="2BC96D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2.能正确拆装曲柄连杆机构零部件、能正确拆装配气机构零部件、会更换发动机正时皮带（链条）、能正确拆装燃料系零部件、会更换水泵及机油滤清器</w:t>
            </w:r>
          </w:p>
          <w:p w14:paraId="3AED3A9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3.掌握发动机总装及磨合工艺</w:t>
            </w:r>
          </w:p>
        </w:tc>
      </w:tr>
      <w:tr w14:paraId="753E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tcPr>
          <w:p w14:paraId="3B8920C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0C17DB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3118" w:type="dxa"/>
            <w:gridSpan w:val="3"/>
          </w:tcPr>
          <w:p w14:paraId="5D15E61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569B25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175" w:type="dxa"/>
            <w:gridSpan w:val="3"/>
          </w:tcPr>
          <w:p w14:paraId="3D1EE9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1243E8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12DE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35" w:type="dxa"/>
            <w:gridSpan w:val="3"/>
          </w:tcPr>
          <w:p w14:paraId="217570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1.发动机总论</w:t>
            </w:r>
          </w:p>
          <w:p w14:paraId="752144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2.曲柄连杆机构构造与检修</w:t>
            </w:r>
          </w:p>
          <w:p w14:paraId="5F0355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3.配气机构构造与检修</w:t>
            </w:r>
          </w:p>
          <w:p w14:paraId="40417E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4.汽油机燃料供给系构造与检修</w:t>
            </w:r>
          </w:p>
          <w:p w14:paraId="0A4236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5.汽车柴油机燃料供给系构造与检修</w:t>
            </w:r>
          </w:p>
          <w:p w14:paraId="631582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6.冷却系构造与检修</w:t>
            </w:r>
          </w:p>
          <w:p w14:paraId="003224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7.润滑系构造与检修</w:t>
            </w:r>
          </w:p>
          <w:p w14:paraId="5715D3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8.发动机的总装与磨合工艺</w:t>
            </w:r>
          </w:p>
        </w:tc>
        <w:tc>
          <w:tcPr>
            <w:tcW w:w="3118" w:type="dxa"/>
            <w:gridSpan w:val="3"/>
          </w:tcPr>
          <w:p w14:paraId="6FA3A4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发动机总论</w:t>
            </w:r>
          </w:p>
          <w:p w14:paraId="6A5F8B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曲柄连杆机构构造与检修</w:t>
            </w:r>
          </w:p>
          <w:p w14:paraId="0326CB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配气机构构造与检修</w:t>
            </w:r>
          </w:p>
          <w:p w14:paraId="169945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汽油机燃料供给系构造与检修</w:t>
            </w:r>
          </w:p>
          <w:p w14:paraId="5976B88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汽车柴油机燃料供给系构造与检修</w:t>
            </w:r>
          </w:p>
          <w:p w14:paraId="0E3ABA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项目六  冷却系构造与检修</w:t>
            </w:r>
          </w:p>
          <w:p w14:paraId="7F87A6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项目七  润滑系构造与检修</w:t>
            </w:r>
          </w:p>
          <w:p w14:paraId="268291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项目八  发动机的总装与磨合工艺</w:t>
            </w:r>
          </w:p>
        </w:tc>
        <w:tc>
          <w:tcPr>
            <w:tcW w:w="3175" w:type="dxa"/>
            <w:gridSpan w:val="3"/>
          </w:tcPr>
          <w:p w14:paraId="3E879B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1.了解汽车发动机的结构</w:t>
            </w:r>
          </w:p>
          <w:p w14:paraId="6D57F1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2.掌握汽车发动机各系统的工作原理</w:t>
            </w:r>
          </w:p>
          <w:p w14:paraId="67176C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3.能正确拆装曲柄连杆机构零部件</w:t>
            </w:r>
          </w:p>
          <w:p w14:paraId="285F44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4.能正确拆装配气机构零部件</w:t>
            </w:r>
          </w:p>
          <w:p w14:paraId="27852A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5.会更换发动机正时皮带（链条）</w:t>
            </w:r>
          </w:p>
          <w:p w14:paraId="69EB1A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6.能正确拆装燃料系零部件</w:t>
            </w:r>
          </w:p>
          <w:p w14:paraId="3850A6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7.会更换水泵及机油滤清器</w:t>
            </w:r>
          </w:p>
          <w:p w14:paraId="7A2105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8.掌握发动机总装及磨合工艺</w:t>
            </w:r>
          </w:p>
        </w:tc>
      </w:tr>
      <w:tr w14:paraId="1288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14:paraId="7F8ABC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860" w:type="dxa"/>
            <w:gridSpan w:val="7"/>
          </w:tcPr>
          <w:p w14:paraId="263C0A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工具：B12系列发动机、世达工具121件套四套、起子</w:t>
            </w:r>
          </w:p>
          <w:p w14:paraId="58C35B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环境一体化汽车综合实训室、多媒体教学设备</w:t>
            </w:r>
          </w:p>
        </w:tc>
      </w:tr>
      <w:tr w14:paraId="7BF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14:paraId="48A9BA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860" w:type="dxa"/>
            <w:gridSpan w:val="7"/>
          </w:tcPr>
          <w:p w14:paraId="39C006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5074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Pr>
          <w:p w14:paraId="201231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6CA741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860" w:type="dxa"/>
            <w:gridSpan w:val="7"/>
          </w:tcPr>
          <w:p w14:paraId="3CA927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044C8F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30A74104">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426"/>
        <w:gridCol w:w="614"/>
        <w:gridCol w:w="1422"/>
        <w:gridCol w:w="1422"/>
      </w:tblGrid>
      <w:tr w14:paraId="1B99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2342D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68F18C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汽车空调原理与维护</w:t>
            </w:r>
          </w:p>
        </w:tc>
        <w:tc>
          <w:tcPr>
            <w:tcW w:w="1417" w:type="dxa"/>
          </w:tcPr>
          <w:p w14:paraId="009C99F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tcPr>
          <w:p w14:paraId="26C0A39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60</w:t>
            </w:r>
          </w:p>
        </w:tc>
        <w:tc>
          <w:tcPr>
            <w:tcW w:w="1422" w:type="dxa"/>
          </w:tcPr>
          <w:p w14:paraId="223D76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641F78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第二学期</w:t>
            </w:r>
          </w:p>
        </w:tc>
      </w:tr>
      <w:tr w14:paraId="3D33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58EA6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742E7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12C4AB4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掌握汽车空调制冷系统的组成；2.掌握汽车空调电器控制系统；3.了解汽车空调自动控制系统；4.了解汽车空调采暖与通风系统；5.掌握汽车空调制冷系统的检修；6.掌握汽车空调电器控制系统的检修；7.掌握汽车空调冷却系统和风道系统的检修。</w:t>
            </w:r>
          </w:p>
        </w:tc>
      </w:tr>
      <w:tr w14:paraId="335F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0C371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5CF2D6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977" w:type="dxa"/>
            <w:gridSpan w:val="3"/>
          </w:tcPr>
          <w:p w14:paraId="0509228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6DDDC0B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00489E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03CB87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05B0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12CF3D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1.汽车空调制冷系统的组成；</w:t>
            </w:r>
          </w:p>
          <w:p w14:paraId="52D3D5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2.汽车空调电器控制系统；</w:t>
            </w:r>
          </w:p>
          <w:p w14:paraId="34D37B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3.汽车空调自动控制系统；</w:t>
            </w:r>
          </w:p>
          <w:p w14:paraId="6293E3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4.汽车空调采暖与通风系统；</w:t>
            </w:r>
          </w:p>
          <w:p w14:paraId="7B06E40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5.汽车空调制冷系统的检修；</w:t>
            </w:r>
          </w:p>
          <w:p w14:paraId="1CB6147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6.汽车空调电器控制系统的检修；</w:t>
            </w:r>
          </w:p>
          <w:p w14:paraId="740279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7.汽车空调冷却系统和风道系统的检修。</w:t>
            </w:r>
          </w:p>
        </w:tc>
        <w:tc>
          <w:tcPr>
            <w:tcW w:w="2977" w:type="dxa"/>
            <w:gridSpan w:val="3"/>
          </w:tcPr>
          <w:p w14:paraId="0C7BA6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第一章 汽车空调制冷系统的组成；</w:t>
            </w:r>
          </w:p>
          <w:p w14:paraId="26B9C60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第二章 汽车空调电器控制系统；</w:t>
            </w:r>
          </w:p>
          <w:p w14:paraId="302F7D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第三章 汽车空调自动控制系统；</w:t>
            </w:r>
          </w:p>
          <w:p w14:paraId="06406A4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第四章 汽车空调采暖与通风系统；</w:t>
            </w:r>
          </w:p>
          <w:p w14:paraId="6D21BF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第五章 汽车空调制冷系统的检修；</w:t>
            </w:r>
          </w:p>
          <w:p w14:paraId="5857C9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第六章 汽车空调电器控制系统的检修；</w:t>
            </w:r>
          </w:p>
          <w:p w14:paraId="100D15D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第七章 汽车空调冷却系统和风道系统的检修</w:t>
            </w:r>
          </w:p>
        </w:tc>
        <w:tc>
          <w:tcPr>
            <w:tcW w:w="3458" w:type="dxa"/>
            <w:gridSpan w:val="3"/>
          </w:tcPr>
          <w:p w14:paraId="16BA16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1.掌握汽车空调制冷系统的组成；</w:t>
            </w:r>
          </w:p>
          <w:p w14:paraId="35AB6B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2.掌握汽车空调电器控制系统；</w:t>
            </w:r>
          </w:p>
          <w:p w14:paraId="47009E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3.了解汽车空调自动控制系统；</w:t>
            </w:r>
          </w:p>
          <w:p w14:paraId="2CAD8BD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4.了解汽车空调采暖与通风系统；</w:t>
            </w:r>
          </w:p>
          <w:p w14:paraId="1D6E746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5.掌握汽车空调制冷系统的检修；</w:t>
            </w:r>
          </w:p>
          <w:p w14:paraId="38D207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6.掌握汽车空调电器控制系统的检修；</w:t>
            </w:r>
          </w:p>
          <w:p w14:paraId="42E3CE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7.掌握汽车空调冷却系统和风道系统的检修</w:t>
            </w:r>
          </w:p>
        </w:tc>
      </w:tr>
      <w:tr w14:paraId="0264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17994B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030BB6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1.工具：五菱车6辆、卡罗拉车1辆、比亚迪车3辆</w:t>
            </w:r>
          </w:p>
          <w:p w14:paraId="4957CA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7476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B8563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3621B0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708A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0E5E1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64B7CE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D881B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68022A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25F3D2B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24943CDA">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42"/>
        <w:gridCol w:w="992"/>
        <w:gridCol w:w="1417"/>
        <w:gridCol w:w="426"/>
        <w:gridCol w:w="614"/>
        <w:gridCol w:w="1422"/>
        <w:gridCol w:w="1422"/>
      </w:tblGrid>
      <w:tr w14:paraId="0B0B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0F5F34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3"/>
            <w:vAlign w:val="center"/>
          </w:tcPr>
          <w:p w14:paraId="5E65C8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汽车底盘构造与维修</w:t>
            </w:r>
          </w:p>
        </w:tc>
        <w:tc>
          <w:tcPr>
            <w:tcW w:w="1417" w:type="dxa"/>
            <w:vAlign w:val="center"/>
          </w:tcPr>
          <w:p w14:paraId="098155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7664C2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422" w:type="dxa"/>
            <w:vAlign w:val="center"/>
          </w:tcPr>
          <w:p w14:paraId="75A385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631BB2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第三学期</w:t>
            </w:r>
          </w:p>
        </w:tc>
      </w:tr>
      <w:tr w14:paraId="47FE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8EF92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B4BA2D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0FBFE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8"/>
          </w:tcPr>
          <w:p w14:paraId="12390C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1.了解汽车底盘的结构</w:t>
            </w:r>
          </w:p>
          <w:p w14:paraId="5E94614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2.掌握汽车底盘各系统的工作原理</w:t>
            </w:r>
          </w:p>
          <w:p w14:paraId="21F553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3.能正确拆装传动系统零部件</w:t>
            </w:r>
          </w:p>
          <w:p w14:paraId="54EAA8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4.能正确更换离合器</w:t>
            </w:r>
          </w:p>
          <w:p w14:paraId="45CE52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5.会更换方向机</w:t>
            </w:r>
          </w:p>
          <w:p w14:paraId="77B50B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6.能正确拆装、调整制动器</w:t>
            </w:r>
          </w:p>
          <w:p w14:paraId="78C3F6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7.会测量前轮前束</w:t>
            </w:r>
          </w:p>
        </w:tc>
      </w:tr>
      <w:tr w14:paraId="4B447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3"/>
          </w:tcPr>
          <w:p w14:paraId="7D6282C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2BDD1A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835" w:type="dxa"/>
            <w:gridSpan w:val="3"/>
          </w:tcPr>
          <w:p w14:paraId="7C80D44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0665826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559FB08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22C2F72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340F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35" w:type="dxa"/>
            <w:gridSpan w:val="3"/>
          </w:tcPr>
          <w:p w14:paraId="0F7440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1.汽车底盘概论</w:t>
            </w:r>
          </w:p>
          <w:p w14:paraId="0400BDC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2.传动系统构造与检修</w:t>
            </w:r>
          </w:p>
          <w:p w14:paraId="6AB9E2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3.行驶系统构造与检修</w:t>
            </w:r>
          </w:p>
          <w:p w14:paraId="3AA99A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4.转向系统构造与检修</w:t>
            </w:r>
          </w:p>
          <w:p w14:paraId="748CF8C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5.制动系统构造与维修</w:t>
            </w:r>
          </w:p>
        </w:tc>
        <w:tc>
          <w:tcPr>
            <w:tcW w:w="2835" w:type="dxa"/>
            <w:gridSpan w:val="3"/>
          </w:tcPr>
          <w:p w14:paraId="65AF58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汽车底盘概论</w:t>
            </w:r>
          </w:p>
          <w:p w14:paraId="546027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传动系统构造与检修</w:t>
            </w:r>
          </w:p>
          <w:p w14:paraId="6958FDB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行驶系统构造与检修</w:t>
            </w:r>
          </w:p>
          <w:p w14:paraId="22143C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转向系统构造与检修</w:t>
            </w:r>
          </w:p>
          <w:p w14:paraId="5A52572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制动系统构造与维修</w:t>
            </w:r>
          </w:p>
        </w:tc>
        <w:tc>
          <w:tcPr>
            <w:tcW w:w="3458" w:type="dxa"/>
            <w:gridSpan w:val="3"/>
          </w:tcPr>
          <w:p w14:paraId="3CEE3FA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1.了解汽车底盘的结构</w:t>
            </w:r>
          </w:p>
          <w:p w14:paraId="4ED1CB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2.掌握汽车底盘各系统的工作原理</w:t>
            </w:r>
          </w:p>
          <w:p w14:paraId="559FD5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3.能正确拆装传动系统零部件</w:t>
            </w:r>
          </w:p>
          <w:p w14:paraId="09ADD0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4.能正确更换离合器</w:t>
            </w:r>
          </w:p>
          <w:p w14:paraId="0C4C4B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5.会更换方向机</w:t>
            </w:r>
          </w:p>
          <w:p w14:paraId="733919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6、能正确拆装、调整制动器</w:t>
            </w:r>
          </w:p>
          <w:p w14:paraId="101E90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7.会测量前轮前束</w:t>
            </w:r>
          </w:p>
        </w:tc>
      </w:tr>
      <w:tr w14:paraId="7B04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55F29C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7"/>
          </w:tcPr>
          <w:p w14:paraId="2A8FEC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1.工具：五菱整车六辆、世达工具121件套四套</w:t>
            </w:r>
          </w:p>
          <w:p w14:paraId="2C754B9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2F59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4E1814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7"/>
          </w:tcPr>
          <w:p w14:paraId="15867A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4EF5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5043A2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DE226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67C52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7"/>
          </w:tcPr>
          <w:p w14:paraId="1D38F5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090C92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w:t>
            </w:r>
          </w:p>
          <w:p w14:paraId="1740580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（1）平时成绩30％，包括课堂提问（表现）、作业完成情况；</w:t>
            </w:r>
          </w:p>
          <w:p w14:paraId="48C29A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（2）各模块考核成绩70%，由课任教师评定；</w:t>
            </w:r>
          </w:p>
          <w:p w14:paraId="7AD144C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（3）本门课总成绩由各个项目考核成绩按比例汇总，由课任教师评定。</w:t>
            </w:r>
          </w:p>
        </w:tc>
      </w:tr>
    </w:tbl>
    <w:p w14:paraId="50D22F51">
      <w:pPr>
        <w:spacing w:line="560" w:lineRule="exact"/>
        <w:rPr>
          <w:rFonts w:ascii="仿宋_GB2312" w:hAnsi="仿宋_GB2312" w:eastAsia="仿宋_GB2312" w:cs="仿宋_GB2312"/>
          <w:color w:val="000000"/>
          <w:kern w:val="0"/>
          <w:sz w:val="32"/>
          <w:szCs w:val="32"/>
        </w:rPr>
      </w:pPr>
    </w:p>
    <w:p w14:paraId="1424672F">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814"/>
        <w:gridCol w:w="992"/>
        <w:gridCol w:w="1417"/>
        <w:gridCol w:w="142"/>
        <w:gridCol w:w="898"/>
        <w:gridCol w:w="1422"/>
        <w:gridCol w:w="1422"/>
      </w:tblGrid>
      <w:tr w14:paraId="6DB0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D60A6E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045F6A5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汽车维护</w:t>
            </w:r>
          </w:p>
        </w:tc>
        <w:tc>
          <w:tcPr>
            <w:tcW w:w="1417" w:type="dxa"/>
          </w:tcPr>
          <w:p w14:paraId="75667E4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tcPr>
          <w:p w14:paraId="255C92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422" w:type="dxa"/>
          </w:tcPr>
          <w:p w14:paraId="1C3F70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5B675D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第三学期</w:t>
            </w:r>
          </w:p>
        </w:tc>
      </w:tr>
      <w:tr w14:paraId="3C3B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809D6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3611AD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p>
          <w:p w14:paraId="32BA57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6606E9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1.了解我国汽车维护的制度和目的，认识汽车维护级别和各级别的维护内容；掌握日常维护的的工作方法；掌握定期维护项目之外部检查工作方法；</w:t>
            </w:r>
          </w:p>
          <w:p w14:paraId="171C5F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2.掌握汽车底盘各总成件外部泄露和安装件检查工作方法；</w:t>
            </w:r>
          </w:p>
          <w:p w14:paraId="4422E43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3.掌握车轮轴承、轮胎和制动器检查的工作方法；掌握制动器拖滞检查和车轮安装的工作方法。</w:t>
            </w:r>
          </w:p>
        </w:tc>
      </w:tr>
      <w:tr w14:paraId="44B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473CF8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2C2E73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551" w:type="dxa"/>
            <w:gridSpan w:val="3"/>
          </w:tcPr>
          <w:p w14:paraId="7D29A4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4FBD5A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742" w:type="dxa"/>
            <w:gridSpan w:val="3"/>
          </w:tcPr>
          <w:p w14:paraId="53E491F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42B948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7A1D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235" w:type="dxa"/>
            <w:gridSpan w:val="2"/>
          </w:tcPr>
          <w:p w14:paraId="0A9C2D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1.汽车维护知识</w:t>
            </w:r>
          </w:p>
          <w:p w14:paraId="675EF2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2.日常维护作业</w:t>
            </w:r>
          </w:p>
          <w:p w14:paraId="532E930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3.定期维护项目-车身检查</w:t>
            </w:r>
          </w:p>
          <w:p w14:paraId="5E9C55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4.定期维护项目-汽车底盘检查</w:t>
            </w:r>
          </w:p>
          <w:p w14:paraId="55B3CC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5.车轮轴承、轮胎和制动器检查</w:t>
            </w:r>
          </w:p>
          <w:p w14:paraId="1D798C7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6.制动器拖滞检查和车轮安装</w:t>
            </w:r>
          </w:p>
          <w:p w14:paraId="0C3177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7.发动机室的检查</w:t>
            </w:r>
          </w:p>
          <w:p w14:paraId="702D41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8.复查工作</w:t>
            </w:r>
          </w:p>
          <w:p w14:paraId="54F62FF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9.回复工作</w:t>
            </w:r>
          </w:p>
        </w:tc>
        <w:tc>
          <w:tcPr>
            <w:tcW w:w="2551" w:type="dxa"/>
            <w:gridSpan w:val="3"/>
          </w:tcPr>
          <w:p w14:paraId="30F320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汽车维护知识</w:t>
            </w:r>
          </w:p>
          <w:p w14:paraId="1D10E54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日常维护作业</w:t>
            </w:r>
          </w:p>
          <w:p w14:paraId="4CAA14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定期维护项目-车身检查</w:t>
            </w:r>
          </w:p>
          <w:p w14:paraId="61FFDD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定期维护项目-汽车底盘检查</w:t>
            </w:r>
          </w:p>
          <w:p w14:paraId="056F30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车轮轴承、轮胎和制动器检查</w:t>
            </w:r>
          </w:p>
          <w:p w14:paraId="2C0328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项目六 制动器拖滞检查和车轮安装</w:t>
            </w:r>
          </w:p>
          <w:p w14:paraId="0C4D77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项目七 发动机室的检查</w:t>
            </w:r>
          </w:p>
          <w:p w14:paraId="2586C6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项目八 复查工作</w:t>
            </w:r>
          </w:p>
          <w:p w14:paraId="403A1B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项目九 回复工作</w:t>
            </w:r>
          </w:p>
        </w:tc>
        <w:tc>
          <w:tcPr>
            <w:tcW w:w="3742" w:type="dxa"/>
            <w:gridSpan w:val="3"/>
          </w:tcPr>
          <w:p w14:paraId="5082F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1.了解我国汽车维护的制度和目的，认识汽车维护级别和各级别的维护内容；</w:t>
            </w:r>
          </w:p>
          <w:p w14:paraId="7B6870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2.掌握日常维护的的工作方法；</w:t>
            </w:r>
          </w:p>
          <w:p w14:paraId="301671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3.掌握定期维护项目之外部检查工作方法；</w:t>
            </w:r>
          </w:p>
          <w:p w14:paraId="3863446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4.掌握汽车底盘各总成件外部泄露和安装件检查工作方法；</w:t>
            </w:r>
          </w:p>
          <w:p w14:paraId="2312B8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5.掌握车轮轴承、轮胎和制动器检查的工作方法；</w:t>
            </w:r>
          </w:p>
          <w:p w14:paraId="0E52BE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6.掌握制动器拖滞检查和车轮安装的工作方法；</w:t>
            </w:r>
          </w:p>
          <w:p w14:paraId="355761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7.掌握发动机启动前的检查方法；</w:t>
            </w:r>
          </w:p>
          <w:p w14:paraId="63D60F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8.了解发动机启动暖机工程的检查方法。</w:t>
            </w:r>
          </w:p>
        </w:tc>
      </w:tr>
      <w:tr w14:paraId="41F2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2BA772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293" w:type="dxa"/>
            <w:gridSpan w:val="6"/>
          </w:tcPr>
          <w:p w14:paraId="6F2250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1.工具：五菱整车、五菱整车、世达工具121件套2.环境：一体化汽车综合实训室、多媒体教学设备；</w:t>
            </w:r>
          </w:p>
        </w:tc>
      </w:tr>
      <w:tr w14:paraId="6D36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4525B0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293" w:type="dxa"/>
            <w:gridSpan w:val="6"/>
          </w:tcPr>
          <w:p w14:paraId="68C7DE1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0E41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gridSpan w:val="2"/>
          </w:tcPr>
          <w:p w14:paraId="689906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4"/>
                <w:szCs w:val="24"/>
              </w:rPr>
            </w:pPr>
          </w:p>
          <w:p w14:paraId="46390FC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293" w:type="dxa"/>
            <w:gridSpan w:val="6"/>
          </w:tcPr>
          <w:p w14:paraId="25E493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1.考核形式：各项目的技能操作考核、作业和平时成绩相结合2.评价标准：（1）平时成绩30％；（2）各模块考核成绩70%，由课任教师评定；（3）本门课总成绩由各个项目考核成绩按比例汇总，由课任教师评定。</w:t>
            </w:r>
          </w:p>
        </w:tc>
      </w:tr>
    </w:tbl>
    <w:p w14:paraId="68AE516D">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426"/>
        <w:gridCol w:w="614"/>
        <w:gridCol w:w="1422"/>
        <w:gridCol w:w="1422"/>
      </w:tblGrid>
      <w:tr w14:paraId="2C67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615F38F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vAlign w:val="center"/>
          </w:tcPr>
          <w:p w14:paraId="2FEF36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汽车发动机电子控制技术</w:t>
            </w:r>
          </w:p>
        </w:tc>
        <w:tc>
          <w:tcPr>
            <w:tcW w:w="1417" w:type="dxa"/>
            <w:vAlign w:val="center"/>
          </w:tcPr>
          <w:p w14:paraId="1C0E80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738D74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422" w:type="dxa"/>
            <w:vAlign w:val="center"/>
          </w:tcPr>
          <w:p w14:paraId="4B9DE4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2554D5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第三学期</w:t>
            </w:r>
          </w:p>
        </w:tc>
      </w:tr>
      <w:tr w14:paraId="3A3B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7EDC5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3CA2C1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C7B59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579F05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1.了解汽车电子控制的工作原理</w:t>
            </w:r>
          </w:p>
          <w:p w14:paraId="6CE556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2.了解电控发动机的新技术</w:t>
            </w:r>
          </w:p>
          <w:p w14:paraId="7DDF4B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3.能排除起动系常见故障</w:t>
            </w:r>
          </w:p>
          <w:p w14:paraId="191FDD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4.能排除点火系常见故障</w:t>
            </w:r>
          </w:p>
          <w:p w14:paraId="64DC69E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5.能排除燃料供给系常见故障</w:t>
            </w:r>
          </w:p>
          <w:p w14:paraId="44B7C8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6.能排除电控发动机辅助控制故障</w:t>
            </w:r>
          </w:p>
        </w:tc>
      </w:tr>
      <w:tr w14:paraId="622A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5BE34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07DC14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977" w:type="dxa"/>
            <w:gridSpan w:val="3"/>
          </w:tcPr>
          <w:p w14:paraId="6214C2A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109D0F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322B659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w:t>
            </w:r>
          </w:p>
          <w:p w14:paraId="486499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（任务或项目）</w:t>
            </w:r>
          </w:p>
        </w:tc>
      </w:tr>
      <w:tr w14:paraId="76C9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57CE4F6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1.电控发动机</w:t>
            </w:r>
          </w:p>
          <w:p w14:paraId="3364FA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2.起动系统</w:t>
            </w:r>
          </w:p>
          <w:p w14:paraId="40E4190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3.燃料供给系统</w:t>
            </w:r>
          </w:p>
          <w:p w14:paraId="527589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4.电控发动机的点火系统</w:t>
            </w:r>
          </w:p>
          <w:p w14:paraId="05FA3C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5.电控发动机的辅助控制</w:t>
            </w:r>
          </w:p>
          <w:p w14:paraId="4B3627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6.电控发动机的新技术</w:t>
            </w:r>
          </w:p>
        </w:tc>
        <w:tc>
          <w:tcPr>
            <w:tcW w:w="2977" w:type="dxa"/>
            <w:gridSpan w:val="3"/>
          </w:tcPr>
          <w:p w14:paraId="698F08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电控发动机</w:t>
            </w:r>
          </w:p>
          <w:p w14:paraId="3BDB0C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起动系统</w:t>
            </w:r>
          </w:p>
          <w:p w14:paraId="1A4658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燃料供给系统</w:t>
            </w:r>
          </w:p>
          <w:p w14:paraId="22761A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电控发动机的点火系统</w:t>
            </w:r>
          </w:p>
          <w:p w14:paraId="64D2D0E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电控发动机的辅助控制</w:t>
            </w:r>
          </w:p>
          <w:p w14:paraId="159681E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项目六  电控发动机的新技术</w:t>
            </w:r>
          </w:p>
        </w:tc>
        <w:tc>
          <w:tcPr>
            <w:tcW w:w="3458" w:type="dxa"/>
            <w:gridSpan w:val="3"/>
          </w:tcPr>
          <w:p w14:paraId="7D8D377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1.了解汽车电子控制的工作原理</w:t>
            </w:r>
          </w:p>
          <w:p w14:paraId="07FBBF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2.了解电控发动机的新技术</w:t>
            </w:r>
          </w:p>
          <w:p w14:paraId="082D7E0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3.能排除起动系常见故障</w:t>
            </w:r>
          </w:p>
          <w:p w14:paraId="43CF9A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4.能排除点火系常见故障</w:t>
            </w:r>
          </w:p>
          <w:p w14:paraId="37D393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5.能排除燃料供给系常见故障</w:t>
            </w:r>
          </w:p>
          <w:p w14:paraId="43D72F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6.能排除电控发动机辅助控制故障</w:t>
            </w:r>
          </w:p>
        </w:tc>
      </w:tr>
      <w:tr w14:paraId="3BC8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0E824A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75524A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1.工具：比亚迪整车三辆、KT720解码仪、数字万用表、起子</w:t>
            </w:r>
          </w:p>
          <w:p w14:paraId="18FBDE7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692F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4DC6F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01478E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7655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43F19A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410BC0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p>
          <w:p w14:paraId="5FAC1D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5164023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63ABDA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5E037BFE">
      <w:pPr>
        <w:spacing w:line="560" w:lineRule="exact"/>
        <w:ind w:firstLine="640" w:firstLineChars="200"/>
        <w:rPr>
          <w:rFonts w:ascii="仿宋_GB2312" w:hAnsi="仿宋_GB2312" w:eastAsia="仿宋_GB2312" w:cs="仿宋_GB2312"/>
          <w:color w:val="000000"/>
          <w:kern w:val="0"/>
          <w:sz w:val="32"/>
          <w:szCs w:val="32"/>
        </w:rPr>
      </w:pPr>
    </w:p>
    <w:p w14:paraId="719D70C1">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426"/>
        <w:gridCol w:w="614"/>
        <w:gridCol w:w="1422"/>
        <w:gridCol w:w="1422"/>
      </w:tblGrid>
      <w:tr w14:paraId="5F6B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2515D7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vAlign w:val="center"/>
          </w:tcPr>
          <w:p w14:paraId="53300F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汽车故障诊断技术</w:t>
            </w:r>
          </w:p>
        </w:tc>
        <w:tc>
          <w:tcPr>
            <w:tcW w:w="1417" w:type="dxa"/>
            <w:vAlign w:val="center"/>
          </w:tcPr>
          <w:p w14:paraId="17E391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46CC318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422" w:type="dxa"/>
            <w:vAlign w:val="center"/>
          </w:tcPr>
          <w:p w14:paraId="5C4C5A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40E581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第四学期</w:t>
            </w:r>
          </w:p>
        </w:tc>
      </w:tr>
      <w:tr w14:paraId="221F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80A85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71CC2DB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7952B6B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1.了解汽车故障诊断的基本知识及技术诊断参数</w:t>
            </w:r>
            <w:r>
              <w:rPr>
                <w:rFonts w:hint="eastAsia" w:ascii="仿宋_GB2312" w:hAnsi="仿宋_GB2312" w:eastAsia="仿宋_GB2312" w:cs="仿宋_GB2312"/>
                <w:color w:val="000000"/>
                <w:kern w:val="0"/>
                <w:sz w:val="24"/>
                <w:szCs w:val="24"/>
                <w:lang w:eastAsia="zh-CN"/>
              </w:rPr>
              <w:t>；</w:t>
            </w:r>
          </w:p>
          <w:p w14:paraId="4B0F9E3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2.掌握发动机、底盘、电气、空调的故障诊断方法；</w:t>
            </w:r>
          </w:p>
          <w:p w14:paraId="6E1D0D7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3.能对汽车的使用性能进行检测和评估；</w:t>
            </w:r>
          </w:p>
          <w:p w14:paraId="506F1ED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4.会对汽车的常见故障进行诊断和排除。</w:t>
            </w:r>
          </w:p>
        </w:tc>
      </w:tr>
      <w:tr w14:paraId="495E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3107F3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53309FF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977" w:type="dxa"/>
            <w:gridSpan w:val="3"/>
          </w:tcPr>
          <w:p w14:paraId="39CAE4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0ED172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6E44229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449F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297322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1.汽车故障诊断的基本知识；</w:t>
            </w:r>
          </w:p>
          <w:p w14:paraId="43DF9F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2.发动机、底盘、电气、空调的故障诊断；</w:t>
            </w:r>
          </w:p>
          <w:p w14:paraId="42975E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3.汽车的使用性能进行检测和评估；</w:t>
            </w:r>
          </w:p>
          <w:p w14:paraId="5666D2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4.汽车的常见故障进行诊断和排除。</w:t>
            </w:r>
          </w:p>
        </w:tc>
        <w:tc>
          <w:tcPr>
            <w:tcW w:w="2977" w:type="dxa"/>
            <w:gridSpan w:val="3"/>
          </w:tcPr>
          <w:p w14:paraId="22F2F2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汽车故障诊断的基本知识；</w:t>
            </w:r>
          </w:p>
          <w:p w14:paraId="794867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发动机、底盘、电气、空调的故障诊断；</w:t>
            </w:r>
          </w:p>
          <w:p w14:paraId="275B47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汽车的使用性能进行检测和评估；</w:t>
            </w:r>
          </w:p>
          <w:p w14:paraId="24840C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汽车的典型故障诊断。</w:t>
            </w:r>
          </w:p>
        </w:tc>
        <w:tc>
          <w:tcPr>
            <w:tcW w:w="3458" w:type="dxa"/>
            <w:gridSpan w:val="3"/>
          </w:tcPr>
          <w:p w14:paraId="5CD6D5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1.了解汽车故障诊断的基本知识及技术诊断参数。</w:t>
            </w:r>
          </w:p>
          <w:p w14:paraId="189A82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2.掌握发动机、底盘、电气、空调的故障诊断方法；</w:t>
            </w:r>
          </w:p>
          <w:p w14:paraId="30ED00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3.能对汽车的使用性能进行检测和评估；</w:t>
            </w:r>
          </w:p>
          <w:p w14:paraId="255DDAB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4.会对汽车的常见故障进行诊断和排除。</w:t>
            </w:r>
          </w:p>
        </w:tc>
      </w:tr>
      <w:tr w14:paraId="4719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DED42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727759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1.工具：五菱车4辆、卡罗拉车1辆、比亚迪车2辆，故障诊断仪2台</w:t>
            </w:r>
          </w:p>
          <w:p w14:paraId="38C4E5F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5580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8FBEE4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289C2C2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0FE7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1AA306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04BAE7A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p>
          <w:p w14:paraId="6D9EE0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4ADB53A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21BF05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w:t>
            </w:r>
          </w:p>
          <w:p w14:paraId="068C9DA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（1）平时成绩30％，包括课堂提问（表现）、作业完成情况；</w:t>
            </w:r>
          </w:p>
          <w:p w14:paraId="0934EB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（2）各模块考核成绩70%，由课任教师评定；</w:t>
            </w:r>
          </w:p>
          <w:p w14:paraId="516F69D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（3）本门课总成绩由各个项目考核成绩按比例汇总，由课任教师评定。</w:t>
            </w:r>
          </w:p>
        </w:tc>
      </w:tr>
    </w:tbl>
    <w:p w14:paraId="11746BF4">
      <w:pPr>
        <w:spacing w:line="560" w:lineRule="exact"/>
        <w:ind w:firstLine="640" w:firstLineChars="200"/>
        <w:rPr>
          <w:rFonts w:ascii="仿宋_GB2312" w:hAnsi="仿宋_GB2312" w:eastAsia="仿宋_GB2312" w:cs="仿宋_GB2312"/>
          <w:color w:val="000000"/>
          <w:kern w:val="0"/>
          <w:sz w:val="32"/>
          <w:szCs w:val="32"/>
        </w:rPr>
      </w:pPr>
    </w:p>
    <w:p w14:paraId="00FF92A3">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426"/>
        <w:gridCol w:w="614"/>
        <w:gridCol w:w="1422"/>
        <w:gridCol w:w="1422"/>
      </w:tblGrid>
      <w:tr w14:paraId="160B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6A7FD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11C1C52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汽车快修技术模块</w:t>
            </w:r>
          </w:p>
        </w:tc>
        <w:tc>
          <w:tcPr>
            <w:tcW w:w="1417" w:type="dxa"/>
          </w:tcPr>
          <w:p w14:paraId="72595C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tcPr>
          <w:p w14:paraId="5453E1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120</w:t>
            </w:r>
          </w:p>
        </w:tc>
        <w:tc>
          <w:tcPr>
            <w:tcW w:w="1422" w:type="dxa"/>
          </w:tcPr>
          <w:p w14:paraId="4C639C2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40EF1FA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第四学期</w:t>
            </w:r>
          </w:p>
        </w:tc>
      </w:tr>
      <w:tr w14:paraId="083D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243D2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BC5BFA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71FBFBE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2D64586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1.了解汽车快修的基本项目</w:t>
            </w:r>
          </w:p>
          <w:p w14:paraId="0A6AE1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2.掌握汽车典型零部件的更换</w:t>
            </w:r>
          </w:p>
          <w:p w14:paraId="2D6D0D5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3.掌握汽车灯光调整</w:t>
            </w:r>
          </w:p>
          <w:p w14:paraId="005DA8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4.能浅刮痕处理</w:t>
            </w:r>
          </w:p>
          <w:p w14:paraId="52CDD93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5.了解汽车内饰拆装调整</w:t>
            </w:r>
          </w:p>
        </w:tc>
      </w:tr>
      <w:tr w14:paraId="485E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155F64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52D1AD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977" w:type="dxa"/>
            <w:gridSpan w:val="3"/>
          </w:tcPr>
          <w:p w14:paraId="05C888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52D9C90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50C950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63B1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15DBDB6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1.汽车快修的基本项目</w:t>
            </w:r>
          </w:p>
          <w:p w14:paraId="2CED325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2.汽车典型零部件的更换</w:t>
            </w:r>
          </w:p>
          <w:p w14:paraId="3862734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3.汽车灯光调整</w:t>
            </w:r>
          </w:p>
          <w:p w14:paraId="7D405D4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4.浅刮痕处理</w:t>
            </w:r>
          </w:p>
          <w:p w14:paraId="6AAE588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5.汽车内饰拆装调整</w:t>
            </w:r>
          </w:p>
        </w:tc>
        <w:tc>
          <w:tcPr>
            <w:tcW w:w="2977" w:type="dxa"/>
            <w:gridSpan w:val="3"/>
          </w:tcPr>
          <w:p w14:paraId="673EA0B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汽车快修的基本</w:t>
            </w:r>
          </w:p>
          <w:p w14:paraId="5D4E5E1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汽车典型零部件的更换</w:t>
            </w:r>
          </w:p>
          <w:p w14:paraId="766A26F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汽车灯光调整</w:t>
            </w:r>
          </w:p>
          <w:p w14:paraId="52F1AA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浅刮痕处理</w:t>
            </w:r>
          </w:p>
          <w:p w14:paraId="019F4D3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项目五  汽车内饰拆装调整</w:t>
            </w:r>
          </w:p>
        </w:tc>
        <w:tc>
          <w:tcPr>
            <w:tcW w:w="3458" w:type="dxa"/>
            <w:gridSpan w:val="3"/>
          </w:tcPr>
          <w:p w14:paraId="289E1E5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1.了解汽车快修的基本项目</w:t>
            </w:r>
          </w:p>
          <w:p w14:paraId="537BE42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2.掌握汽车典型零部件的更换</w:t>
            </w:r>
          </w:p>
          <w:p w14:paraId="132A814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3.掌握汽车灯光调整</w:t>
            </w:r>
          </w:p>
          <w:p w14:paraId="04E1D369">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4.能浅刮痕处理</w:t>
            </w:r>
          </w:p>
          <w:p w14:paraId="3F8D701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5.了解汽车内饰拆装调整</w:t>
            </w:r>
          </w:p>
        </w:tc>
      </w:tr>
      <w:tr w14:paraId="089A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46E8EA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6364C28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1.工具：五菱车2辆、卡罗拉车2辆、比亚迪车2辆、威朗车1辆、科鲁兹车1辆</w:t>
            </w:r>
          </w:p>
          <w:p w14:paraId="786D5EA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488A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CA8AFF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61D0F0F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7DEE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07A55C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DE0A2F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8BBED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6813FA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180F15F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151B841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w:t>
            </w:r>
          </w:p>
          <w:p w14:paraId="334134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（1）平时成绩30％，包括课堂提问（表现）、作业完成情况；</w:t>
            </w:r>
          </w:p>
          <w:p w14:paraId="111058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（2）各模块考核成绩70%，由课任教师评定；</w:t>
            </w:r>
          </w:p>
          <w:p w14:paraId="36426FB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（3）本门课总成绩由各个项目考核成绩按比例汇总，由课任教师评定。</w:t>
            </w:r>
          </w:p>
        </w:tc>
      </w:tr>
    </w:tbl>
    <w:p w14:paraId="63213729">
      <w:pPr>
        <w:spacing w:line="560" w:lineRule="exact"/>
        <w:ind w:firstLine="640" w:firstLineChars="200"/>
        <w:rPr>
          <w:rFonts w:ascii="仿宋_GB2312" w:hAnsi="仿宋_GB2312" w:eastAsia="仿宋_GB2312" w:cs="仿宋_GB2312"/>
          <w:color w:val="000000"/>
          <w:kern w:val="0"/>
          <w:sz w:val="32"/>
          <w:szCs w:val="32"/>
        </w:rPr>
      </w:pPr>
    </w:p>
    <w:p w14:paraId="5A7620C9">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1040"/>
        <w:gridCol w:w="1422"/>
        <w:gridCol w:w="1422"/>
      </w:tblGrid>
      <w:tr w14:paraId="69D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79A942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tcPr>
          <w:p w14:paraId="00E516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汽车商务模块</w:t>
            </w:r>
          </w:p>
        </w:tc>
        <w:tc>
          <w:tcPr>
            <w:tcW w:w="1417" w:type="dxa"/>
          </w:tcPr>
          <w:p w14:paraId="5D8BA4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tcPr>
          <w:p w14:paraId="4A85EF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1422" w:type="dxa"/>
          </w:tcPr>
          <w:p w14:paraId="7DFC49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tcPr>
          <w:p w14:paraId="48D7031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第四学期</w:t>
            </w:r>
          </w:p>
        </w:tc>
      </w:tr>
      <w:tr w14:paraId="295E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0750A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6EC32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D63152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6"/>
          </w:tcPr>
          <w:p w14:paraId="5D2B25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1.了解各国主要汽车品牌，掌握汽车品牌不同特点；</w:t>
            </w:r>
          </w:p>
          <w:p w14:paraId="4E56D7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2.汽车六方位介绍法的内容；</w:t>
            </w:r>
          </w:p>
          <w:p w14:paraId="5C770B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3.了解汽车配件市场，掌握汽车配件市场动态，熟悉汽车配件营销策略；</w:t>
            </w:r>
          </w:p>
          <w:p w14:paraId="547DDA7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4.掌握二手车技术状况鉴定方法，并学会鉴定二手车技术状况；</w:t>
            </w:r>
          </w:p>
          <w:p w14:paraId="401CE4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5.了解汽车消费业务的内容和流程。</w:t>
            </w:r>
          </w:p>
        </w:tc>
      </w:tr>
      <w:tr w14:paraId="689A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7F17C8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5B16A1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551" w:type="dxa"/>
            <w:gridSpan w:val="2"/>
          </w:tcPr>
          <w:p w14:paraId="3EA9ED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1C6E8A6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884" w:type="dxa"/>
            <w:gridSpan w:val="3"/>
          </w:tcPr>
          <w:p w14:paraId="683036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425A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4B854B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1.汽车整车营销</w:t>
            </w:r>
          </w:p>
          <w:p w14:paraId="7BE519B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2.汽车配件营销</w:t>
            </w:r>
          </w:p>
          <w:p w14:paraId="658B42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3.二手车交易</w:t>
            </w:r>
          </w:p>
          <w:p w14:paraId="7EBCBE2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4.汽车消费业务</w:t>
            </w:r>
          </w:p>
        </w:tc>
        <w:tc>
          <w:tcPr>
            <w:tcW w:w="2551" w:type="dxa"/>
            <w:gridSpan w:val="2"/>
          </w:tcPr>
          <w:p w14:paraId="6E83EB5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项目一  汽车整车营销</w:t>
            </w:r>
          </w:p>
          <w:p w14:paraId="449E0F5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项目二  汽车配件营销</w:t>
            </w:r>
          </w:p>
          <w:p w14:paraId="63742E7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项目三  二手车交易</w:t>
            </w:r>
          </w:p>
          <w:p w14:paraId="6B9B01E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项目四  汽车消费业务</w:t>
            </w:r>
          </w:p>
        </w:tc>
        <w:tc>
          <w:tcPr>
            <w:tcW w:w="3884" w:type="dxa"/>
            <w:gridSpan w:val="3"/>
          </w:tcPr>
          <w:p w14:paraId="261F01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1.了解各国主要汽车品牌，掌握汽车品牌不同特点；</w:t>
            </w:r>
          </w:p>
          <w:p w14:paraId="600F58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2.汽车六方位介绍法的内容；</w:t>
            </w:r>
          </w:p>
          <w:p w14:paraId="56F265C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3.了解汽车配件市场，掌握汽车配件市场动态，熟悉汽车配件营销策略；</w:t>
            </w:r>
          </w:p>
          <w:p w14:paraId="0306DF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4.掌握二手车技术状况鉴定方法，并学会鉴定二手车技术状况；</w:t>
            </w:r>
          </w:p>
          <w:p w14:paraId="5F88C0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5.了解汽车消费业务的内容和流程。</w:t>
            </w:r>
          </w:p>
        </w:tc>
      </w:tr>
      <w:tr w14:paraId="5A0C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560F7B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5"/>
          </w:tcPr>
          <w:p w14:paraId="2A795B9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1.工具：卡罗拉车2辆、比亚迪车2辆、科鲁兹车1辆</w:t>
            </w:r>
          </w:p>
          <w:p w14:paraId="03C8B99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77A9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7ACB01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5"/>
          </w:tcPr>
          <w:p w14:paraId="7D92800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0540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1C76FD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EAAD4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416F1A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5"/>
          </w:tcPr>
          <w:p w14:paraId="362C098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6F7A49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w:t>
            </w:r>
          </w:p>
          <w:p w14:paraId="127BF73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（1）平时成绩30％，包括课堂提问（表现）、作业完成情况；</w:t>
            </w:r>
          </w:p>
          <w:p w14:paraId="258CC1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（2）各模块考核成绩70%，由课任教师评定；</w:t>
            </w:r>
          </w:p>
          <w:p w14:paraId="199EB8F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（3）本门课总成绩由各个项目考核成绩按比例汇总，由课任教师评定。</w:t>
            </w:r>
          </w:p>
        </w:tc>
      </w:tr>
    </w:tbl>
    <w:p w14:paraId="644507ED">
      <w:pPr>
        <w:spacing w:line="560" w:lineRule="exact"/>
        <w:ind w:firstLine="640" w:firstLineChars="200"/>
        <w:rPr>
          <w:rFonts w:ascii="仿宋_GB2312" w:hAnsi="仿宋_GB2312" w:eastAsia="仿宋_GB2312" w:cs="仿宋_GB2312"/>
          <w:color w:val="000000"/>
          <w:kern w:val="0"/>
          <w:sz w:val="32"/>
          <w:szCs w:val="32"/>
        </w:rPr>
      </w:pPr>
    </w:p>
    <w:p w14:paraId="4A3405F1">
      <w:pPr>
        <w:spacing w:line="560" w:lineRule="exact"/>
        <w:ind w:firstLine="640" w:firstLineChars="200"/>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72"/>
        <w:gridCol w:w="1134"/>
        <w:gridCol w:w="1417"/>
        <w:gridCol w:w="426"/>
        <w:gridCol w:w="614"/>
        <w:gridCol w:w="1422"/>
        <w:gridCol w:w="1422"/>
      </w:tblGrid>
      <w:tr w14:paraId="1E1B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Align w:val="center"/>
          </w:tcPr>
          <w:p w14:paraId="51AAA7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课程名称</w:t>
            </w:r>
          </w:p>
        </w:tc>
        <w:tc>
          <w:tcPr>
            <w:tcW w:w="1806" w:type="dxa"/>
            <w:gridSpan w:val="2"/>
            <w:vAlign w:val="center"/>
          </w:tcPr>
          <w:p w14:paraId="3A93419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汽车定损与理赔</w:t>
            </w:r>
          </w:p>
        </w:tc>
        <w:tc>
          <w:tcPr>
            <w:tcW w:w="1417" w:type="dxa"/>
            <w:vAlign w:val="center"/>
          </w:tcPr>
          <w:p w14:paraId="21D885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基准课时</w:t>
            </w:r>
          </w:p>
        </w:tc>
        <w:tc>
          <w:tcPr>
            <w:tcW w:w="1040" w:type="dxa"/>
            <w:gridSpan w:val="2"/>
            <w:vAlign w:val="center"/>
          </w:tcPr>
          <w:p w14:paraId="139E16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1422" w:type="dxa"/>
            <w:vAlign w:val="center"/>
          </w:tcPr>
          <w:p w14:paraId="1E042AA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时间安排</w:t>
            </w:r>
          </w:p>
        </w:tc>
        <w:tc>
          <w:tcPr>
            <w:tcW w:w="1422" w:type="dxa"/>
            <w:vAlign w:val="center"/>
          </w:tcPr>
          <w:p w14:paraId="61DB5B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第四学期</w:t>
            </w:r>
          </w:p>
        </w:tc>
      </w:tr>
      <w:tr w14:paraId="6F5D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0B64A4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1E24BA9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301AB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课程目标描述</w:t>
            </w:r>
          </w:p>
        </w:tc>
        <w:tc>
          <w:tcPr>
            <w:tcW w:w="7107" w:type="dxa"/>
            <w:gridSpan w:val="7"/>
          </w:tcPr>
          <w:p w14:paraId="62A47D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1.了解汽车定损的内容 </w:t>
            </w:r>
          </w:p>
          <w:p w14:paraId="7F5270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2.掌握汽车车身碰撞损伤的定损评估 </w:t>
            </w:r>
          </w:p>
          <w:p w14:paraId="4CC4713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3.掌握汽车机械与电气元件损伤的检查评估 </w:t>
            </w:r>
          </w:p>
          <w:p w14:paraId="5040E89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4.了解汽车非碰撞损伤的评估定损 </w:t>
            </w:r>
          </w:p>
          <w:p w14:paraId="7CE82AA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5.了解车身碰撞损伤的修复 </w:t>
            </w:r>
          </w:p>
          <w:p w14:paraId="465028C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6.掌握保险车辆损失费用的确定</w:t>
            </w:r>
          </w:p>
        </w:tc>
      </w:tr>
      <w:tr w14:paraId="6FA6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20E58C4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课程学习</w:t>
            </w:r>
          </w:p>
          <w:p w14:paraId="3C59F11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情境组成</w:t>
            </w:r>
          </w:p>
        </w:tc>
        <w:tc>
          <w:tcPr>
            <w:tcW w:w="2977" w:type="dxa"/>
            <w:gridSpan w:val="3"/>
          </w:tcPr>
          <w:p w14:paraId="7F076E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课程主要</w:t>
            </w:r>
          </w:p>
          <w:p w14:paraId="14A70FD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教学内容</w:t>
            </w:r>
          </w:p>
        </w:tc>
        <w:tc>
          <w:tcPr>
            <w:tcW w:w="3458" w:type="dxa"/>
            <w:gridSpan w:val="3"/>
          </w:tcPr>
          <w:p w14:paraId="5340B87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学习情境主要实践活动（任务或项目）</w:t>
            </w:r>
          </w:p>
        </w:tc>
      </w:tr>
      <w:tr w14:paraId="27E9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093" w:type="dxa"/>
            <w:gridSpan w:val="2"/>
          </w:tcPr>
          <w:p w14:paraId="7B163B8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1.汽车定损的内容</w:t>
            </w:r>
          </w:p>
          <w:p w14:paraId="5516905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2.汽车车身碰撞损伤的定损评估 </w:t>
            </w:r>
          </w:p>
          <w:p w14:paraId="3134B4E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3.汽车机械与电气元件损伤的检查评估</w:t>
            </w:r>
          </w:p>
          <w:p w14:paraId="78BC54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4.汽车非碰撞损伤的评估定损 </w:t>
            </w:r>
          </w:p>
          <w:p w14:paraId="1CF6D30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5.车身碰撞损伤的修复</w:t>
            </w:r>
          </w:p>
          <w:p w14:paraId="7C6FB91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6.保险车辆损失费用的确定</w:t>
            </w:r>
          </w:p>
        </w:tc>
        <w:tc>
          <w:tcPr>
            <w:tcW w:w="2977" w:type="dxa"/>
            <w:gridSpan w:val="3"/>
          </w:tcPr>
          <w:p w14:paraId="0D41B35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第一章  汽车定损理赔概述</w:t>
            </w:r>
          </w:p>
          <w:p w14:paraId="2F03AF1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第二章  汽车车身碰撞损伤的定损评估 </w:t>
            </w:r>
          </w:p>
          <w:p w14:paraId="4BA750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第三章  汽车机械与电气元件损伤的检查评估 </w:t>
            </w:r>
          </w:p>
          <w:p w14:paraId="0C8894D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第四章  汽车非碰撞损伤的评估定损 </w:t>
            </w:r>
          </w:p>
          <w:p w14:paraId="63CBC7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第五章 车身碰撞损伤的修复</w:t>
            </w:r>
          </w:p>
          <w:p w14:paraId="1BABD58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第六章  保险车辆损失费用的确定</w:t>
            </w:r>
          </w:p>
        </w:tc>
        <w:tc>
          <w:tcPr>
            <w:tcW w:w="3458" w:type="dxa"/>
            <w:gridSpan w:val="3"/>
          </w:tcPr>
          <w:p w14:paraId="11093C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1.了解汽车定损的内容 ；</w:t>
            </w:r>
          </w:p>
          <w:p w14:paraId="1C3447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2.掌握汽车车身碰撞损伤的定损评估</w:t>
            </w:r>
          </w:p>
          <w:p w14:paraId="3FB623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3.掌握汽车机械与电气元件损伤的检查评估 </w:t>
            </w:r>
          </w:p>
          <w:p w14:paraId="513DF20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4.了解汽车非碰撞损伤的评估定损</w:t>
            </w:r>
          </w:p>
          <w:p w14:paraId="2BBB21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5.了解车身碰撞损伤的修复</w:t>
            </w:r>
          </w:p>
          <w:p w14:paraId="7D1818C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6.掌握保险车辆损失费用的确定</w:t>
            </w:r>
          </w:p>
        </w:tc>
      </w:tr>
      <w:tr w14:paraId="0FBC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CF8E17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教学条件与环境要求</w:t>
            </w:r>
          </w:p>
        </w:tc>
        <w:tc>
          <w:tcPr>
            <w:tcW w:w="6435" w:type="dxa"/>
            <w:gridSpan w:val="6"/>
          </w:tcPr>
          <w:p w14:paraId="66A52C7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1.工具：卡罗拉车2辆、比亚迪车2辆、威朗车1辆</w:t>
            </w:r>
          </w:p>
          <w:p w14:paraId="62E0EB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2.环境：一体化汽车综合实训室、多媒体教学设备</w:t>
            </w:r>
          </w:p>
        </w:tc>
      </w:tr>
      <w:tr w14:paraId="0D9D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6002002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主要教学方法</w:t>
            </w:r>
          </w:p>
        </w:tc>
        <w:tc>
          <w:tcPr>
            <w:tcW w:w="6435" w:type="dxa"/>
            <w:gridSpan w:val="6"/>
          </w:tcPr>
          <w:p w14:paraId="01F6879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演示性讲解、项目（任务）驱动教学、校内实训基地实训</w:t>
            </w:r>
          </w:p>
        </w:tc>
      </w:tr>
      <w:tr w14:paraId="0622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14:paraId="49CA6C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52DA795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p>
          <w:p w14:paraId="298B28E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课程评价形式与主要标准</w:t>
            </w:r>
          </w:p>
        </w:tc>
        <w:tc>
          <w:tcPr>
            <w:tcW w:w="6435" w:type="dxa"/>
            <w:gridSpan w:val="6"/>
          </w:tcPr>
          <w:p w14:paraId="20632F9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1.考核形式：各项目的技能操作考核、作业和平时成绩相结合</w:t>
            </w:r>
          </w:p>
          <w:p w14:paraId="586A5FE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2.评价标准：（1）平时成绩30％，包括课堂提问（表现）、作业完成情况；（2）各模块考核成绩70%，由课任教师评定；（3）本门课总成绩由各个项目考核成绩按比例汇总，由课任教师评定。</w:t>
            </w:r>
          </w:p>
        </w:tc>
      </w:tr>
    </w:tbl>
    <w:p w14:paraId="521CBE85">
      <w:pPr>
        <w:spacing w:line="560" w:lineRule="exact"/>
        <w:rPr>
          <w:rFonts w:ascii="仿宋_GB2312" w:hAnsi="仿宋_GB2312" w:eastAsia="仿宋_GB2312" w:cs="仿宋_GB2312"/>
          <w:color w:val="000000"/>
          <w:kern w:val="0"/>
          <w:sz w:val="32"/>
          <w:szCs w:val="32"/>
        </w:rPr>
        <w:sectPr>
          <w:pgSz w:w="11906" w:h="16838"/>
          <w:pgMar w:top="2098" w:right="1474" w:bottom="1984" w:left="1587" w:header="851" w:footer="851" w:gutter="0"/>
          <w:pgNumType w:fmt="numberInDash"/>
          <w:cols w:space="720" w:num="1"/>
          <w:titlePg/>
          <w:docGrid w:linePitch="435" w:charSpace="0"/>
        </w:sectPr>
      </w:pPr>
    </w:p>
    <w:p w14:paraId="5B0A6ED4">
      <w:pPr>
        <w:numPr>
          <w:ilvl w:val="0"/>
          <w:numId w:val="11"/>
        </w:numPr>
        <w:spacing w:line="560" w:lineRule="exact"/>
        <w:outlineLvl w:val="1"/>
        <w:rPr>
          <w:rFonts w:ascii="楷体" w:hAnsi="楷体" w:eastAsia="楷体" w:cs="楷体"/>
          <w:b/>
          <w:bCs/>
          <w:color w:val="000000"/>
          <w:kern w:val="0"/>
          <w:sz w:val="32"/>
          <w:szCs w:val="32"/>
        </w:rPr>
      </w:pPr>
      <w:bookmarkStart w:id="28" w:name="_Toc9477"/>
      <w:r>
        <w:rPr>
          <w:rFonts w:hint="eastAsia" w:ascii="楷体" w:hAnsi="楷体" w:eastAsia="楷体" w:cs="楷体"/>
          <w:b/>
          <w:bCs/>
          <w:color w:val="000000"/>
          <w:kern w:val="0"/>
          <w:sz w:val="32"/>
          <w:szCs w:val="32"/>
        </w:rPr>
        <w:t>教学管理</w:t>
      </w:r>
      <w:bookmarkEnd w:id="28"/>
    </w:p>
    <w:p w14:paraId="19A05738">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管理在学校教务处管理下规范运行，监控得力，每个学期快结束时就安排好下学期任课教师，订好教材，选好下学期的选修课，以确保开学第一天就能正常上课，开学后的第三周、期中有检查，期末考核都能正常进行。</w:t>
      </w:r>
    </w:p>
    <w:p w14:paraId="7FC9D17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在教学质量监控方面，实行教务处、专业组二级监控，教师相互听课，学生监察员考察，期末学生评价，期中、期末检查等措施，保障教师教学质量。</w:t>
      </w:r>
    </w:p>
    <w:p w14:paraId="1C7255A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从课堂考勤保证学生到课率；通过课堂提问、问卷、讨论、汇报等过程考核以及期末考核和实训操作水平检查考核等措施保证教学质量，使教学这个机器高效有序地运转。</w:t>
      </w:r>
    </w:p>
    <w:p w14:paraId="02E564FF">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加强教学管理是落实人才培养的重要手段，对学校已建立的教学管理规章制度，要认真落实，所有相关人员都依据其严格执行，并且在本专业内对以下一些方面还要加强和不断完善。</w:t>
      </w:r>
    </w:p>
    <w:p w14:paraId="7D4BB729">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(1)通过实行学分制，推行任课教师竞争上岗，完善考试管理机制。</w:t>
      </w:r>
    </w:p>
    <w:p w14:paraId="73155359">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(2)制定课程标准、考核目标，监督和评估教学过程，逐步建立试题库，实行教考分离。</w:t>
      </w:r>
    </w:p>
    <w:p w14:paraId="1B57CFF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(3)完善专业内教师相互听课制度，积极开展教学督导、学生评教、教师评教和教师互评活动，建立更加完备的教学质量考核系统。</w:t>
      </w:r>
    </w:p>
    <w:p w14:paraId="3BFFEDA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(4)建立有关教学文件及档案，使课程教学管理工作规范化、制度化、科学化。</w:t>
      </w:r>
    </w:p>
    <w:p w14:paraId="123B74F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(5)大力推进“</w:t>
      </w:r>
      <w:r>
        <w:rPr>
          <w:rFonts w:hint="eastAsia" w:ascii="仿宋_GB2312" w:hAnsi="仿宋_GB2312" w:eastAsia="仿宋_GB2312" w:cs="仿宋_GB2312"/>
          <w:color w:val="000000"/>
          <w:kern w:val="0"/>
          <w:sz w:val="32"/>
          <w:szCs w:val="32"/>
          <w:lang w:val="en-US" w:eastAsia="zh-CN"/>
        </w:rPr>
        <w:t>1＋X</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证书</w:t>
      </w:r>
      <w:r>
        <w:rPr>
          <w:rFonts w:hint="eastAsia" w:ascii="仿宋_GB2312" w:hAnsi="仿宋_GB2312" w:eastAsia="仿宋_GB2312" w:cs="仿宋_GB2312"/>
          <w:color w:val="000000"/>
          <w:kern w:val="0"/>
          <w:sz w:val="32"/>
          <w:szCs w:val="32"/>
        </w:rPr>
        <w:t>制度，用社会评价体系评定学生的能力和水平。</w:t>
      </w:r>
    </w:p>
    <w:p w14:paraId="2D7576B1">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(6)加强对学生的就业指导，广泛开展与用人单位的全方位合作，从 而为学生就业创造更好的机遇。</w:t>
      </w:r>
    </w:p>
    <w:p w14:paraId="4D07795A">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(7)开展毕业生跟踪调查工作，广泛听取产业界对学生质量的反馈，通过了解社会对专业人才培养方案的建议，不断进行专业结构调整和培养方案优化。</w:t>
      </w:r>
    </w:p>
    <w:p w14:paraId="2D552BE1">
      <w:pPr>
        <w:pStyle w:val="3"/>
        <w:numPr>
          <w:ilvl w:val="0"/>
          <w:numId w:val="1"/>
        </w:numPr>
        <w:spacing w:line="560" w:lineRule="exact"/>
        <w:jc w:val="left"/>
        <w:rPr>
          <w:rFonts w:ascii="黑体" w:hAnsi="黑体" w:cs="黑体"/>
          <w:sz w:val="32"/>
          <w:szCs w:val="32"/>
        </w:rPr>
      </w:pPr>
      <w:bookmarkStart w:id="29" w:name="_Toc7259"/>
      <w:r>
        <w:rPr>
          <w:rFonts w:hint="eastAsia" w:ascii="黑体" w:hAnsi="黑体" w:cs="黑体"/>
          <w:sz w:val="32"/>
          <w:szCs w:val="32"/>
        </w:rPr>
        <w:t>毕业要求</w:t>
      </w:r>
      <w:bookmarkEnd w:id="29"/>
    </w:p>
    <w:p w14:paraId="4DD6BE2A">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（1）思想品德评价合格。</w:t>
      </w:r>
    </w:p>
    <w:p w14:paraId="0FED8457">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（2）修满教学计划规定的全部课程且成绩合格，或修满规定学分。</w:t>
      </w:r>
    </w:p>
    <w:p w14:paraId="501C729E">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（3）顶岗实习或工学交替实习鉴定合格。</w:t>
      </w:r>
    </w:p>
    <w:p w14:paraId="6AE5660B">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（4）在校期间取得相应的技能证书。</w:t>
      </w:r>
    </w:p>
    <w:p w14:paraId="39B8E77C">
      <w:pPr>
        <w:pStyle w:val="3"/>
        <w:numPr>
          <w:ilvl w:val="0"/>
          <w:numId w:val="1"/>
        </w:numPr>
        <w:spacing w:line="560" w:lineRule="exact"/>
        <w:jc w:val="left"/>
        <w:rPr>
          <w:rFonts w:hint="eastAsia" w:ascii="黑体" w:hAnsi="仿宋_GB2312" w:eastAsia="黑体" w:cs="仿宋_GB2312"/>
          <w:kern w:val="2"/>
          <w:sz w:val="32"/>
          <w:szCs w:val="32"/>
          <w:lang w:val="en-US" w:eastAsia="zh-CN" w:bidi="ar-SA"/>
        </w:rPr>
        <w:sectPr>
          <w:footerReference r:id="rId6" w:type="default"/>
          <w:pgSz w:w="11906" w:h="16838"/>
          <w:pgMar w:top="2098" w:right="1474" w:bottom="1984" w:left="1587" w:header="851" w:footer="992" w:gutter="0"/>
          <w:cols w:space="720" w:num="1"/>
          <w:docGrid w:type="lines" w:linePitch="312" w:charSpace="0"/>
        </w:sectPr>
      </w:pPr>
      <w:bookmarkStart w:id="30" w:name="_Toc26316"/>
      <w:r>
        <w:rPr>
          <w:rFonts w:hint="eastAsia" w:ascii="黑体" w:hAnsi="仿宋_GB2312" w:eastAsia="黑体" w:cs="仿宋_GB2312"/>
          <w:kern w:val="2"/>
          <w:sz w:val="32"/>
          <w:szCs w:val="32"/>
          <w:lang w:val="en-US" w:eastAsia="zh-CN" w:bidi="ar-SA"/>
        </w:rPr>
        <w:t>附件</w:t>
      </w:r>
      <w:bookmarkEnd w:id="30"/>
    </w:p>
    <w:p w14:paraId="79705FBE">
      <w:pPr>
        <w:spacing w:line="20" w:lineRule="exact"/>
        <w:rPr>
          <w:rFonts w:ascii="仿宋_GB2312" w:hAnsi="仿宋_GB2312" w:eastAsia="仿宋_GB2312" w:cs="仿宋_GB2312"/>
          <w:sz w:val="32"/>
          <w:szCs w:val="32"/>
          <w:lang w:bidi="he-IL"/>
        </w:rPr>
      </w:pPr>
    </w:p>
    <w:p w14:paraId="268DDFE4">
      <w:pPr>
        <w:spacing w:line="560" w:lineRule="exact"/>
        <w:rPr>
          <w:rFonts w:ascii="仿宋_GB2312" w:hAnsi="仿宋_GB2312" w:eastAsia="仿宋_GB2312" w:cs="仿宋_GB2312"/>
          <w:kern w:val="0"/>
          <w:sz w:val="32"/>
          <w:szCs w:val="32"/>
        </w:rPr>
      </w:pPr>
    </w:p>
    <w:sectPr>
      <w:headerReference r:id="rId7"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4C515E3-FCB0-4F38-BD64-92315EB9B91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8B5C66B-733A-4EC8-A296-D1BD101A5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E678A9F1-8D32-492D-AC32-86832069CD31}"/>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4" w:fontKey="{729F3B52-26DC-4947-9AC5-6F4820994B54}"/>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5" w:fontKey="{1827B467-DC20-402B-B546-83A918FAB78E}"/>
  </w:font>
  <w:font w:name="方正仿宋简体">
    <w:altName w:val="宋体"/>
    <w:panose1 w:val="00000000000000000000"/>
    <w:charset w:val="86"/>
    <w:family w:val="script"/>
    <w:pitch w:val="default"/>
    <w:sig w:usb0="00000000" w:usb1="00000000" w:usb2="00000010" w:usb3="00000000" w:csb0="00040000" w:csb1="00000000"/>
  </w:font>
  <w:font w:name="方正水柱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C0FF5">
    <w:pPr>
      <w:pStyle w:val="19"/>
      <w:framePr w:wrap="around" w:vAnchor="text" w:hAnchor="margin" w:xAlign="center" w:y="1"/>
      <w:rPr>
        <w:rStyle w:val="32"/>
      </w:rPr>
    </w:pPr>
    <w:r>
      <w:fldChar w:fldCharType="begin"/>
    </w:r>
    <w:r>
      <w:rPr>
        <w:rStyle w:val="32"/>
      </w:rPr>
      <w:instrText xml:space="preserve">PAGE  </w:instrText>
    </w:r>
    <w:r>
      <w:fldChar w:fldCharType="end"/>
    </w:r>
  </w:p>
  <w:p w14:paraId="33236E6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8E42D">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4CC07C">
                          <w:pPr>
                            <w:pStyle w:val="19"/>
                            <w:rPr>
                              <w:rStyle w:val="32"/>
                            </w:rPr>
                          </w:pPr>
                          <w:r>
                            <w:fldChar w:fldCharType="begin"/>
                          </w:r>
                          <w:r>
                            <w:rPr>
                              <w:rStyle w:val="32"/>
                            </w:rPr>
                            <w:instrText xml:space="preserve">PAGE  </w:instrText>
                          </w:r>
                          <w:r>
                            <w:fldChar w:fldCharType="separate"/>
                          </w:r>
                          <w:r>
                            <w:rPr>
                              <w:rStyle w:val="32"/>
                            </w:rPr>
                            <w:t>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3TyNABAACq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O13TyNABAACqAwAADgAAAAAAAAABACAAAAAeAQAAZHJz&#10;L2Uyb0RvYy54bWxQSwUGAAAAAAYABgBZAQAAYAUAAAAA&#10;">
              <v:fill on="f" focussize="0,0"/>
              <v:stroke on="f"/>
              <v:imagedata o:title=""/>
              <o:lock v:ext="edit" aspectratio="f"/>
              <v:textbox inset="0mm,0mm,0mm,0mm" style="mso-fit-shape-to-text:t;">
                <w:txbxContent>
                  <w:p w14:paraId="774CC07C">
                    <w:pPr>
                      <w:pStyle w:val="19"/>
                      <w:rPr>
                        <w:rStyle w:val="32"/>
                      </w:rPr>
                    </w:pPr>
                    <w:r>
                      <w:fldChar w:fldCharType="begin"/>
                    </w:r>
                    <w:r>
                      <w:rPr>
                        <w:rStyle w:val="32"/>
                      </w:rPr>
                      <w:instrText xml:space="preserve">PAGE  </w:instrText>
                    </w:r>
                    <w:r>
                      <w:fldChar w:fldCharType="separate"/>
                    </w:r>
                    <w:r>
                      <w:rPr>
                        <w:rStyle w:val="32"/>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4CA0">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D2E53F">
                          <w:pPr>
                            <w:pStyle w:val="19"/>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tEFdABAACq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33DmhKUHv/z4fvn5+/LrG1uW&#10;q9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FgtEFdABAACqAwAADgAAAAAAAAABACAAAAAeAQAAZHJz&#10;L2Uyb0RvYy54bWxQSwUGAAAAAAYABgBZAQAAYAUAAAAA&#10;">
              <v:fill on="f" focussize="0,0"/>
              <v:stroke on="f"/>
              <v:imagedata o:title=""/>
              <o:lock v:ext="edit" aspectratio="f"/>
              <v:textbox inset="0mm,0mm,0mm,0mm" style="mso-fit-shape-to-text:t;">
                <w:txbxContent>
                  <w:p w14:paraId="48D2E53F">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84D42">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219166"/>
                          </w:sdtPr>
                          <w:sdtContent>
                            <w:p w14:paraId="1CCBFBF2">
                              <w:pPr>
                                <w:pStyle w:val="19"/>
                                <w:jc w:val="center"/>
                              </w:pPr>
                              <w:r>
                                <w:fldChar w:fldCharType="begin"/>
                              </w:r>
                              <w:r>
                                <w:instrText xml:space="preserve"> PAGE   \* MERGEFORMAT </w:instrText>
                              </w:r>
                              <w:r>
                                <w:fldChar w:fldCharType="separate"/>
                              </w:r>
                              <w:r>
                                <w:rPr>
                                  <w:lang w:val="zh-CN"/>
                                </w:rPr>
                                <w:t>71</w:t>
                              </w:r>
                              <w:r>
                                <w:rPr>
                                  <w:lang w:val="zh-CN"/>
                                </w:rPr>
                                <w:fldChar w:fldCharType="end"/>
                              </w:r>
                            </w:p>
                          </w:sdtContent>
                        </w:sdt>
                        <w:p w14:paraId="7D6593AF"/>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1xNc8BAACqAwAADgAAAGRycy9lMm9Eb2MueG1srVPNjtMwEL4j8Q6W&#10;7zRph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fbXE1zwEAAKoDAAAOAAAAAAAAAAEAIAAAAB4BAABkcnMv&#10;ZTJvRG9jLnhtbFBLBQYAAAAABgAGAFkBAABfBQAAAAA=&#10;">
              <v:fill on="f" focussize="0,0"/>
              <v:stroke on="f"/>
              <v:imagedata o:title=""/>
              <o:lock v:ext="edit" aspectratio="f"/>
              <v:textbox inset="0mm,0mm,0mm,0mm" style="mso-fit-shape-to-text:t;">
                <w:txbxContent>
                  <w:sdt>
                    <w:sdtPr>
                      <w:id w:val="1219166"/>
                    </w:sdtPr>
                    <w:sdtContent>
                      <w:p w14:paraId="1CCBFBF2">
                        <w:pPr>
                          <w:pStyle w:val="19"/>
                          <w:jc w:val="center"/>
                        </w:pPr>
                        <w:r>
                          <w:fldChar w:fldCharType="begin"/>
                        </w:r>
                        <w:r>
                          <w:instrText xml:space="preserve"> PAGE   \* MERGEFORMAT </w:instrText>
                        </w:r>
                        <w:r>
                          <w:fldChar w:fldCharType="separate"/>
                        </w:r>
                        <w:r>
                          <w:rPr>
                            <w:lang w:val="zh-CN"/>
                          </w:rPr>
                          <w:t>71</w:t>
                        </w:r>
                        <w:r>
                          <w:rPr>
                            <w:lang w:val="zh-CN"/>
                          </w:rPr>
                          <w:fldChar w:fldCharType="end"/>
                        </w:r>
                      </w:p>
                    </w:sdtContent>
                  </w:sdt>
                  <w:p w14:paraId="7D6593AF"/>
                </w:txbxContent>
              </v:textbox>
            </v:shape>
          </w:pict>
        </mc:Fallback>
      </mc:AlternateContent>
    </w:r>
  </w:p>
  <w:p w14:paraId="0042305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8400">
    <w:pPr>
      <w:pStyle w:val="20"/>
      <w:rPr>
        <w:rFonts w:ascii="华文新魏" w:eastAsia="华文新魏"/>
        <w:sz w:val="21"/>
        <w:szCs w:val="21"/>
      </w:rPr>
    </w:pPr>
    <w:r>
      <w:rPr>
        <w:rFonts w:hint="eastAsia" w:ascii="华文新魏" w:eastAsia="华文新魏"/>
        <w:sz w:val="21"/>
        <w:szCs w:val="21"/>
      </w:rPr>
      <w:t xml:space="preserve">                                              防城港市理工职业学校人才培养方案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706AC"/>
    <w:multiLevelType w:val="singleLevel"/>
    <w:tmpl w:val="8D9706AC"/>
    <w:lvl w:ilvl="0" w:tentative="0">
      <w:start w:val="1"/>
      <w:numFmt w:val="chineseCounting"/>
      <w:suff w:val="nothing"/>
      <w:lvlText w:val="（%1）"/>
      <w:lvlJc w:val="left"/>
      <w:pPr>
        <w:ind w:left="0" w:firstLine="420"/>
      </w:pPr>
      <w:rPr>
        <w:rFonts w:hint="eastAsia"/>
      </w:rPr>
    </w:lvl>
  </w:abstractNum>
  <w:abstractNum w:abstractNumId="1">
    <w:nsid w:val="9AC1C33F"/>
    <w:multiLevelType w:val="singleLevel"/>
    <w:tmpl w:val="9AC1C33F"/>
    <w:lvl w:ilvl="0" w:tentative="0">
      <w:start w:val="1"/>
      <w:numFmt w:val="decimal"/>
      <w:lvlText w:val="%1."/>
      <w:lvlJc w:val="left"/>
      <w:pPr>
        <w:ind w:left="425" w:hanging="425"/>
      </w:pPr>
      <w:rPr>
        <w:rFonts w:hint="default"/>
      </w:rPr>
    </w:lvl>
  </w:abstractNum>
  <w:abstractNum w:abstractNumId="2">
    <w:nsid w:val="C0BCAD2E"/>
    <w:multiLevelType w:val="singleLevel"/>
    <w:tmpl w:val="C0BCAD2E"/>
    <w:lvl w:ilvl="0" w:tentative="0">
      <w:start w:val="1"/>
      <w:numFmt w:val="chineseCounting"/>
      <w:suff w:val="nothing"/>
      <w:lvlText w:val="%1、"/>
      <w:lvlJc w:val="left"/>
      <w:pPr>
        <w:ind w:left="0" w:firstLine="420"/>
      </w:pPr>
      <w:rPr>
        <w:rFonts w:hint="eastAsia"/>
      </w:rPr>
    </w:lvl>
  </w:abstractNum>
  <w:abstractNum w:abstractNumId="3">
    <w:nsid w:val="CC7BC0F8"/>
    <w:multiLevelType w:val="singleLevel"/>
    <w:tmpl w:val="CC7BC0F8"/>
    <w:lvl w:ilvl="0" w:tentative="0">
      <w:start w:val="1"/>
      <w:numFmt w:val="chineseCounting"/>
      <w:suff w:val="nothing"/>
      <w:lvlText w:val="（%1）"/>
      <w:lvlJc w:val="left"/>
      <w:pPr>
        <w:ind w:left="0" w:firstLine="420"/>
      </w:pPr>
      <w:rPr>
        <w:rFonts w:hint="eastAsia"/>
      </w:rPr>
    </w:lvl>
  </w:abstractNum>
  <w:abstractNum w:abstractNumId="4">
    <w:nsid w:val="D7440599"/>
    <w:multiLevelType w:val="singleLevel"/>
    <w:tmpl w:val="D7440599"/>
    <w:lvl w:ilvl="0" w:tentative="0">
      <w:start w:val="1"/>
      <w:numFmt w:val="chineseCounting"/>
      <w:suff w:val="nothing"/>
      <w:lvlText w:val="（%1）"/>
      <w:lvlJc w:val="left"/>
      <w:pPr>
        <w:ind w:left="0" w:firstLine="420"/>
      </w:pPr>
      <w:rPr>
        <w:rFonts w:hint="eastAsia"/>
      </w:rPr>
    </w:lvl>
  </w:abstractNum>
  <w:abstractNum w:abstractNumId="5">
    <w:nsid w:val="DBFBDE90"/>
    <w:multiLevelType w:val="singleLevel"/>
    <w:tmpl w:val="DBFBDE90"/>
    <w:lvl w:ilvl="0" w:tentative="0">
      <w:start w:val="1"/>
      <w:numFmt w:val="decimal"/>
      <w:lvlText w:val="(%1)"/>
      <w:lvlJc w:val="left"/>
      <w:pPr>
        <w:ind w:left="425" w:hanging="425"/>
      </w:pPr>
      <w:rPr>
        <w:rFonts w:hint="default"/>
      </w:rPr>
    </w:lvl>
  </w:abstractNum>
  <w:abstractNum w:abstractNumId="6">
    <w:nsid w:val="FCE15DCB"/>
    <w:multiLevelType w:val="singleLevel"/>
    <w:tmpl w:val="FCE15DCB"/>
    <w:lvl w:ilvl="0" w:tentative="0">
      <w:start w:val="1"/>
      <w:numFmt w:val="decimalEnclosedCircleChinese"/>
      <w:suff w:val="nothing"/>
      <w:lvlText w:val="%1　"/>
      <w:lvlJc w:val="left"/>
      <w:pPr>
        <w:ind w:left="0" w:firstLine="400"/>
      </w:pPr>
      <w:rPr>
        <w:rFonts w:hint="eastAsia"/>
        <w:sz w:val="21"/>
        <w:szCs w:val="21"/>
      </w:rPr>
    </w:lvl>
  </w:abstractNum>
  <w:abstractNum w:abstractNumId="7">
    <w:nsid w:val="17CBAC55"/>
    <w:multiLevelType w:val="singleLevel"/>
    <w:tmpl w:val="17CBAC55"/>
    <w:lvl w:ilvl="0" w:tentative="0">
      <w:start w:val="1"/>
      <w:numFmt w:val="decimal"/>
      <w:lvlText w:val="%1."/>
      <w:lvlJc w:val="left"/>
      <w:pPr>
        <w:ind w:left="425" w:hanging="425"/>
      </w:pPr>
      <w:rPr>
        <w:rFonts w:hint="default"/>
      </w:rPr>
    </w:lvl>
  </w:abstractNum>
  <w:abstractNum w:abstractNumId="8">
    <w:nsid w:val="3FFB7E30"/>
    <w:multiLevelType w:val="singleLevel"/>
    <w:tmpl w:val="3FFB7E30"/>
    <w:lvl w:ilvl="0" w:tentative="0">
      <w:start w:val="1"/>
      <w:numFmt w:val="chineseCounting"/>
      <w:suff w:val="nothing"/>
      <w:lvlText w:val="（%1）"/>
      <w:lvlJc w:val="left"/>
      <w:pPr>
        <w:ind w:left="0" w:firstLine="420"/>
      </w:pPr>
      <w:rPr>
        <w:rFonts w:hint="eastAsia"/>
      </w:rPr>
    </w:lvl>
  </w:abstractNum>
  <w:abstractNum w:abstractNumId="9">
    <w:nsid w:val="591DC2E9"/>
    <w:multiLevelType w:val="singleLevel"/>
    <w:tmpl w:val="591DC2E9"/>
    <w:lvl w:ilvl="0" w:tentative="0">
      <w:start w:val="1"/>
      <w:numFmt w:val="chineseCounting"/>
      <w:suff w:val="nothing"/>
      <w:lvlText w:val="（%1）"/>
      <w:lvlJc w:val="left"/>
      <w:pPr>
        <w:ind w:left="0" w:firstLine="420"/>
      </w:pPr>
      <w:rPr>
        <w:rFonts w:hint="eastAsia"/>
      </w:rPr>
    </w:lvl>
  </w:abstractNum>
  <w:abstractNum w:abstractNumId="10">
    <w:nsid w:val="5976E90C"/>
    <w:multiLevelType w:val="singleLevel"/>
    <w:tmpl w:val="5976E90C"/>
    <w:lvl w:ilvl="0" w:tentative="0">
      <w:start w:val="1"/>
      <w:numFmt w:val="decimal"/>
      <w:lvlText w:val="%1."/>
      <w:lvlJc w:val="left"/>
      <w:pPr>
        <w:ind w:left="425" w:hanging="425"/>
      </w:pPr>
      <w:rPr>
        <w:rFonts w:hint="default"/>
      </w:rPr>
    </w:lvl>
  </w:abstractNum>
  <w:abstractNum w:abstractNumId="11">
    <w:nsid w:val="72FDC04C"/>
    <w:multiLevelType w:val="singleLevel"/>
    <w:tmpl w:val="72FDC04C"/>
    <w:lvl w:ilvl="0" w:tentative="0">
      <w:start w:val="1"/>
      <w:numFmt w:val="decimal"/>
      <w:lvlText w:val="%1."/>
      <w:lvlJc w:val="left"/>
      <w:pPr>
        <w:ind w:left="425" w:hanging="425"/>
      </w:pPr>
      <w:rPr>
        <w:rFonts w:hint="default"/>
      </w:rPr>
    </w:lvl>
  </w:abstractNum>
  <w:num w:numId="1">
    <w:abstractNumId w:val="2"/>
  </w:num>
  <w:num w:numId="2">
    <w:abstractNumId w:val="9"/>
  </w:num>
  <w:num w:numId="3">
    <w:abstractNumId w:val="8"/>
  </w:num>
  <w:num w:numId="4">
    <w:abstractNumId w:val="11"/>
  </w:num>
  <w:num w:numId="5">
    <w:abstractNumId w:val="0"/>
  </w:num>
  <w:num w:numId="6">
    <w:abstractNumId w:val="1"/>
  </w:num>
  <w:num w:numId="7">
    <w:abstractNumId w:val="5"/>
  </w:num>
  <w:num w:numId="8">
    <w:abstractNumId w:val="6"/>
  </w:num>
  <w:num w:numId="9">
    <w:abstractNumId w:val="4"/>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ZTQ3YjZiZDkxZjdmMTE2ZjQ3ZjI0YmE1NWU5MjkifQ=="/>
  </w:docVars>
  <w:rsids>
    <w:rsidRoot w:val="007B2DD9"/>
    <w:rsid w:val="00014E60"/>
    <w:rsid w:val="00025AF7"/>
    <w:rsid w:val="000348B0"/>
    <w:rsid w:val="0006761A"/>
    <w:rsid w:val="00076423"/>
    <w:rsid w:val="000B0914"/>
    <w:rsid w:val="000D1820"/>
    <w:rsid w:val="000D423C"/>
    <w:rsid w:val="001072C7"/>
    <w:rsid w:val="0011078B"/>
    <w:rsid w:val="00111FD4"/>
    <w:rsid w:val="001130B8"/>
    <w:rsid w:val="00136D7D"/>
    <w:rsid w:val="00146734"/>
    <w:rsid w:val="0019348B"/>
    <w:rsid w:val="0019494C"/>
    <w:rsid w:val="001A1FD4"/>
    <w:rsid w:val="001C343B"/>
    <w:rsid w:val="001C6CCB"/>
    <w:rsid w:val="002134DF"/>
    <w:rsid w:val="002157FE"/>
    <w:rsid w:val="0022204D"/>
    <w:rsid w:val="00246DC6"/>
    <w:rsid w:val="0026617C"/>
    <w:rsid w:val="00273F3C"/>
    <w:rsid w:val="00280E86"/>
    <w:rsid w:val="002F5126"/>
    <w:rsid w:val="00303C4E"/>
    <w:rsid w:val="003412F0"/>
    <w:rsid w:val="0035264D"/>
    <w:rsid w:val="00376BB9"/>
    <w:rsid w:val="00391533"/>
    <w:rsid w:val="003927B9"/>
    <w:rsid w:val="003B52A0"/>
    <w:rsid w:val="003D4FEC"/>
    <w:rsid w:val="003E5956"/>
    <w:rsid w:val="004001F3"/>
    <w:rsid w:val="00416941"/>
    <w:rsid w:val="00433ED5"/>
    <w:rsid w:val="0044379E"/>
    <w:rsid w:val="004A2CCB"/>
    <w:rsid w:val="004D1CEE"/>
    <w:rsid w:val="004F19B0"/>
    <w:rsid w:val="0052122A"/>
    <w:rsid w:val="005512F1"/>
    <w:rsid w:val="00555F36"/>
    <w:rsid w:val="00562863"/>
    <w:rsid w:val="005653CE"/>
    <w:rsid w:val="0058230B"/>
    <w:rsid w:val="00592481"/>
    <w:rsid w:val="005A27D7"/>
    <w:rsid w:val="005C0070"/>
    <w:rsid w:val="005E243D"/>
    <w:rsid w:val="005E6273"/>
    <w:rsid w:val="0062136D"/>
    <w:rsid w:val="00631134"/>
    <w:rsid w:val="0065627A"/>
    <w:rsid w:val="00660A29"/>
    <w:rsid w:val="00670BDA"/>
    <w:rsid w:val="00671425"/>
    <w:rsid w:val="006804A3"/>
    <w:rsid w:val="0069050D"/>
    <w:rsid w:val="006A3736"/>
    <w:rsid w:val="006B24D2"/>
    <w:rsid w:val="006B7AF5"/>
    <w:rsid w:val="006D1580"/>
    <w:rsid w:val="006D2E96"/>
    <w:rsid w:val="006E1B9C"/>
    <w:rsid w:val="00705C9E"/>
    <w:rsid w:val="007106C5"/>
    <w:rsid w:val="007161B5"/>
    <w:rsid w:val="00734A4C"/>
    <w:rsid w:val="00740985"/>
    <w:rsid w:val="00744A82"/>
    <w:rsid w:val="007544B9"/>
    <w:rsid w:val="00766020"/>
    <w:rsid w:val="00773EAC"/>
    <w:rsid w:val="00787D81"/>
    <w:rsid w:val="007B2DD9"/>
    <w:rsid w:val="007C2715"/>
    <w:rsid w:val="007E011B"/>
    <w:rsid w:val="008036ED"/>
    <w:rsid w:val="0081426C"/>
    <w:rsid w:val="0084742C"/>
    <w:rsid w:val="00863172"/>
    <w:rsid w:val="00877AC6"/>
    <w:rsid w:val="008803D9"/>
    <w:rsid w:val="00884C2D"/>
    <w:rsid w:val="008B684B"/>
    <w:rsid w:val="008E331D"/>
    <w:rsid w:val="00911A5D"/>
    <w:rsid w:val="00952602"/>
    <w:rsid w:val="0095356F"/>
    <w:rsid w:val="00966658"/>
    <w:rsid w:val="00966E7C"/>
    <w:rsid w:val="00977E6F"/>
    <w:rsid w:val="00980BB6"/>
    <w:rsid w:val="009822E1"/>
    <w:rsid w:val="00994840"/>
    <w:rsid w:val="00997AA1"/>
    <w:rsid w:val="00997D45"/>
    <w:rsid w:val="009A214C"/>
    <w:rsid w:val="009A3933"/>
    <w:rsid w:val="009C4B11"/>
    <w:rsid w:val="009F1C42"/>
    <w:rsid w:val="00A02C9A"/>
    <w:rsid w:val="00A060FB"/>
    <w:rsid w:val="00A93080"/>
    <w:rsid w:val="00AA554D"/>
    <w:rsid w:val="00AB47C5"/>
    <w:rsid w:val="00B027E1"/>
    <w:rsid w:val="00B0379C"/>
    <w:rsid w:val="00B13FFC"/>
    <w:rsid w:val="00B1621A"/>
    <w:rsid w:val="00B2508A"/>
    <w:rsid w:val="00B358D2"/>
    <w:rsid w:val="00B60B4F"/>
    <w:rsid w:val="00B62098"/>
    <w:rsid w:val="00B64E3A"/>
    <w:rsid w:val="00B765F7"/>
    <w:rsid w:val="00B833CD"/>
    <w:rsid w:val="00B83D5B"/>
    <w:rsid w:val="00BA2824"/>
    <w:rsid w:val="00BA44F2"/>
    <w:rsid w:val="00BA6A02"/>
    <w:rsid w:val="00BB0138"/>
    <w:rsid w:val="00BB25C5"/>
    <w:rsid w:val="00BB7FEE"/>
    <w:rsid w:val="00BC5549"/>
    <w:rsid w:val="00BD2549"/>
    <w:rsid w:val="00BD6B41"/>
    <w:rsid w:val="00BD7C52"/>
    <w:rsid w:val="00BE5FB7"/>
    <w:rsid w:val="00C678D8"/>
    <w:rsid w:val="00C86F74"/>
    <w:rsid w:val="00C91C98"/>
    <w:rsid w:val="00C9642E"/>
    <w:rsid w:val="00CD636D"/>
    <w:rsid w:val="00D01F35"/>
    <w:rsid w:val="00D10E77"/>
    <w:rsid w:val="00D13DC6"/>
    <w:rsid w:val="00D32F70"/>
    <w:rsid w:val="00D5390C"/>
    <w:rsid w:val="00D62CB0"/>
    <w:rsid w:val="00D662F6"/>
    <w:rsid w:val="00D71718"/>
    <w:rsid w:val="00D75F18"/>
    <w:rsid w:val="00D85B2F"/>
    <w:rsid w:val="00D9355F"/>
    <w:rsid w:val="00DB7D26"/>
    <w:rsid w:val="00DD78DD"/>
    <w:rsid w:val="00E22F87"/>
    <w:rsid w:val="00E27D2D"/>
    <w:rsid w:val="00E32A1D"/>
    <w:rsid w:val="00E34E3E"/>
    <w:rsid w:val="00E52AEF"/>
    <w:rsid w:val="00E83B73"/>
    <w:rsid w:val="00EB7E8A"/>
    <w:rsid w:val="00F10013"/>
    <w:rsid w:val="00F15389"/>
    <w:rsid w:val="00F2087C"/>
    <w:rsid w:val="00F3779E"/>
    <w:rsid w:val="00F53B30"/>
    <w:rsid w:val="00F61B8C"/>
    <w:rsid w:val="00F62CB2"/>
    <w:rsid w:val="00F9349A"/>
    <w:rsid w:val="00FA7E0A"/>
    <w:rsid w:val="00FD3A28"/>
    <w:rsid w:val="010F6F10"/>
    <w:rsid w:val="01911B65"/>
    <w:rsid w:val="01A0258D"/>
    <w:rsid w:val="0274576E"/>
    <w:rsid w:val="02EC12E0"/>
    <w:rsid w:val="033513E1"/>
    <w:rsid w:val="034D6CF8"/>
    <w:rsid w:val="03B71828"/>
    <w:rsid w:val="03D66E79"/>
    <w:rsid w:val="04596EDD"/>
    <w:rsid w:val="05121E5F"/>
    <w:rsid w:val="05C36B48"/>
    <w:rsid w:val="06652463"/>
    <w:rsid w:val="0680729D"/>
    <w:rsid w:val="06987096"/>
    <w:rsid w:val="06B57DB1"/>
    <w:rsid w:val="07100F0E"/>
    <w:rsid w:val="0833790B"/>
    <w:rsid w:val="08B005E7"/>
    <w:rsid w:val="08CD703C"/>
    <w:rsid w:val="08D00E31"/>
    <w:rsid w:val="0963521D"/>
    <w:rsid w:val="097053A7"/>
    <w:rsid w:val="09B63701"/>
    <w:rsid w:val="09F2225F"/>
    <w:rsid w:val="0A231720"/>
    <w:rsid w:val="0A2B6695"/>
    <w:rsid w:val="0A3E28D7"/>
    <w:rsid w:val="0A6D5688"/>
    <w:rsid w:val="0C5B0590"/>
    <w:rsid w:val="0D621BB7"/>
    <w:rsid w:val="0D6A4600"/>
    <w:rsid w:val="0E8B4421"/>
    <w:rsid w:val="0EB739B1"/>
    <w:rsid w:val="0EF75C70"/>
    <w:rsid w:val="101A2510"/>
    <w:rsid w:val="10366EEB"/>
    <w:rsid w:val="1122342A"/>
    <w:rsid w:val="113E62C8"/>
    <w:rsid w:val="11BA18B5"/>
    <w:rsid w:val="12801562"/>
    <w:rsid w:val="12A04F4F"/>
    <w:rsid w:val="12B23FAD"/>
    <w:rsid w:val="12EF7422"/>
    <w:rsid w:val="139B6DBF"/>
    <w:rsid w:val="13ED0132"/>
    <w:rsid w:val="143F42F3"/>
    <w:rsid w:val="14D92C5B"/>
    <w:rsid w:val="151E2263"/>
    <w:rsid w:val="163975AC"/>
    <w:rsid w:val="1675224E"/>
    <w:rsid w:val="16B465C6"/>
    <w:rsid w:val="16BE2541"/>
    <w:rsid w:val="174D31CB"/>
    <w:rsid w:val="177C1EA2"/>
    <w:rsid w:val="185B0D0B"/>
    <w:rsid w:val="18784278"/>
    <w:rsid w:val="18A55563"/>
    <w:rsid w:val="19094547"/>
    <w:rsid w:val="19CF6119"/>
    <w:rsid w:val="19EB608A"/>
    <w:rsid w:val="1A0F14AC"/>
    <w:rsid w:val="1A243651"/>
    <w:rsid w:val="1A9C6C27"/>
    <w:rsid w:val="1ADE37E8"/>
    <w:rsid w:val="1B2E4C6C"/>
    <w:rsid w:val="1BAF7FB0"/>
    <w:rsid w:val="1BBE1FA1"/>
    <w:rsid w:val="1C8C74C1"/>
    <w:rsid w:val="1CB127A9"/>
    <w:rsid w:val="1DAA6C81"/>
    <w:rsid w:val="1E207F5E"/>
    <w:rsid w:val="1E6257AE"/>
    <w:rsid w:val="1FE46181"/>
    <w:rsid w:val="213F3B84"/>
    <w:rsid w:val="21C76216"/>
    <w:rsid w:val="220C32A1"/>
    <w:rsid w:val="22F91895"/>
    <w:rsid w:val="23231055"/>
    <w:rsid w:val="234D0D35"/>
    <w:rsid w:val="235558E1"/>
    <w:rsid w:val="236C0609"/>
    <w:rsid w:val="23A977DA"/>
    <w:rsid w:val="23D031BA"/>
    <w:rsid w:val="24345907"/>
    <w:rsid w:val="2435126F"/>
    <w:rsid w:val="258E25DB"/>
    <w:rsid w:val="26B7240F"/>
    <w:rsid w:val="2735592B"/>
    <w:rsid w:val="27F37C6B"/>
    <w:rsid w:val="28A92D77"/>
    <w:rsid w:val="29330C6F"/>
    <w:rsid w:val="29B80978"/>
    <w:rsid w:val="2A8305DB"/>
    <w:rsid w:val="2A9D1E8C"/>
    <w:rsid w:val="2AB65440"/>
    <w:rsid w:val="2C811E05"/>
    <w:rsid w:val="2CFA3055"/>
    <w:rsid w:val="2E0A05DC"/>
    <w:rsid w:val="2E572333"/>
    <w:rsid w:val="2EA92A1B"/>
    <w:rsid w:val="2FAF5C50"/>
    <w:rsid w:val="2FD32B17"/>
    <w:rsid w:val="307E4F1E"/>
    <w:rsid w:val="30B93C27"/>
    <w:rsid w:val="314A6997"/>
    <w:rsid w:val="318E1198"/>
    <w:rsid w:val="31CA749A"/>
    <w:rsid w:val="31E30F40"/>
    <w:rsid w:val="32096681"/>
    <w:rsid w:val="320D7FB5"/>
    <w:rsid w:val="32476D3D"/>
    <w:rsid w:val="334F4238"/>
    <w:rsid w:val="33BF528F"/>
    <w:rsid w:val="34732681"/>
    <w:rsid w:val="34D0487C"/>
    <w:rsid w:val="353B621D"/>
    <w:rsid w:val="35D9092C"/>
    <w:rsid w:val="35DE6B21"/>
    <w:rsid w:val="3739721C"/>
    <w:rsid w:val="38066D52"/>
    <w:rsid w:val="388B79C9"/>
    <w:rsid w:val="3A173499"/>
    <w:rsid w:val="3A6067CB"/>
    <w:rsid w:val="3AA169D0"/>
    <w:rsid w:val="3AFE1C5A"/>
    <w:rsid w:val="3BB04226"/>
    <w:rsid w:val="3BC42904"/>
    <w:rsid w:val="3DD60F75"/>
    <w:rsid w:val="3F4863D7"/>
    <w:rsid w:val="40DC2AE5"/>
    <w:rsid w:val="41406E31"/>
    <w:rsid w:val="41CA7043"/>
    <w:rsid w:val="42075BA1"/>
    <w:rsid w:val="429C4C65"/>
    <w:rsid w:val="42AB49D9"/>
    <w:rsid w:val="44CF78E2"/>
    <w:rsid w:val="44F148D4"/>
    <w:rsid w:val="45805A27"/>
    <w:rsid w:val="461C3154"/>
    <w:rsid w:val="47460F19"/>
    <w:rsid w:val="48A30C75"/>
    <w:rsid w:val="48BB5F40"/>
    <w:rsid w:val="48C26B67"/>
    <w:rsid w:val="49373210"/>
    <w:rsid w:val="493E4527"/>
    <w:rsid w:val="49F22EAC"/>
    <w:rsid w:val="4A611C66"/>
    <w:rsid w:val="4ACB665C"/>
    <w:rsid w:val="4B04003D"/>
    <w:rsid w:val="4B0805FE"/>
    <w:rsid w:val="4B360706"/>
    <w:rsid w:val="4B4514FE"/>
    <w:rsid w:val="4BA0423F"/>
    <w:rsid w:val="4C001875"/>
    <w:rsid w:val="4C8A63A9"/>
    <w:rsid w:val="4CDB2104"/>
    <w:rsid w:val="4D645CE9"/>
    <w:rsid w:val="4E3445A8"/>
    <w:rsid w:val="4E451107"/>
    <w:rsid w:val="4F1E1564"/>
    <w:rsid w:val="4FFD15D3"/>
    <w:rsid w:val="500A28C8"/>
    <w:rsid w:val="503F75C2"/>
    <w:rsid w:val="50D143EF"/>
    <w:rsid w:val="53E45D42"/>
    <w:rsid w:val="54405307"/>
    <w:rsid w:val="54656671"/>
    <w:rsid w:val="546B0211"/>
    <w:rsid w:val="55003C0D"/>
    <w:rsid w:val="55D911AB"/>
    <w:rsid w:val="55E4027B"/>
    <w:rsid w:val="5844525C"/>
    <w:rsid w:val="5930498E"/>
    <w:rsid w:val="59435194"/>
    <w:rsid w:val="59637210"/>
    <w:rsid w:val="599D222D"/>
    <w:rsid w:val="59EB7B21"/>
    <w:rsid w:val="59F321BD"/>
    <w:rsid w:val="5B106CEA"/>
    <w:rsid w:val="5BCA5ABD"/>
    <w:rsid w:val="5CAA20F4"/>
    <w:rsid w:val="5E0B0C1B"/>
    <w:rsid w:val="5E31427A"/>
    <w:rsid w:val="5E323B4E"/>
    <w:rsid w:val="5F0F1DB0"/>
    <w:rsid w:val="5F4C2797"/>
    <w:rsid w:val="5F617D88"/>
    <w:rsid w:val="5F732068"/>
    <w:rsid w:val="5F931099"/>
    <w:rsid w:val="5FC30218"/>
    <w:rsid w:val="5FE07C93"/>
    <w:rsid w:val="600B28A8"/>
    <w:rsid w:val="60E47381"/>
    <w:rsid w:val="614856B5"/>
    <w:rsid w:val="61A36FF3"/>
    <w:rsid w:val="625241D7"/>
    <w:rsid w:val="63AB23D8"/>
    <w:rsid w:val="63B53C68"/>
    <w:rsid w:val="640146EE"/>
    <w:rsid w:val="643C057A"/>
    <w:rsid w:val="64524B9B"/>
    <w:rsid w:val="64A37553"/>
    <w:rsid w:val="64E26DB2"/>
    <w:rsid w:val="65A73073"/>
    <w:rsid w:val="65DB181E"/>
    <w:rsid w:val="66680885"/>
    <w:rsid w:val="668C4743"/>
    <w:rsid w:val="673708F5"/>
    <w:rsid w:val="67534E2D"/>
    <w:rsid w:val="67992CA6"/>
    <w:rsid w:val="67B40065"/>
    <w:rsid w:val="69471252"/>
    <w:rsid w:val="6A06528B"/>
    <w:rsid w:val="6A9F423F"/>
    <w:rsid w:val="6AE45745"/>
    <w:rsid w:val="6CEE3F6E"/>
    <w:rsid w:val="6DD644F6"/>
    <w:rsid w:val="6DD97604"/>
    <w:rsid w:val="6E4B2106"/>
    <w:rsid w:val="6F614C1D"/>
    <w:rsid w:val="6F74175B"/>
    <w:rsid w:val="702E6D2A"/>
    <w:rsid w:val="72A61EF2"/>
    <w:rsid w:val="735041FF"/>
    <w:rsid w:val="739F0345"/>
    <w:rsid w:val="744D24FF"/>
    <w:rsid w:val="745E254F"/>
    <w:rsid w:val="75E221DB"/>
    <w:rsid w:val="75E9070B"/>
    <w:rsid w:val="761873BA"/>
    <w:rsid w:val="761D034D"/>
    <w:rsid w:val="76B106BC"/>
    <w:rsid w:val="77C67055"/>
    <w:rsid w:val="77FC5709"/>
    <w:rsid w:val="78511348"/>
    <w:rsid w:val="786F17CF"/>
    <w:rsid w:val="78C315AC"/>
    <w:rsid w:val="78D9133E"/>
    <w:rsid w:val="79110AD8"/>
    <w:rsid w:val="7A432F13"/>
    <w:rsid w:val="7AE617A5"/>
    <w:rsid w:val="7AF97A75"/>
    <w:rsid w:val="7BD82796"/>
    <w:rsid w:val="7C616CB3"/>
    <w:rsid w:val="7C8C1416"/>
    <w:rsid w:val="7C973034"/>
    <w:rsid w:val="7CE22EBE"/>
    <w:rsid w:val="7CE32770"/>
    <w:rsid w:val="7D6F784A"/>
    <w:rsid w:val="7FF20268"/>
    <w:rsid w:val="7FFD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6"/>
    <w:autoRedefine/>
    <w:qFormat/>
    <w:uiPriority w:val="0"/>
    <w:pPr>
      <w:keepNext/>
      <w:keepLines/>
      <w:adjustRightInd w:val="0"/>
      <w:snapToGrid w:val="0"/>
      <w:spacing w:before="304" w:after="304" w:line="310" w:lineRule="atLeast"/>
      <w:jc w:val="center"/>
      <w:outlineLvl w:val="1"/>
    </w:pPr>
    <w:rPr>
      <w:rFonts w:ascii="Arial" w:hAnsi="Arial" w:eastAsia="黑体"/>
      <w:sz w:val="28"/>
      <w:szCs w:val="20"/>
    </w:rPr>
  </w:style>
  <w:style w:type="paragraph" w:styleId="4">
    <w:name w:val="heading 3"/>
    <w:basedOn w:val="1"/>
    <w:next w:val="1"/>
    <w:link w:val="37"/>
    <w:autoRedefine/>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6"/>
    <w:basedOn w:val="1"/>
    <w:next w:val="1"/>
    <w:link w:val="38"/>
    <w:autoRedefine/>
    <w:qFormat/>
    <w:uiPriority w:val="0"/>
    <w:pPr>
      <w:keepNext/>
      <w:keepLines/>
      <w:adjustRightInd w:val="0"/>
      <w:spacing w:before="240" w:after="64" w:line="320" w:lineRule="atLeast"/>
      <w:textAlignment w:val="baseline"/>
      <w:outlineLvl w:val="5"/>
    </w:pPr>
    <w:rPr>
      <w:rFonts w:ascii="Arial" w:hAnsi="Arial" w:eastAsia="黑体"/>
      <w:b/>
      <w:bCs/>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szCs w:val="20"/>
    </w:rPr>
  </w:style>
  <w:style w:type="paragraph" w:styleId="7">
    <w:name w:val="List Bullet"/>
    <w:basedOn w:val="1"/>
    <w:autoRedefine/>
    <w:qFormat/>
    <w:uiPriority w:val="0"/>
    <w:pPr>
      <w:tabs>
        <w:tab w:val="left" w:pos="312"/>
      </w:tabs>
    </w:pPr>
    <w:rPr>
      <w:szCs w:val="20"/>
    </w:rPr>
  </w:style>
  <w:style w:type="paragraph" w:styleId="8">
    <w:name w:val="Document Map"/>
    <w:basedOn w:val="1"/>
    <w:link w:val="78"/>
    <w:autoRedefine/>
    <w:semiHidden/>
    <w:qFormat/>
    <w:uiPriority w:val="0"/>
    <w:pPr>
      <w:shd w:val="clear" w:color="auto" w:fill="000080"/>
    </w:pPr>
  </w:style>
  <w:style w:type="paragraph" w:styleId="9">
    <w:name w:val="annotation text"/>
    <w:basedOn w:val="1"/>
    <w:link w:val="61"/>
    <w:autoRedefine/>
    <w:qFormat/>
    <w:uiPriority w:val="0"/>
    <w:pPr>
      <w:jc w:val="left"/>
    </w:pPr>
  </w:style>
  <w:style w:type="paragraph" w:styleId="10">
    <w:name w:val="Salutation"/>
    <w:basedOn w:val="1"/>
    <w:next w:val="1"/>
    <w:link w:val="129"/>
    <w:autoRedefine/>
    <w:qFormat/>
    <w:uiPriority w:val="0"/>
  </w:style>
  <w:style w:type="paragraph" w:styleId="11">
    <w:name w:val="Body Text 3"/>
    <w:basedOn w:val="1"/>
    <w:link w:val="114"/>
    <w:autoRedefine/>
    <w:qFormat/>
    <w:uiPriority w:val="0"/>
    <w:pPr>
      <w:autoSpaceDE w:val="0"/>
      <w:autoSpaceDN w:val="0"/>
      <w:snapToGrid w:val="0"/>
      <w:spacing w:line="400" w:lineRule="exact"/>
      <w:jc w:val="left"/>
    </w:pPr>
    <w:rPr>
      <w:szCs w:val="20"/>
    </w:rPr>
  </w:style>
  <w:style w:type="paragraph" w:styleId="12">
    <w:name w:val="Body Text"/>
    <w:basedOn w:val="1"/>
    <w:link w:val="75"/>
    <w:autoRedefine/>
    <w:unhideWhenUsed/>
    <w:qFormat/>
    <w:uiPriority w:val="0"/>
    <w:pPr>
      <w:spacing w:after="120"/>
    </w:pPr>
  </w:style>
  <w:style w:type="paragraph" w:styleId="13">
    <w:name w:val="Body Text Indent"/>
    <w:basedOn w:val="1"/>
    <w:link w:val="74"/>
    <w:autoRedefine/>
    <w:qFormat/>
    <w:uiPriority w:val="0"/>
    <w:pPr>
      <w:spacing w:line="500" w:lineRule="exact"/>
      <w:ind w:firstLine="560" w:firstLineChars="200"/>
      <w:jc w:val="left"/>
    </w:pPr>
    <w:rPr>
      <w:rFonts w:ascii="宋体" w:hAnsi="宋体"/>
      <w:color w:val="000000"/>
      <w:sz w:val="28"/>
      <w:szCs w:val="28"/>
    </w:rPr>
  </w:style>
  <w:style w:type="paragraph" w:styleId="14">
    <w:name w:val="toc 3"/>
    <w:basedOn w:val="1"/>
    <w:next w:val="1"/>
    <w:autoRedefine/>
    <w:qFormat/>
    <w:uiPriority w:val="39"/>
    <w:pPr>
      <w:ind w:left="840" w:leftChars="400"/>
    </w:pPr>
    <w:rPr>
      <w:rFonts w:ascii="Calibri" w:hAnsi="Calibri"/>
      <w:szCs w:val="22"/>
    </w:rPr>
  </w:style>
  <w:style w:type="paragraph" w:styleId="15">
    <w:name w:val="Plain Text"/>
    <w:basedOn w:val="1"/>
    <w:link w:val="69"/>
    <w:autoRedefine/>
    <w:qFormat/>
    <w:uiPriority w:val="0"/>
    <w:rPr>
      <w:rFonts w:ascii="宋体" w:hAnsi="Courier New"/>
      <w:szCs w:val="20"/>
    </w:rPr>
  </w:style>
  <w:style w:type="paragraph" w:styleId="16">
    <w:name w:val="Date"/>
    <w:basedOn w:val="1"/>
    <w:next w:val="1"/>
    <w:link w:val="55"/>
    <w:autoRedefine/>
    <w:unhideWhenUsed/>
    <w:qFormat/>
    <w:uiPriority w:val="0"/>
    <w:pPr>
      <w:spacing w:line="520" w:lineRule="atLeast"/>
      <w:ind w:left="100" w:leftChars="2500"/>
    </w:pPr>
    <w:rPr>
      <w:rFonts w:eastAsia="仿宋_GB2312"/>
      <w:sz w:val="32"/>
      <w:szCs w:val="21"/>
    </w:rPr>
  </w:style>
  <w:style w:type="paragraph" w:styleId="17">
    <w:name w:val="Body Text Indent 2"/>
    <w:basedOn w:val="1"/>
    <w:link w:val="73"/>
    <w:autoRedefine/>
    <w:qFormat/>
    <w:uiPriority w:val="0"/>
    <w:pPr>
      <w:autoSpaceDE w:val="0"/>
      <w:autoSpaceDN w:val="0"/>
      <w:adjustRightInd w:val="0"/>
      <w:ind w:firstLine="425"/>
      <w:jc w:val="left"/>
    </w:pPr>
    <w:rPr>
      <w:rFonts w:ascii="宋体" w:hAnsi="宋体"/>
      <w:kern w:val="0"/>
      <w:szCs w:val="20"/>
      <w:lang w:val="zh-CN"/>
    </w:rPr>
  </w:style>
  <w:style w:type="paragraph" w:styleId="18">
    <w:name w:val="Balloon Text"/>
    <w:basedOn w:val="1"/>
    <w:link w:val="40"/>
    <w:autoRedefine/>
    <w:unhideWhenUsed/>
    <w:qFormat/>
    <w:uiPriority w:val="0"/>
    <w:rPr>
      <w:sz w:val="18"/>
      <w:szCs w:val="18"/>
    </w:rPr>
  </w:style>
  <w:style w:type="paragraph" w:styleId="19">
    <w:name w:val="footer"/>
    <w:basedOn w:val="1"/>
    <w:link w:val="42"/>
    <w:autoRedefine/>
    <w:unhideWhenUsed/>
    <w:qFormat/>
    <w:uiPriority w:val="0"/>
    <w:pPr>
      <w:tabs>
        <w:tab w:val="center" w:pos="4153"/>
        <w:tab w:val="right" w:pos="8306"/>
      </w:tabs>
      <w:snapToGrid w:val="0"/>
      <w:jc w:val="left"/>
    </w:pPr>
    <w:rPr>
      <w:sz w:val="18"/>
      <w:szCs w:val="18"/>
    </w:rPr>
  </w:style>
  <w:style w:type="paragraph" w:styleId="20">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dot" w:pos="8302"/>
      </w:tabs>
      <w:spacing w:line="360" w:lineRule="auto"/>
      <w:ind w:left="718" w:leftChars="342"/>
      <w:jc w:val="center"/>
    </w:pPr>
    <w:rPr>
      <w:rFonts w:ascii="Calibri" w:hAnsi="Calibri"/>
      <w:sz w:val="28"/>
      <w:szCs w:val="28"/>
    </w:rPr>
  </w:style>
  <w:style w:type="paragraph" w:styleId="22">
    <w:name w:val="Subtitle"/>
    <w:basedOn w:val="1"/>
    <w:link w:val="39"/>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3">
    <w:name w:val="Body Text Indent 3"/>
    <w:basedOn w:val="1"/>
    <w:link w:val="117"/>
    <w:autoRedefine/>
    <w:qFormat/>
    <w:uiPriority w:val="0"/>
    <w:pPr>
      <w:spacing w:line="480" w:lineRule="exact"/>
      <w:ind w:left="420"/>
    </w:pPr>
    <w:rPr>
      <w:rFonts w:ascii="宋体"/>
      <w:sz w:val="28"/>
      <w:szCs w:val="20"/>
    </w:rPr>
  </w:style>
  <w:style w:type="paragraph" w:styleId="24">
    <w:name w:val="toc 2"/>
    <w:basedOn w:val="1"/>
    <w:next w:val="1"/>
    <w:autoRedefine/>
    <w:unhideWhenUsed/>
    <w:qFormat/>
    <w:uiPriority w:val="39"/>
    <w:pPr>
      <w:ind w:left="420" w:leftChars="200"/>
    </w:pPr>
  </w:style>
  <w:style w:type="paragraph" w:styleId="25">
    <w:name w:val="Body Text 2"/>
    <w:basedOn w:val="1"/>
    <w:link w:val="76"/>
    <w:autoRedefine/>
    <w:unhideWhenUsed/>
    <w:qFormat/>
    <w:uiPriority w:val="0"/>
    <w:pPr>
      <w:spacing w:after="120" w:line="480" w:lineRule="auto"/>
    </w:pPr>
  </w:style>
  <w:style w:type="paragraph" w:styleId="2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link w:val="65"/>
    <w:autoRedefine/>
    <w:qFormat/>
    <w:uiPriority w:val="0"/>
    <w:pPr>
      <w:spacing w:before="240" w:after="60"/>
      <w:jc w:val="center"/>
      <w:outlineLvl w:val="0"/>
    </w:pPr>
    <w:rPr>
      <w:rFonts w:ascii="Cambria" w:hAnsi="Cambria" w:cstheme="minorBidi"/>
      <w:b/>
      <w:bCs/>
      <w:sz w:val="32"/>
      <w:szCs w:val="32"/>
      <w:lang w:bidi="he-IL"/>
    </w:r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autoRedefine/>
    <w:unhideWhenUsed/>
    <w:qFormat/>
    <w:uiPriority w:val="99"/>
    <w:rPr>
      <w:color w:val="800080"/>
      <w:u w:val="single"/>
    </w:rPr>
  </w:style>
  <w:style w:type="character" w:styleId="34">
    <w:name w:val="Hyperlink"/>
    <w:autoRedefine/>
    <w:qFormat/>
    <w:uiPriority w:val="99"/>
    <w:rPr>
      <w:color w:val="0000FF"/>
      <w:u w:val="single"/>
    </w:rPr>
  </w:style>
  <w:style w:type="character" w:customStyle="1" w:styleId="35">
    <w:name w:val="标题 1 Char"/>
    <w:basedOn w:val="30"/>
    <w:link w:val="2"/>
    <w:autoRedefine/>
    <w:qFormat/>
    <w:uiPriority w:val="0"/>
    <w:rPr>
      <w:b/>
      <w:bCs/>
      <w:kern w:val="44"/>
      <w:sz w:val="44"/>
      <w:szCs w:val="44"/>
    </w:rPr>
  </w:style>
  <w:style w:type="character" w:customStyle="1" w:styleId="36">
    <w:name w:val="标题 2 Char"/>
    <w:basedOn w:val="30"/>
    <w:link w:val="3"/>
    <w:autoRedefine/>
    <w:qFormat/>
    <w:uiPriority w:val="0"/>
    <w:rPr>
      <w:rFonts w:ascii="Arial" w:hAnsi="Arial" w:eastAsia="黑体" w:cs="Times New Roman"/>
      <w:sz w:val="28"/>
      <w:szCs w:val="20"/>
    </w:rPr>
  </w:style>
  <w:style w:type="character" w:customStyle="1" w:styleId="37">
    <w:name w:val="标题 3 Char"/>
    <w:basedOn w:val="30"/>
    <w:link w:val="4"/>
    <w:autoRedefine/>
    <w:semiHidden/>
    <w:qFormat/>
    <w:uiPriority w:val="9"/>
    <w:rPr>
      <w:b/>
      <w:bCs/>
      <w:sz w:val="32"/>
      <w:szCs w:val="32"/>
    </w:rPr>
  </w:style>
  <w:style w:type="character" w:customStyle="1" w:styleId="38">
    <w:name w:val="标题 6 Char"/>
    <w:basedOn w:val="30"/>
    <w:link w:val="5"/>
    <w:autoRedefine/>
    <w:qFormat/>
    <w:uiPriority w:val="0"/>
    <w:rPr>
      <w:rFonts w:ascii="Arial" w:hAnsi="Arial" w:eastAsia="黑体" w:cs="Times New Roman"/>
      <w:b/>
      <w:bCs/>
      <w:sz w:val="24"/>
      <w:szCs w:val="24"/>
    </w:rPr>
  </w:style>
  <w:style w:type="character" w:customStyle="1" w:styleId="39">
    <w:name w:val="副标题 Char"/>
    <w:basedOn w:val="30"/>
    <w:link w:val="22"/>
    <w:autoRedefine/>
    <w:qFormat/>
    <w:uiPriority w:val="11"/>
    <w:rPr>
      <w:rFonts w:eastAsia="宋体" w:asciiTheme="majorHAnsi" w:hAnsiTheme="majorHAnsi" w:cstheme="majorBidi"/>
      <w:b/>
      <w:bCs/>
      <w:kern w:val="28"/>
      <w:sz w:val="32"/>
      <w:szCs w:val="32"/>
    </w:rPr>
  </w:style>
  <w:style w:type="character" w:customStyle="1" w:styleId="40">
    <w:name w:val="批注框文本 Char"/>
    <w:basedOn w:val="30"/>
    <w:link w:val="18"/>
    <w:autoRedefine/>
    <w:semiHidden/>
    <w:qFormat/>
    <w:uiPriority w:val="99"/>
    <w:rPr>
      <w:rFonts w:ascii="Times New Roman" w:hAnsi="Times New Roman" w:eastAsia="宋体" w:cs="Times New Roman"/>
      <w:sz w:val="18"/>
      <w:szCs w:val="18"/>
    </w:rPr>
  </w:style>
  <w:style w:type="character" w:customStyle="1" w:styleId="41">
    <w:name w:val="页眉 Char"/>
    <w:basedOn w:val="30"/>
    <w:link w:val="20"/>
    <w:autoRedefine/>
    <w:qFormat/>
    <w:uiPriority w:val="0"/>
    <w:rPr>
      <w:rFonts w:ascii="Times New Roman" w:hAnsi="Times New Roman" w:eastAsia="宋体" w:cs="Times New Roman"/>
      <w:sz w:val="18"/>
      <w:szCs w:val="18"/>
    </w:rPr>
  </w:style>
  <w:style w:type="character" w:customStyle="1" w:styleId="42">
    <w:name w:val="页脚 Char"/>
    <w:basedOn w:val="30"/>
    <w:link w:val="19"/>
    <w:autoRedefine/>
    <w:qFormat/>
    <w:uiPriority w:val="0"/>
    <w:rPr>
      <w:rFonts w:ascii="Times New Roman" w:hAnsi="Times New Roman" w:eastAsia="宋体" w:cs="Times New Roman"/>
      <w:sz w:val="18"/>
      <w:szCs w:val="18"/>
    </w:rPr>
  </w:style>
  <w:style w:type="character" w:customStyle="1" w:styleId="43">
    <w:name w:val="样式02"/>
    <w:autoRedefine/>
    <w:qFormat/>
    <w:uiPriority w:val="0"/>
    <w:rPr>
      <w:rFonts w:eastAsia="宋体"/>
      <w:b/>
      <w:sz w:val="24"/>
    </w:rPr>
  </w:style>
  <w:style w:type="character" w:customStyle="1" w:styleId="44">
    <w:name w:val="标题 Char1"/>
    <w:link w:val="27"/>
    <w:autoRedefine/>
    <w:qFormat/>
    <w:locked/>
    <w:uiPriority w:val="0"/>
    <w:rPr>
      <w:rFonts w:ascii="Cambria" w:hAnsi="Cambria" w:eastAsia="宋体"/>
      <w:b/>
      <w:bCs/>
      <w:sz w:val="32"/>
      <w:szCs w:val="32"/>
      <w:lang w:bidi="he-IL"/>
    </w:rPr>
  </w:style>
  <w:style w:type="character" w:customStyle="1" w:styleId="45">
    <w:name w:val="apple-style-span"/>
    <w:basedOn w:val="30"/>
    <w:autoRedefine/>
    <w:qFormat/>
    <w:uiPriority w:val="0"/>
  </w:style>
  <w:style w:type="character" w:customStyle="1" w:styleId="46">
    <w:name w:val="black0001"/>
    <w:autoRedefine/>
    <w:qFormat/>
    <w:uiPriority w:val="0"/>
    <w:rPr>
      <w:b/>
      <w:bCs/>
      <w:color w:val="000000"/>
      <w:sz w:val="24"/>
      <w:szCs w:val="24"/>
    </w:rPr>
  </w:style>
  <w:style w:type="character" w:customStyle="1" w:styleId="47">
    <w:name w:val="style11"/>
    <w:autoRedefine/>
    <w:qFormat/>
    <w:uiPriority w:val="0"/>
    <w:rPr>
      <w:sz w:val="18"/>
      <w:szCs w:val="18"/>
    </w:rPr>
  </w:style>
  <w:style w:type="character" w:customStyle="1" w:styleId="48">
    <w:name w:val="标题 Char"/>
    <w:autoRedefine/>
    <w:qFormat/>
    <w:locked/>
    <w:uiPriority w:val="0"/>
    <w:rPr>
      <w:rFonts w:ascii="Cambria" w:hAnsi="Cambria" w:eastAsia="宋体"/>
      <w:b/>
      <w:bCs/>
      <w:sz w:val="32"/>
      <w:szCs w:val="32"/>
      <w:lang w:bidi="he-IL"/>
    </w:rPr>
  </w:style>
  <w:style w:type="character" w:customStyle="1" w:styleId="49">
    <w:name w:val="Title Char"/>
    <w:autoRedefine/>
    <w:qFormat/>
    <w:locked/>
    <w:uiPriority w:val="0"/>
    <w:rPr>
      <w:rFonts w:ascii="Cambria" w:hAnsi="Cambria" w:eastAsia="宋体"/>
      <w:b/>
      <w:bCs/>
      <w:kern w:val="0"/>
      <w:sz w:val="32"/>
      <w:szCs w:val="32"/>
      <w:lang w:eastAsia="en-US" w:bidi="he-IL"/>
    </w:rPr>
  </w:style>
  <w:style w:type="paragraph" w:customStyle="1" w:styleId="50">
    <w:name w:val="Char4 Char Char Char"/>
    <w:basedOn w:val="1"/>
    <w:autoRedefine/>
    <w:qFormat/>
    <w:uiPriority w:val="0"/>
    <w:rPr>
      <w:rFonts w:ascii="Tahoma" w:hAnsi="Tahoma"/>
      <w:sz w:val="24"/>
      <w:szCs w:val="20"/>
    </w:rPr>
  </w:style>
  <w:style w:type="paragraph" w:customStyle="1" w:styleId="51">
    <w:name w:val="A1"/>
    <w:basedOn w:val="1"/>
    <w:next w:val="1"/>
    <w:autoRedefine/>
    <w:qFormat/>
    <w:uiPriority w:val="0"/>
    <w:pPr>
      <w:spacing w:line="520" w:lineRule="atLeast"/>
      <w:jc w:val="center"/>
    </w:pPr>
    <w:rPr>
      <w:rFonts w:eastAsia="楷体"/>
      <w:b/>
      <w:sz w:val="72"/>
      <w:szCs w:val="21"/>
    </w:rPr>
  </w:style>
  <w:style w:type="paragraph" w:customStyle="1" w:styleId="52">
    <w:name w:val="A3"/>
    <w:basedOn w:val="1"/>
    <w:next w:val="1"/>
    <w:autoRedefine/>
    <w:qFormat/>
    <w:uiPriority w:val="0"/>
    <w:pPr>
      <w:spacing w:afterLines="100" w:line="520" w:lineRule="atLeast"/>
      <w:jc w:val="center"/>
    </w:pPr>
    <w:rPr>
      <w:b/>
      <w:sz w:val="44"/>
      <w:szCs w:val="21"/>
    </w:rPr>
  </w:style>
  <w:style w:type="paragraph" w:customStyle="1" w:styleId="53">
    <w:name w:val="正文3"/>
    <w:basedOn w:val="1"/>
    <w:next w:val="1"/>
    <w:autoRedefine/>
    <w:qFormat/>
    <w:uiPriority w:val="0"/>
    <w:pPr>
      <w:spacing w:line="520" w:lineRule="atLeast"/>
      <w:jc w:val="right"/>
    </w:pPr>
    <w:rPr>
      <w:rFonts w:eastAsia="仿宋_GB2312"/>
      <w:sz w:val="32"/>
      <w:szCs w:val="21"/>
    </w:rPr>
  </w:style>
  <w:style w:type="paragraph" w:customStyle="1" w:styleId="54">
    <w:name w:val="表中文字3"/>
    <w:basedOn w:val="1"/>
    <w:next w:val="1"/>
    <w:autoRedefine/>
    <w:qFormat/>
    <w:uiPriority w:val="0"/>
    <w:pPr>
      <w:spacing w:line="400" w:lineRule="atLeast"/>
      <w:ind w:firstLine="480" w:firstLineChars="200"/>
    </w:pPr>
    <w:rPr>
      <w:sz w:val="24"/>
      <w:szCs w:val="21"/>
    </w:rPr>
  </w:style>
  <w:style w:type="character" w:customStyle="1" w:styleId="55">
    <w:name w:val="日期 Char"/>
    <w:basedOn w:val="30"/>
    <w:link w:val="16"/>
    <w:autoRedefine/>
    <w:qFormat/>
    <w:uiPriority w:val="0"/>
    <w:rPr>
      <w:rFonts w:ascii="Times New Roman" w:hAnsi="Times New Roman" w:eastAsia="仿宋_GB2312" w:cs="Times New Roman"/>
      <w:sz w:val="32"/>
      <w:szCs w:val="21"/>
    </w:rPr>
  </w:style>
  <w:style w:type="paragraph" w:customStyle="1" w:styleId="56">
    <w:name w:val="Char4 Char Char Char1"/>
    <w:basedOn w:val="1"/>
    <w:autoRedefine/>
    <w:qFormat/>
    <w:uiPriority w:val="0"/>
    <w:rPr>
      <w:rFonts w:ascii="Tahoma" w:hAnsi="Tahoma"/>
      <w:sz w:val="24"/>
      <w:szCs w:val="20"/>
    </w:rPr>
  </w:style>
  <w:style w:type="paragraph" w:customStyle="1" w:styleId="57">
    <w:name w:val="A2"/>
    <w:basedOn w:val="1"/>
    <w:next w:val="1"/>
    <w:autoRedefine/>
    <w:qFormat/>
    <w:uiPriority w:val="0"/>
    <w:pPr>
      <w:spacing w:line="520" w:lineRule="atLeast"/>
      <w:jc w:val="center"/>
    </w:pPr>
    <w:rPr>
      <w:rFonts w:eastAsia="楷体"/>
      <w:b/>
      <w:sz w:val="32"/>
      <w:szCs w:val="21"/>
    </w:rPr>
  </w:style>
  <w:style w:type="paragraph" w:customStyle="1" w:styleId="58">
    <w:name w:val="Char Char Char Char"/>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59">
    <w:name w:val="样式1"/>
    <w:basedOn w:val="1"/>
    <w:autoRedefine/>
    <w:qFormat/>
    <w:uiPriority w:val="0"/>
    <w:rPr>
      <w:szCs w:val="20"/>
    </w:rPr>
  </w:style>
  <w:style w:type="paragraph" w:customStyle="1" w:styleId="60">
    <w:name w:val="正文1"/>
    <w:basedOn w:val="1"/>
    <w:next w:val="1"/>
    <w:autoRedefine/>
    <w:qFormat/>
    <w:uiPriority w:val="0"/>
    <w:pPr>
      <w:spacing w:line="520" w:lineRule="atLeast"/>
      <w:ind w:firstLine="640" w:firstLineChars="200"/>
    </w:pPr>
    <w:rPr>
      <w:rFonts w:eastAsia="仿宋_GB2312"/>
      <w:sz w:val="32"/>
      <w:szCs w:val="21"/>
    </w:rPr>
  </w:style>
  <w:style w:type="character" w:customStyle="1" w:styleId="61">
    <w:name w:val="批注文字 Char"/>
    <w:basedOn w:val="30"/>
    <w:link w:val="9"/>
    <w:autoRedefine/>
    <w:qFormat/>
    <w:uiPriority w:val="0"/>
    <w:rPr>
      <w:rFonts w:ascii="Times New Roman" w:hAnsi="Times New Roman" w:eastAsia="宋体" w:cs="Times New Roman"/>
      <w:szCs w:val="24"/>
    </w:rPr>
  </w:style>
  <w:style w:type="paragraph" w:customStyle="1" w:styleId="62">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63">
    <w:name w:val="List Paragraph"/>
    <w:basedOn w:val="1"/>
    <w:autoRedefine/>
    <w:qFormat/>
    <w:uiPriority w:val="34"/>
    <w:pPr>
      <w:ind w:firstLine="420" w:firstLineChars="200"/>
    </w:pPr>
    <w:rPr>
      <w:rFonts w:ascii="Calibri" w:hAnsi="Calibri"/>
      <w:szCs w:val="22"/>
    </w:rPr>
  </w:style>
  <w:style w:type="paragraph" w:customStyle="1" w:styleId="64">
    <w:name w:val="表中文字1"/>
    <w:basedOn w:val="1"/>
    <w:next w:val="1"/>
    <w:autoRedefine/>
    <w:qFormat/>
    <w:uiPriority w:val="0"/>
    <w:pPr>
      <w:spacing w:line="400" w:lineRule="atLeast"/>
      <w:jc w:val="center"/>
    </w:pPr>
    <w:rPr>
      <w:sz w:val="24"/>
      <w:szCs w:val="21"/>
    </w:rPr>
  </w:style>
  <w:style w:type="character" w:customStyle="1" w:styleId="65">
    <w:name w:val="标题 Char2"/>
    <w:basedOn w:val="30"/>
    <w:link w:val="27"/>
    <w:autoRedefine/>
    <w:qFormat/>
    <w:uiPriority w:val="10"/>
    <w:rPr>
      <w:rFonts w:eastAsia="宋体" w:asciiTheme="majorHAnsi" w:hAnsiTheme="majorHAnsi" w:cstheme="majorBidi"/>
      <w:b/>
      <w:bCs/>
      <w:sz w:val="32"/>
      <w:szCs w:val="32"/>
    </w:rPr>
  </w:style>
  <w:style w:type="paragraph" w:customStyle="1" w:styleId="66">
    <w:name w:val="Char1 Char Char Char3"/>
    <w:basedOn w:val="1"/>
    <w:autoRedefine/>
    <w:semiHidden/>
    <w:qFormat/>
    <w:uiPriority w:val="0"/>
    <w:pPr>
      <w:widowControl/>
      <w:spacing w:after="160" w:line="240" w:lineRule="exact"/>
      <w:jc w:val="left"/>
    </w:pPr>
    <w:rPr>
      <w:rFonts w:ascii="Verdana" w:hAnsi="Verdana"/>
      <w:kern w:val="0"/>
      <w:sz w:val="20"/>
      <w:szCs w:val="20"/>
      <w:lang w:eastAsia="en-US"/>
    </w:rPr>
  </w:style>
  <w:style w:type="paragraph" w:customStyle="1" w:styleId="67">
    <w:name w:val="Char"/>
    <w:basedOn w:val="1"/>
    <w:autoRedefine/>
    <w:qFormat/>
    <w:uiPriority w:val="0"/>
    <w:pPr>
      <w:widowControl/>
      <w:spacing w:after="160" w:line="240" w:lineRule="exact"/>
      <w:jc w:val="left"/>
    </w:pPr>
    <w:rPr>
      <w:szCs w:val="20"/>
    </w:rPr>
  </w:style>
  <w:style w:type="paragraph" w:customStyle="1" w:styleId="68">
    <w:name w:val="空行用"/>
    <w:basedOn w:val="1"/>
    <w:next w:val="1"/>
    <w:autoRedefine/>
    <w:qFormat/>
    <w:uiPriority w:val="0"/>
    <w:pPr>
      <w:spacing w:line="200" w:lineRule="atLeast"/>
    </w:pPr>
    <w:rPr>
      <w:rFonts w:eastAsia="仿宋_GB2312"/>
      <w:sz w:val="18"/>
      <w:szCs w:val="21"/>
    </w:rPr>
  </w:style>
  <w:style w:type="character" w:customStyle="1" w:styleId="69">
    <w:name w:val="纯文本 Char"/>
    <w:basedOn w:val="30"/>
    <w:link w:val="15"/>
    <w:autoRedefine/>
    <w:qFormat/>
    <w:uiPriority w:val="0"/>
    <w:rPr>
      <w:rFonts w:ascii="宋体" w:hAnsi="Courier New" w:eastAsia="宋体" w:cs="Times New Roman"/>
      <w:szCs w:val="20"/>
    </w:rPr>
  </w:style>
  <w:style w:type="paragraph" w:customStyle="1" w:styleId="70">
    <w:name w:val="xl38"/>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bold1"/>
    <w:basedOn w:val="30"/>
    <w:autoRedefine/>
    <w:qFormat/>
    <w:uiPriority w:val="0"/>
    <w:rPr>
      <w:b/>
      <w:bCs/>
    </w:rPr>
  </w:style>
  <w:style w:type="character" w:customStyle="1" w:styleId="73">
    <w:name w:val="正文文本缩进 2 Char"/>
    <w:basedOn w:val="30"/>
    <w:link w:val="17"/>
    <w:autoRedefine/>
    <w:qFormat/>
    <w:uiPriority w:val="0"/>
    <w:rPr>
      <w:rFonts w:ascii="宋体" w:hAnsi="宋体" w:eastAsia="宋体" w:cs="Times New Roman"/>
      <w:kern w:val="0"/>
      <w:szCs w:val="20"/>
      <w:lang w:val="zh-CN"/>
    </w:rPr>
  </w:style>
  <w:style w:type="character" w:customStyle="1" w:styleId="74">
    <w:name w:val="正文文本缩进 Char"/>
    <w:basedOn w:val="30"/>
    <w:link w:val="13"/>
    <w:autoRedefine/>
    <w:qFormat/>
    <w:uiPriority w:val="0"/>
    <w:rPr>
      <w:rFonts w:ascii="宋体" w:hAnsi="宋体" w:eastAsia="宋体" w:cs="Times New Roman"/>
      <w:color w:val="000000"/>
      <w:sz w:val="28"/>
      <w:szCs w:val="28"/>
    </w:rPr>
  </w:style>
  <w:style w:type="character" w:customStyle="1" w:styleId="75">
    <w:name w:val="正文文本 Char"/>
    <w:basedOn w:val="30"/>
    <w:link w:val="12"/>
    <w:autoRedefine/>
    <w:semiHidden/>
    <w:qFormat/>
    <w:uiPriority w:val="99"/>
    <w:rPr>
      <w:rFonts w:ascii="Times New Roman" w:hAnsi="Times New Roman" w:eastAsia="宋体" w:cs="Times New Roman"/>
      <w:szCs w:val="24"/>
    </w:rPr>
  </w:style>
  <w:style w:type="character" w:customStyle="1" w:styleId="76">
    <w:name w:val="正文文本 2 Char"/>
    <w:basedOn w:val="30"/>
    <w:link w:val="25"/>
    <w:autoRedefine/>
    <w:qFormat/>
    <w:uiPriority w:val="0"/>
    <w:rPr>
      <w:rFonts w:ascii="Times New Roman" w:hAnsi="Times New Roman" w:eastAsia="宋体" w:cs="Times New Roman"/>
      <w:szCs w:val="24"/>
    </w:rPr>
  </w:style>
  <w:style w:type="paragraph" w:customStyle="1" w:styleId="77">
    <w:name w:val="样式5"/>
    <w:basedOn w:val="1"/>
    <w:autoRedefine/>
    <w:qFormat/>
    <w:uiPriority w:val="0"/>
    <w:pPr>
      <w:adjustRightInd w:val="0"/>
      <w:snapToGrid w:val="0"/>
      <w:spacing w:line="310" w:lineRule="atLeast"/>
      <w:ind w:firstLine="425"/>
    </w:pPr>
    <w:rPr>
      <w:rFonts w:ascii="Arial" w:hAnsi="Arial" w:eastAsia="黑体"/>
      <w:szCs w:val="20"/>
    </w:rPr>
  </w:style>
  <w:style w:type="character" w:customStyle="1" w:styleId="78">
    <w:name w:val="文档结构图 Char"/>
    <w:basedOn w:val="30"/>
    <w:link w:val="8"/>
    <w:autoRedefine/>
    <w:semiHidden/>
    <w:qFormat/>
    <w:uiPriority w:val="0"/>
    <w:rPr>
      <w:rFonts w:ascii="Times New Roman" w:hAnsi="Times New Roman" w:eastAsia="宋体" w:cs="Times New Roman"/>
      <w:szCs w:val="24"/>
      <w:shd w:val="clear" w:color="auto" w:fill="000080"/>
    </w:rPr>
  </w:style>
  <w:style w:type="paragraph" w:customStyle="1" w:styleId="79">
    <w:name w:val="xl25"/>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character" w:customStyle="1" w:styleId="80">
    <w:name w:val="dash6b63-6587--char"/>
    <w:basedOn w:val="30"/>
    <w:autoRedefine/>
    <w:qFormat/>
    <w:uiPriority w:val="0"/>
  </w:style>
  <w:style w:type="paragraph" w:customStyle="1" w:styleId="81">
    <w:name w:val="表题"/>
    <w:basedOn w:val="1"/>
    <w:autoRedefine/>
    <w:qFormat/>
    <w:uiPriority w:val="0"/>
    <w:pPr>
      <w:autoSpaceDE w:val="0"/>
      <w:autoSpaceDN w:val="0"/>
      <w:adjustRightInd w:val="0"/>
      <w:spacing w:before="155" w:line="310" w:lineRule="atLeast"/>
      <w:jc w:val="center"/>
    </w:pPr>
    <w:rPr>
      <w:rFonts w:ascii="Arial" w:hAnsi="Arial" w:cs="Arial"/>
      <w:kern w:val="0"/>
      <w:szCs w:val="21"/>
    </w:rPr>
  </w:style>
  <w:style w:type="paragraph" w:customStyle="1" w:styleId="82">
    <w:name w:val="样式4"/>
    <w:basedOn w:val="1"/>
    <w:qFormat/>
    <w:uiPriority w:val="0"/>
    <w:pPr>
      <w:adjustRightInd w:val="0"/>
      <w:snapToGrid w:val="0"/>
      <w:spacing w:line="310" w:lineRule="atLeast"/>
      <w:ind w:firstLine="425"/>
    </w:pPr>
    <w:rPr>
      <w:rFonts w:eastAsia="黑体"/>
      <w:spacing w:val="2"/>
      <w:szCs w:val="20"/>
    </w:rPr>
  </w:style>
  <w:style w:type="paragraph" w:customStyle="1" w:styleId="8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5">
    <w:name w:val="xl66"/>
    <w:basedOn w:val="1"/>
    <w:autoRedefine/>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6">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7">
    <w:name w:val="xl6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8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89">
    <w:name w:val="xl7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0">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91">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2">
    <w:name w:val="xl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3">
    <w:name w:val="xl74"/>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4">
    <w:name w:val="xl75"/>
    <w:basedOn w:val="1"/>
    <w:autoRedefine/>
    <w:qFormat/>
    <w:uiPriority w:val="0"/>
    <w:pPr>
      <w:widowControl/>
      <w:pBdr>
        <w:lef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5">
    <w:name w:val="xl7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6">
    <w:name w:val="xl7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98">
    <w:name w:val="xl79"/>
    <w:basedOn w:val="1"/>
    <w:autoRedefine/>
    <w:qFormat/>
    <w:uiPriority w:val="0"/>
    <w:pPr>
      <w:widowControl/>
      <w:pBdr>
        <w:top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99">
    <w:name w:val="xl80"/>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0">
    <w:name w:val="xl81"/>
    <w:basedOn w:val="1"/>
    <w:autoRedefine/>
    <w:qFormat/>
    <w:uiPriority w:val="0"/>
    <w:pPr>
      <w:widowControl/>
      <w:pBdr>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1">
    <w:name w:val="xl82"/>
    <w:basedOn w:val="1"/>
    <w:autoRedefine/>
    <w:qFormat/>
    <w:uiPriority w:val="0"/>
    <w:pPr>
      <w:widowControl/>
      <w:pBdr>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2">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103">
    <w:name w:val="表内容"/>
    <w:basedOn w:val="1"/>
    <w:autoRedefine/>
    <w:qFormat/>
    <w:uiPriority w:val="0"/>
    <w:pPr>
      <w:adjustRightInd w:val="0"/>
      <w:snapToGrid w:val="0"/>
      <w:spacing w:line="310" w:lineRule="atLeast"/>
      <w:jc w:val="center"/>
    </w:pPr>
    <w:rPr>
      <w:sz w:val="18"/>
      <w:szCs w:val="20"/>
    </w:rPr>
  </w:style>
  <w:style w:type="paragraph" w:customStyle="1" w:styleId="104">
    <w:name w:val="附件"/>
    <w:basedOn w:val="2"/>
    <w:autoRedefine/>
    <w:qFormat/>
    <w:uiPriority w:val="0"/>
    <w:pPr>
      <w:keepLines w:val="0"/>
      <w:pageBreakBefore/>
      <w:snapToGrid w:val="0"/>
      <w:spacing w:before="0" w:after="0" w:line="720" w:lineRule="auto"/>
    </w:pPr>
    <w:rPr>
      <w:rFonts w:ascii="Times New Roman" w:hAnsi="Times New Roman" w:eastAsia="黑体" w:cs="Times New Roman"/>
      <w:b w:val="0"/>
      <w:kern w:val="0"/>
      <w:sz w:val="32"/>
      <w:szCs w:val="18"/>
    </w:rPr>
  </w:style>
  <w:style w:type="character" w:customStyle="1" w:styleId="105">
    <w:name w:val="subjectshowinfo1"/>
    <w:basedOn w:val="30"/>
    <w:autoRedefine/>
    <w:qFormat/>
    <w:uiPriority w:val="0"/>
    <w:rPr>
      <w:spacing w:val="432"/>
      <w:sz w:val="18"/>
      <w:szCs w:val="18"/>
    </w:rPr>
  </w:style>
  <w:style w:type="paragraph" w:customStyle="1" w:styleId="106">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仿宋简体" w:hAnsi="宋体" w:eastAsia="方正仿宋简体"/>
      <w:kern w:val="0"/>
      <w:sz w:val="24"/>
    </w:rPr>
  </w:style>
  <w:style w:type="paragraph" w:customStyle="1" w:styleId="10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简体" w:hAnsi="宋体" w:eastAsia="方正仿宋简体"/>
      <w:kern w:val="0"/>
      <w:sz w:val="24"/>
    </w:rPr>
  </w:style>
  <w:style w:type="paragraph" w:customStyle="1" w:styleId="1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方正仿宋简体" w:hAnsi="宋体" w:eastAsia="方正仿宋简体"/>
      <w:kern w:val="0"/>
      <w:szCs w:val="21"/>
    </w:rPr>
  </w:style>
  <w:style w:type="paragraph" w:customStyle="1" w:styleId="10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paragraph" w:customStyle="1" w:styleId="110">
    <w:name w:val="xl27"/>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方正小标宋简体" w:hAnsi="宋体" w:eastAsia="方正小标宋简体"/>
      <w:kern w:val="0"/>
      <w:sz w:val="28"/>
      <w:szCs w:val="28"/>
    </w:rPr>
  </w:style>
  <w:style w:type="paragraph" w:customStyle="1" w:styleId="111">
    <w:name w:val="标题5"/>
    <w:basedOn w:val="1"/>
    <w:autoRedefine/>
    <w:qFormat/>
    <w:uiPriority w:val="0"/>
    <w:pPr>
      <w:autoSpaceDE w:val="0"/>
      <w:autoSpaceDN w:val="0"/>
      <w:adjustRightInd w:val="0"/>
      <w:spacing w:line="310" w:lineRule="atLeast"/>
      <w:ind w:firstLine="425"/>
    </w:pPr>
    <w:rPr>
      <w:rFonts w:ascii="黑体" w:eastAsia="黑体"/>
      <w:kern w:val="0"/>
      <w:szCs w:val="20"/>
    </w:rPr>
  </w:style>
  <w:style w:type="paragraph" w:customStyle="1" w:styleId="112">
    <w:name w:val="大标题"/>
    <w:basedOn w:val="2"/>
    <w:qFormat/>
    <w:uiPriority w:val="0"/>
    <w:pPr>
      <w:adjustRightInd w:val="0"/>
      <w:snapToGrid w:val="0"/>
      <w:spacing w:before="0" w:after="0" w:line="310" w:lineRule="atLeast"/>
      <w:jc w:val="center"/>
    </w:pPr>
    <w:rPr>
      <w:rFonts w:ascii="Times New Roman" w:hAnsi="Times New Roman" w:eastAsia="方正水柱简体" w:cs="Times New Roman"/>
      <w:b w:val="0"/>
      <w:bCs w:val="0"/>
      <w:w w:val="85"/>
      <w:sz w:val="42"/>
      <w:szCs w:val="20"/>
    </w:rPr>
  </w:style>
  <w:style w:type="paragraph" w:customStyle="1" w:styleId="113">
    <w:name w:val="图说"/>
    <w:basedOn w:val="1"/>
    <w:qFormat/>
    <w:uiPriority w:val="0"/>
    <w:pPr>
      <w:adjustRightInd w:val="0"/>
      <w:snapToGrid w:val="0"/>
      <w:spacing w:after="150" w:line="310" w:lineRule="atLeast"/>
      <w:jc w:val="center"/>
    </w:pPr>
    <w:rPr>
      <w:sz w:val="18"/>
      <w:szCs w:val="20"/>
    </w:rPr>
  </w:style>
  <w:style w:type="character" w:customStyle="1" w:styleId="114">
    <w:name w:val="正文文本 3 Char"/>
    <w:basedOn w:val="30"/>
    <w:link w:val="11"/>
    <w:autoRedefine/>
    <w:qFormat/>
    <w:uiPriority w:val="0"/>
    <w:rPr>
      <w:rFonts w:ascii="Times New Roman" w:hAnsi="Times New Roman" w:eastAsia="宋体" w:cs="Times New Roman"/>
      <w:szCs w:val="20"/>
    </w:rPr>
  </w:style>
  <w:style w:type="paragraph" w:customStyle="1" w:styleId="115">
    <w:name w:val="font6"/>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16">
    <w:name w:val="正文5"/>
    <w:basedOn w:val="1"/>
    <w:autoRedefine/>
    <w:qFormat/>
    <w:uiPriority w:val="0"/>
    <w:pPr>
      <w:autoSpaceDE w:val="0"/>
      <w:autoSpaceDN w:val="0"/>
      <w:adjustRightInd w:val="0"/>
      <w:spacing w:line="360" w:lineRule="atLeast"/>
    </w:pPr>
    <w:rPr>
      <w:kern w:val="0"/>
      <w:szCs w:val="20"/>
    </w:rPr>
  </w:style>
  <w:style w:type="character" w:customStyle="1" w:styleId="117">
    <w:name w:val="正文文本缩进 3 Char"/>
    <w:basedOn w:val="30"/>
    <w:link w:val="23"/>
    <w:qFormat/>
    <w:uiPriority w:val="0"/>
    <w:rPr>
      <w:rFonts w:ascii="宋体" w:hAnsi="Times New Roman" w:eastAsia="宋体" w:cs="Times New Roman"/>
      <w:sz w:val="28"/>
      <w:szCs w:val="20"/>
    </w:rPr>
  </w:style>
  <w:style w:type="paragraph" w:customStyle="1" w:styleId="118">
    <w:name w:val="样式2"/>
    <w:basedOn w:val="1"/>
    <w:autoRedefine/>
    <w:qFormat/>
    <w:uiPriority w:val="0"/>
    <w:pPr>
      <w:tabs>
        <w:tab w:val="left" w:pos="900"/>
      </w:tabs>
      <w:spacing w:line="440" w:lineRule="exact"/>
    </w:pPr>
    <w:rPr>
      <w:rFonts w:eastAsia="方正仿宋简体"/>
      <w:sz w:val="28"/>
      <w:szCs w:val="32"/>
    </w:rPr>
  </w:style>
  <w:style w:type="paragraph" w:customStyle="1" w:styleId="119">
    <w:name w:val="xl43"/>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Cs w:val="21"/>
    </w:rPr>
  </w:style>
  <w:style w:type="paragraph" w:customStyle="1" w:styleId="12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2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18"/>
      <w:szCs w:val="18"/>
    </w:rPr>
  </w:style>
  <w:style w:type="paragraph" w:customStyle="1" w:styleId="123">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4">
    <w:name w:val="xl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125">
    <w:name w:val="xl33"/>
    <w:basedOn w:val="1"/>
    <w:qFormat/>
    <w:uiPriority w:val="0"/>
    <w:pPr>
      <w:widowControl/>
      <w:pBdr>
        <w:left w:val="single" w:color="auto" w:sz="4" w:space="0"/>
        <w:right w:val="single" w:color="auto" w:sz="4" w:space="0"/>
      </w:pBdr>
      <w:spacing w:before="100" w:beforeAutospacing="1" w:after="100" w:afterAutospacing="1"/>
      <w:jc w:val="center"/>
    </w:pPr>
    <w:rPr>
      <w:b/>
      <w:bCs/>
      <w:kern w:val="0"/>
      <w:sz w:val="18"/>
      <w:szCs w:val="18"/>
    </w:rPr>
  </w:style>
  <w:style w:type="paragraph" w:customStyle="1" w:styleId="126">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12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character" w:customStyle="1" w:styleId="128">
    <w:name w:val="style151"/>
    <w:basedOn w:val="30"/>
    <w:autoRedefine/>
    <w:qFormat/>
    <w:uiPriority w:val="0"/>
    <w:rPr>
      <w:b/>
      <w:bCs/>
      <w:color w:val="CC0000"/>
      <w:sz w:val="18"/>
      <w:szCs w:val="18"/>
    </w:rPr>
  </w:style>
  <w:style w:type="character" w:customStyle="1" w:styleId="129">
    <w:name w:val="称呼 Char"/>
    <w:basedOn w:val="30"/>
    <w:link w:val="10"/>
    <w:autoRedefine/>
    <w:qFormat/>
    <w:uiPriority w:val="0"/>
    <w:rPr>
      <w:rFonts w:ascii="Times New Roman" w:hAnsi="Times New Roman" w:eastAsia="宋体" w:cs="Times New Roman"/>
      <w:szCs w:val="24"/>
    </w:rPr>
  </w:style>
  <w:style w:type="paragraph" w:customStyle="1" w:styleId="130">
    <w:name w:val="font7"/>
    <w:basedOn w:val="1"/>
    <w:autoRedefine/>
    <w:qFormat/>
    <w:uiPriority w:val="0"/>
    <w:pPr>
      <w:widowControl/>
      <w:spacing w:before="100" w:beforeAutospacing="1" w:after="100" w:afterAutospacing="1"/>
      <w:jc w:val="left"/>
    </w:pPr>
    <w:rPr>
      <w:kern w:val="0"/>
      <w:sz w:val="24"/>
    </w:rPr>
  </w:style>
  <w:style w:type="paragraph" w:customStyle="1" w:styleId="131">
    <w:name w:val="font8"/>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3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3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34">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5">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6">
    <w:name w:val="xl4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3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8">
    <w:name w:val="标题4"/>
    <w:basedOn w:val="1"/>
    <w:qFormat/>
    <w:uiPriority w:val="0"/>
    <w:pPr>
      <w:adjustRightInd w:val="0"/>
      <w:snapToGrid w:val="0"/>
      <w:spacing w:line="310" w:lineRule="atLeast"/>
      <w:ind w:firstLine="425"/>
    </w:pPr>
    <w:rPr>
      <w:rFonts w:ascii="Arial" w:hAnsi="Arial" w:eastAsia="黑体"/>
      <w:szCs w:val="20"/>
    </w:rPr>
  </w:style>
  <w:style w:type="paragraph" w:customStyle="1" w:styleId="139">
    <w:name w:val="y"/>
    <w:basedOn w:val="6"/>
    <w:autoRedefine/>
    <w:qFormat/>
    <w:uiPriority w:val="0"/>
    <w:pPr>
      <w:tabs>
        <w:tab w:val="left" w:pos="2940"/>
      </w:tabs>
      <w:ind w:left="-107" w:firstLine="421" w:firstLineChars="0"/>
    </w:pPr>
    <w:rPr>
      <w:rFonts w:ascii="宋体" w:hAnsi="宋体"/>
    </w:rPr>
  </w:style>
  <w:style w:type="character" w:customStyle="1" w:styleId="140">
    <w:name w:val="UserStyle_7"/>
    <w:basedOn w:val="141"/>
    <w:autoRedefine/>
    <w:qFormat/>
    <w:uiPriority w:val="0"/>
  </w:style>
  <w:style w:type="character" w:customStyle="1" w:styleId="141">
    <w:name w:val="NormalCharacter"/>
    <w:autoRedefine/>
    <w:semiHidden/>
    <w:qFormat/>
    <w:uiPriority w:val="0"/>
  </w:style>
  <w:style w:type="character" w:customStyle="1" w:styleId="142">
    <w:name w:val="UserStyle_6"/>
    <w:basedOn w:val="141"/>
    <w:qFormat/>
    <w:uiPriority w:val="0"/>
  </w:style>
  <w:style w:type="character" w:customStyle="1" w:styleId="143">
    <w:name w:val="UserStyle_5"/>
    <w:autoRedefine/>
    <w:qFormat/>
    <w:uiPriority w:val="0"/>
    <w:rPr>
      <w:rFonts w:ascii="宋体" w:hAnsi="宋体" w:cs="宋体"/>
      <w:b/>
      <w:bCs/>
      <w:sz w:val="27"/>
      <w:szCs w:val="27"/>
    </w:rPr>
  </w:style>
  <w:style w:type="character" w:customStyle="1" w:styleId="144">
    <w:name w:val="PageNumber"/>
    <w:basedOn w:val="141"/>
    <w:qFormat/>
    <w:uiPriority w:val="0"/>
  </w:style>
  <w:style w:type="character" w:customStyle="1" w:styleId="145">
    <w:name w:val="UserStyle_4"/>
    <w:link w:val="146"/>
    <w:qFormat/>
    <w:uiPriority w:val="0"/>
    <w:rPr>
      <w:rFonts w:ascii="宋体" w:hAnsi="Courier New"/>
      <w:szCs w:val="21"/>
    </w:rPr>
  </w:style>
  <w:style w:type="paragraph" w:customStyle="1" w:styleId="146">
    <w:name w:val="PlainText"/>
    <w:basedOn w:val="1"/>
    <w:link w:val="145"/>
    <w:autoRedefine/>
    <w:qFormat/>
    <w:uiPriority w:val="0"/>
    <w:pPr>
      <w:widowControl/>
      <w:textAlignment w:val="baseline"/>
    </w:pPr>
    <w:rPr>
      <w:rFonts w:ascii="宋体" w:hAnsi="Courier New" w:eastAsiaTheme="minorEastAsia" w:cstheme="minorBidi"/>
      <w:szCs w:val="21"/>
    </w:rPr>
  </w:style>
  <w:style w:type="character" w:customStyle="1" w:styleId="147">
    <w:name w:val="UserStyle_10"/>
    <w:link w:val="148"/>
    <w:autoRedefine/>
    <w:qFormat/>
    <w:uiPriority w:val="0"/>
    <w:rPr>
      <w:szCs w:val="24"/>
    </w:rPr>
  </w:style>
  <w:style w:type="paragraph" w:customStyle="1" w:styleId="148">
    <w:name w:val="BodyTextIndent2"/>
    <w:basedOn w:val="1"/>
    <w:link w:val="147"/>
    <w:autoRedefine/>
    <w:qFormat/>
    <w:uiPriority w:val="0"/>
    <w:pPr>
      <w:widowControl/>
      <w:spacing w:after="120" w:line="480" w:lineRule="auto"/>
      <w:ind w:left="420" w:leftChars="200"/>
      <w:textAlignment w:val="baseline"/>
    </w:pPr>
    <w:rPr>
      <w:rFonts w:asciiTheme="minorHAnsi" w:hAnsiTheme="minorHAnsi" w:eastAsiaTheme="minorEastAsia" w:cstheme="minorBidi"/>
    </w:rPr>
  </w:style>
  <w:style w:type="character" w:customStyle="1" w:styleId="149">
    <w:name w:val="UserStyle_9"/>
    <w:link w:val="150"/>
    <w:autoRedefine/>
    <w:qFormat/>
    <w:uiPriority w:val="0"/>
    <w:rPr>
      <w:sz w:val="18"/>
      <w:szCs w:val="18"/>
    </w:rPr>
  </w:style>
  <w:style w:type="paragraph" w:customStyle="1" w:styleId="150">
    <w:name w:val="Acetate"/>
    <w:basedOn w:val="1"/>
    <w:link w:val="149"/>
    <w:autoRedefine/>
    <w:qFormat/>
    <w:uiPriority w:val="0"/>
    <w:pPr>
      <w:widowControl/>
      <w:textAlignment w:val="baseline"/>
    </w:pPr>
    <w:rPr>
      <w:rFonts w:asciiTheme="minorHAnsi" w:hAnsiTheme="minorHAnsi" w:eastAsiaTheme="minorEastAsia" w:cstheme="minorBidi"/>
      <w:sz w:val="18"/>
      <w:szCs w:val="18"/>
    </w:rPr>
  </w:style>
  <w:style w:type="character" w:customStyle="1" w:styleId="151">
    <w:name w:val="UserStyle_0"/>
    <w:basedOn w:val="141"/>
    <w:link w:val="152"/>
    <w:autoRedefine/>
    <w:qFormat/>
    <w:uiPriority w:val="0"/>
    <w:rPr>
      <w:rFonts w:ascii="宋体" w:hAnsi="宋体" w:eastAsia="宋体" w:cs="Times New Roman"/>
      <w:kern w:val="0"/>
      <w:sz w:val="27"/>
      <w:szCs w:val="27"/>
    </w:rPr>
  </w:style>
  <w:style w:type="paragraph" w:customStyle="1" w:styleId="152">
    <w:name w:val="Heading3"/>
    <w:basedOn w:val="1"/>
    <w:link w:val="151"/>
    <w:qFormat/>
    <w:uiPriority w:val="0"/>
    <w:pPr>
      <w:widowControl/>
      <w:spacing w:before="100" w:beforeAutospacing="1" w:after="100" w:afterAutospacing="1"/>
      <w:jc w:val="left"/>
      <w:textAlignment w:val="baseline"/>
    </w:pPr>
    <w:rPr>
      <w:rFonts w:ascii="宋体" w:hAnsi="宋体"/>
      <w:kern w:val="0"/>
      <w:sz w:val="27"/>
      <w:szCs w:val="27"/>
    </w:rPr>
  </w:style>
  <w:style w:type="character" w:customStyle="1" w:styleId="153">
    <w:name w:val="UserStyle_8"/>
    <w:link w:val="154"/>
    <w:autoRedefine/>
    <w:qFormat/>
    <w:uiPriority w:val="0"/>
    <w:rPr>
      <w:rFonts w:eastAsia="方正大标宋简体"/>
      <w:spacing w:val="20"/>
      <w:sz w:val="76"/>
      <w:szCs w:val="24"/>
    </w:rPr>
  </w:style>
  <w:style w:type="paragraph" w:customStyle="1" w:styleId="154">
    <w:name w:val="BodyText"/>
    <w:basedOn w:val="1"/>
    <w:link w:val="153"/>
    <w:autoRedefine/>
    <w:qFormat/>
    <w:uiPriority w:val="0"/>
    <w:pPr>
      <w:widowControl/>
      <w:spacing w:line="640" w:lineRule="exact"/>
      <w:jc w:val="center"/>
      <w:textAlignment w:val="baseline"/>
    </w:pPr>
    <w:rPr>
      <w:rFonts w:eastAsia="方正大标宋简体" w:asciiTheme="minorHAnsi" w:hAnsiTheme="minorHAnsi" w:cstheme="minorBidi"/>
      <w:spacing w:val="20"/>
      <w:sz w:val="76"/>
    </w:rPr>
  </w:style>
  <w:style w:type="paragraph" w:customStyle="1" w:styleId="155">
    <w:name w:val="UserStyle_14"/>
    <w:basedOn w:val="1"/>
    <w:qFormat/>
    <w:uiPriority w:val="0"/>
    <w:pPr>
      <w:widowControl/>
      <w:textAlignment w:val="baseline"/>
    </w:pPr>
    <w:rPr>
      <w:kern w:val="0"/>
      <w:sz w:val="32"/>
      <w:szCs w:val="32"/>
    </w:rPr>
  </w:style>
  <w:style w:type="paragraph" w:customStyle="1" w:styleId="156">
    <w:name w:val="UserStyle_16"/>
    <w:basedOn w:val="1"/>
    <w:autoRedefine/>
    <w:qFormat/>
    <w:uiPriority w:val="0"/>
    <w:pPr>
      <w:widowControl/>
      <w:snapToGrid w:val="0"/>
      <w:spacing w:after="200"/>
      <w:ind w:firstLine="420" w:firstLineChars="200"/>
      <w:jc w:val="left"/>
      <w:textAlignment w:val="baseline"/>
    </w:pPr>
    <w:rPr>
      <w:rFonts w:ascii="Tahoma" w:hAnsi="Tahoma" w:eastAsia="微软雅黑"/>
      <w:kern w:val="0"/>
      <w:sz w:val="22"/>
      <w:szCs w:val="22"/>
    </w:rPr>
  </w:style>
  <w:style w:type="paragraph" w:customStyle="1" w:styleId="157">
    <w:name w:val="UserStyle_13"/>
    <w:basedOn w:val="1"/>
    <w:autoRedefine/>
    <w:qFormat/>
    <w:uiPriority w:val="0"/>
    <w:pPr>
      <w:widowControl/>
      <w:spacing w:after="160" w:line="240" w:lineRule="exact"/>
      <w:jc w:val="left"/>
      <w:textAlignment w:val="baseline"/>
    </w:pPr>
    <w:rPr>
      <w:rFonts w:ascii="Arial" w:hAnsi="Arial" w:eastAsia="Times New Roman"/>
      <w:kern w:val="0"/>
      <w:sz w:val="24"/>
      <w:lang w:eastAsia="en-US"/>
    </w:rPr>
  </w:style>
  <w:style w:type="paragraph" w:customStyle="1" w:styleId="158">
    <w:name w:val="Table Paragraph"/>
    <w:basedOn w:val="1"/>
    <w:autoRedefine/>
    <w:qFormat/>
    <w:uiPriority w:val="1"/>
    <w:pPr>
      <w:widowControl/>
      <w:textAlignment w:val="baseline"/>
    </w:pPr>
  </w:style>
  <w:style w:type="paragraph" w:customStyle="1" w:styleId="159">
    <w:name w:val="UserStyle_11"/>
    <w:basedOn w:val="1"/>
    <w:autoRedefine/>
    <w:qFormat/>
    <w:uiPriority w:val="0"/>
    <w:pPr>
      <w:widowControl/>
      <w:snapToGrid w:val="0"/>
      <w:spacing w:after="200"/>
      <w:ind w:firstLine="420" w:firstLineChars="200"/>
      <w:jc w:val="left"/>
      <w:textAlignment w:val="baseline"/>
    </w:pPr>
    <w:rPr>
      <w:rFonts w:ascii="Tahoma" w:hAnsi="Tahoma" w:eastAsia="微软雅黑"/>
      <w:kern w:val="0"/>
      <w:sz w:val="22"/>
      <w:szCs w:val="22"/>
    </w:rPr>
  </w:style>
  <w:style w:type="paragraph" w:customStyle="1" w:styleId="160">
    <w:name w:val="179"/>
    <w:basedOn w:val="1"/>
    <w:autoRedefine/>
    <w:qFormat/>
    <w:uiPriority w:val="0"/>
    <w:pPr>
      <w:widowControl/>
      <w:ind w:firstLine="420" w:firstLineChars="200"/>
      <w:textAlignment w:val="baseline"/>
    </w:pPr>
    <w:rPr>
      <w:rFonts w:ascii="Calibri" w:hAnsi="Calibri"/>
      <w:szCs w:val="22"/>
    </w:rPr>
  </w:style>
  <w:style w:type="paragraph" w:customStyle="1" w:styleId="161">
    <w:name w:val="HtmlNormal"/>
    <w:basedOn w:val="1"/>
    <w:qFormat/>
    <w:uiPriority w:val="0"/>
    <w:pPr>
      <w:widowControl/>
      <w:spacing w:before="100" w:beforeAutospacing="1" w:after="100" w:afterAutospacing="1"/>
      <w:ind w:firstLine="480"/>
      <w:jc w:val="left"/>
      <w:textAlignment w:val="baseline"/>
    </w:pPr>
    <w:rPr>
      <w:rFonts w:ascii="宋体" w:hAnsi="宋体"/>
      <w:kern w:val="0"/>
      <w:sz w:val="24"/>
    </w:rPr>
  </w:style>
  <w:style w:type="paragraph" w:customStyle="1" w:styleId="162">
    <w:name w:val="AnnotationText"/>
    <w:basedOn w:val="1"/>
    <w:qFormat/>
    <w:uiPriority w:val="0"/>
    <w:pPr>
      <w:widowControl/>
      <w:jc w:val="left"/>
      <w:textAlignment w:val="baseline"/>
    </w:pPr>
  </w:style>
  <w:style w:type="paragraph" w:customStyle="1" w:styleId="163">
    <w:name w:val="UserStyle_12"/>
    <w:basedOn w:val="1"/>
    <w:qFormat/>
    <w:uiPriority w:val="0"/>
    <w:pPr>
      <w:widowControl/>
      <w:spacing w:after="160" w:line="240" w:lineRule="exact"/>
      <w:jc w:val="left"/>
      <w:textAlignment w:val="baseline"/>
    </w:pPr>
  </w:style>
  <w:style w:type="paragraph" w:customStyle="1" w:styleId="164">
    <w:name w:val="UserStyle_15"/>
    <w:basedOn w:val="1"/>
    <w:autoRedefine/>
    <w:qFormat/>
    <w:uiPriority w:val="0"/>
    <w:pPr>
      <w:widowControl/>
      <w:spacing w:after="160" w:line="240" w:lineRule="exact"/>
      <w:jc w:val="left"/>
      <w:textAlignment w:val="baseline"/>
    </w:pPr>
    <w:rPr>
      <w:rFonts w:ascii="Verdana" w:hAnsi="Verdana" w:eastAsia="仿宋_GB2312"/>
      <w:kern w:val="0"/>
      <w:sz w:val="24"/>
      <w:szCs w:val="20"/>
      <w:lang w:eastAsia="en-US"/>
    </w:rPr>
  </w:style>
  <w:style w:type="table" w:customStyle="1" w:styleId="165">
    <w:name w:val="TableGrid"/>
    <w:basedOn w:val="166"/>
    <w:autoRedefine/>
    <w:qFormat/>
    <w:uiPriority w:val="0"/>
    <w:tblPr>
      <w:tblCellMar>
        <w:top w:w="0" w:type="dxa"/>
        <w:left w:w="0" w:type="dxa"/>
        <w:bottom w:w="0" w:type="dxa"/>
        <w:right w:w="0" w:type="dxa"/>
      </w:tblCellMar>
    </w:tblPr>
  </w:style>
  <w:style w:type="table" w:customStyle="1" w:styleId="166">
    <w:name w:val="TableNormal"/>
    <w:autoRedefine/>
    <w:semiHidden/>
    <w:qFormat/>
    <w:uiPriority w:val="0"/>
    <w:tblPr>
      <w:tblCellMar>
        <w:top w:w="0" w:type="dxa"/>
        <w:left w:w="0" w:type="dxa"/>
        <w:bottom w:w="0" w:type="dxa"/>
        <w:right w:w="0" w:type="dxa"/>
      </w:tblCellMar>
    </w:tblPr>
  </w:style>
  <w:style w:type="table" w:customStyle="1" w:styleId="167">
    <w:name w:val="Table Normal"/>
    <w:autoRedefine/>
    <w:unhideWhenUsed/>
    <w:qFormat/>
    <w:uiPriority w:val="2"/>
    <w:tblPr>
      <w:tblCellMar>
        <w:top w:w="0" w:type="dxa"/>
        <w:left w:w="0" w:type="dxa"/>
        <w:bottom w:w="0" w:type="dxa"/>
        <w:right w:w="0" w:type="dxa"/>
      </w:tblCellMar>
    </w:tblPr>
  </w:style>
  <w:style w:type="character" w:customStyle="1" w:styleId="168">
    <w:name w:val="pt121"/>
    <w:autoRedefine/>
    <w:qFormat/>
    <w:uiPriority w:val="0"/>
    <w:rPr>
      <w:sz w:val="24"/>
      <w:szCs w:val="24"/>
    </w:rPr>
  </w:style>
  <w:style w:type="paragraph" w:customStyle="1" w:styleId="16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0">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71">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7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7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174">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5">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76">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77">
    <w:name w:val="xl103"/>
    <w:basedOn w:val="1"/>
    <w:autoRedefine/>
    <w:qFormat/>
    <w:uiPriority w:val="0"/>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78">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9">
    <w:name w:val="font12"/>
    <w:basedOn w:val="1"/>
    <w:autoRedefine/>
    <w:qFormat/>
    <w:uiPriority w:val="0"/>
    <w:pPr>
      <w:widowControl/>
      <w:spacing w:before="100" w:beforeAutospacing="1" w:after="100" w:afterAutospacing="1"/>
      <w:jc w:val="left"/>
    </w:pPr>
    <w:rPr>
      <w:rFonts w:ascii="等线" w:hAnsi="等线" w:eastAsia="等线" w:cs="宋体"/>
      <w:b/>
      <w:bCs/>
      <w:kern w:val="0"/>
      <w:sz w:val="20"/>
      <w:szCs w:val="20"/>
    </w:rPr>
  </w:style>
  <w:style w:type="paragraph" w:customStyle="1" w:styleId="18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81">
    <w:name w:val="font13"/>
    <w:basedOn w:val="1"/>
    <w:autoRedefine/>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182">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83">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84">
    <w:name w:val="样式3"/>
    <w:basedOn w:val="1"/>
    <w:autoRedefine/>
    <w:qFormat/>
    <w:uiPriority w:val="0"/>
    <w:pPr>
      <w:adjustRightInd w:val="0"/>
      <w:spacing w:line="720" w:lineRule="auto"/>
      <w:jc w:val="center"/>
    </w:pPr>
    <w:rPr>
      <w:rFonts w:ascii="Calibri" w:hAnsi="Calibri" w:eastAsia="黑体"/>
      <w:sz w:val="28"/>
      <w:szCs w:val="20"/>
    </w:rPr>
  </w:style>
  <w:style w:type="paragraph" w:customStyle="1" w:styleId="18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186">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18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szCs w:val="20"/>
    </w:rPr>
  </w:style>
  <w:style w:type="paragraph" w:customStyle="1" w:styleId="18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0">
    <w:name w:val="font10"/>
    <w:basedOn w:val="1"/>
    <w:autoRedefine/>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191">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5">
    <w:name w:val="b"/>
    <w:basedOn w:val="1"/>
    <w:autoRedefine/>
    <w:qFormat/>
    <w:uiPriority w:val="0"/>
    <w:pPr>
      <w:spacing w:line="360" w:lineRule="auto"/>
      <w:ind w:firstLine="200" w:firstLineChars="200"/>
    </w:pPr>
    <w:rPr>
      <w:rFonts w:ascii="Calibri" w:hAnsi="Calibri"/>
    </w:rPr>
  </w:style>
  <w:style w:type="paragraph" w:customStyle="1" w:styleId="1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9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9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9">
    <w:name w:val="WPSOffice手动目录 1"/>
    <w:autoRedefine/>
    <w:qFormat/>
    <w:uiPriority w:val="0"/>
    <w:rPr>
      <w:rFonts w:ascii="Times New Roman" w:hAnsi="Times New Roman" w:eastAsia="宋体" w:cs="Times New Roman"/>
      <w:lang w:val="en-US" w:eastAsia="zh-CN" w:bidi="ar-SA"/>
    </w:rPr>
  </w:style>
  <w:style w:type="paragraph" w:customStyle="1" w:styleId="20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01">
    <w:name w:val="font51"/>
    <w:basedOn w:val="30"/>
    <w:autoRedefine/>
    <w:qFormat/>
    <w:uiPriority w:val="0"/>
    <w:rPr>
      <w:rFonts w:hint="default" w:ascii="Times New Roman" w:hAnsi="Times New Roman" w:cs="Times New Roman"/>
      <w:color w:val="000000"/>
      <w:sz w:val="24"/>
      <w:szCs w:val="24"/>
      <w:u w:val="none"/>
    </w:rPr>
  </w:style>
  <w:style w:type="character" w:customStyle="1" w:styleId="202">
    <w:name w:val="font41"/>
    <w:basedOn w:val="30"/>
    <w:autoRedefine/>
    <w:qFormat/>
    <w:uiPriority w:val="0"/>
    <w:rPr>
      <w:rFonts w:hint="eastAsia" w:ascii="宋体" w:hAnsi="宋体" w:eastAsia="宋体" w:cs="宋体"/>
      <w:color w:val="000000"/>
      <w:sz w:val="18"/>
      <w:szCs w:val="18"/>
      <w:u w:val="none"/>
    </w:rPr>
  </w:style>
  <w:style w:type="paragraph" w:customStyle="1" w:styleId="203">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7E8FD-CB2D-4992-A30C-7B80E95160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19653</Words>
  <Characters>20597</Characters>
  <Lines>168</Lines>
  <Paragraphs>47</Paragraphs>
  <TotalTime>0</TotalTime>
  <ScaleCrop>false</ScaleCrop>
  <LinksUpToDate>false</LinksUpToDate>
  <CharactersWithSpaces>21341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2018-12-10T03:43:00Z</dcterms:created>
  <dc:creator>Administrator</dc:creator>
  <cp:lastModifiedBy>默生。</cp:lastModifiedBy>
  <dcterms:modified xsi:type="dcterms:W3CDTF">2024-09-19T09:32:36Z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66B441F047BA4C049CF632EBEB08386F</vt:lpwstr>
  </property>
</Properties>
</file>