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1A123">
      <w:pPr>
        <w:jc w:val="center"/>
        <w:rPr>
          <w:rFonts w:ascii="仿宋_GB2312" w:hAnsi="黑体" w:eastAsia="仿宋_GB2312"/>
          <w:sz w:val="44"/>
          <w:szCs w:val="44"/>
        </w:rPr>
      </w:pPr>
      <w:bookmarkStart w:id="0" w:name="_Toc532047320"/>
      <w:r>
        <w:drawing>
          <wp:inline distT="0" distB="0" distL="0" distR="0">
            <wp:extent cx="5181600" cy="779145"/>
            <wp:effectExtent l="0" t="0" r="0" b="1905"/>
            <wp:docPr id="3"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防城港市理工logo透明"/>
                    <pic:cNvPicPr>
                      <a:picLocks noChangeAspect="1" noChangeArrowheads="1"/>
                    </pic:cNvPicPr>
                  </pic:nvPicPr>
                  <pic:blipFill>
                    <a:blip r:embed="rId6" cstate="print"/>
                    <a:srcRect/>
                    <a:stretch>
                      <a:fillRect/>
                    </a:stretch>
                  </pic:blipFill>
                  <pic:spPr>
                    <a:xfrm>
                      <a:off x="0" y="0"/>
                      <a:ext cx="5181600" cy="779145"/>
                    </a:xfrm>
                    <a:prstGeom prst="rect">
                      <a:avLst/>
                    </a:prstGeom>
                    <a:noFill/>
                    <a:ln w="9525">
                      <a:noFill/>
                      <a:miter lim="800000"/>
                      <a:headEnd/>
                      <a:tailEnd/>
                    </a:ln>
                  </pic:spPr>
                </pic:pic>
              </a:graphicData>
            </a:graphic>
          </wp:inline>
        </w:drawing>
      </w:r>
    </w:p>
    <w:p w14:paraId="52F625E1">
      <w:pPr>
        <w:jc w:val="center"/>
        <w:rPr>
          <w:rFonts w:ascii="仿宋_GB2312" w:hAnsi="黑体" w:eastAsia="仿宋_GB2312"/>
          <w:sz w:val="30"/>
          <w:szCs w:val="30"/>
        </w:rPr>
      </w:pPr>
    </w:p>
    <w:p w14:paraId="21D53B04">
      <w:pPr>
        <w:jc w:val="center"/>
        <w:rPr>
          <w:rFonts w:ascii="黑体" w:hAnsi="黑体" w:eastAsia="黑体"/>
          <w:szCs w:val="21"/>
        </w:rPr>
      </w:pPr>
    </w:p>
    <w:p w14:paraId="686CE74C">
      <w:pPr>
        <w:jc w:val="center"/>
        <w:rPr>
          <w:rFonts w:ascii="黑体" w:hAnsi="黑体" w:eastAsia="黑体"/>
          <w:b/>
          <w:sz w:val="84"/>
          <w:szCs w:val="84"/>
        </w:rPr>
      </w:pPr>
      <w:r>
        <w:rPr>
          <w:rFonts w:hint="eastAsia" w:ascii="黑体" w:hAnsi="黑体" w:eastAsia="黑体"/>
          <w:b/>
          <w:sz w:val="84"/>
          <w:szCs w:val="84"/>
        </w:rPr>
        <w:t>人才培养方案</w:t>
      </w:r>
    </w:p>
    <w:p w14:paraId="64CEAD53">
      <w:pPr>
        <w:rPr>
          <w:rFonts w:ascii="黑体" w:hAnsi="黑体" w:eastAsia="黑体"/>
          <w:sz w:val="32"/>
          <w:szCs w:val="32"/>
        </w:rPr>
      </w:pPr>
    </w:p>
    <w:p w14:paraId="213ADE5F">
      <w:pPr>
        <w:ind w:left="2520" w:firstLine="32"/>
        <w:rPr>
          <w:rFonts w:ascii="黑体" w:hAnsi="黑体" w:eastAsia="黑体"/>
          <w:sz w:val="28"/>
          <w:szCs w:val="28"/>
        </w:rPr>
      </w:pPr>
    </w:p>
    <w:p w14:paraId="70C63319">
      <w:pPr>
        <w:ind w:left="2520" w:firstLine="32"/>
        <w:rPr>
          <w:rFonts w:ascii="仿宋_GB2312" w:hAnsi="黑体" w:eastAsia="黑体"/>
          <w:sz w:val="28"/>
          <w:szCs w:val="28"/>
        </w:rPr>
      </w:pPr>
      <w:r>
        <w:rPr>
          <w:rFonts w:hint="eastAsia" w:ascii="黑体" w:hAnsi="黑体" w:eastAsia="黑体"/>
          <w:sz w:val="28"/>
          <w:szCs w:val="28"/>
        </w:rPr>
        <w:t>专业名称</w:t>
      </w:r>
      <w:r>
        <w:rPr>
          <w:rFonts w:hint="eastAsia" w:ascii="黑体" w:hAnsi="黑体" w:eastAsia="黑体"/>
          <w:sz w:val="28"/>
          <w:szCs w:val="28"/>
          <w:u w:val="single"/>
        </w:rPr>
        <w:t xml:space="preserve">  物流服务与管理  </w:t>
      </w:r>
      <w:r>
        <w:rPr>
          <w:rFonts w:hint="eastAsia" w:ascii="黑体" w:hAnsi="黑体" w:eastAsia="黑体"/>
          <w:b/>
          <w:bCs/>
          <w:sz w:val="28"/>
          <w:szCs w:val="28"/>
          <w:u w:val="single"/>
        </w:rPr>
        <w:t xml:space="preserve"> </w:t>
      </w:r>
    </w:p>
    <w:p w14:paraId="566AD360">
      <w:pPr>
        <w:ind w:left="2520" w:firstLine="32"/>
        <w:rPr>
          <w:rFonts w:ascii="仿宋_GB2312" w:hAnsi="黑体" w:eastAsia="仿宋_GB2312"/>
          <w:sz w:val="28"/>
          <w:szCs w:val="28"/>
          <w:u w:val="single"/>
        </w:rPr>
      </w:pPr>
      <w:r>
        <w:rPr>
          <w:rFonts w:hint="eastAsia" w:ascii="黑体" w:hAnsi="黑体" w:eastAsia="黑体"/>
          <w:sz w:val="28"/>
          <w:szCs w:val="28"/>
        </w:rPr>
        <w:t xml:space="preserve">专业性质 </w:t>
      </w:r>
      <w:r>
        <w:rPr>
          <w:rFonts w:hint="eastAsia" w:ascii="黑体" w:hAnsi="黑体" w:eastAsia="黑体"/>
          <w:sz w:val="28"/>
          <w:szCs w:val="28"/>
          <w:u w:val="single"/>
        </w:rPr>
        <w:t xml:space="preserve">       中职       </w:t>
      </w:r>
    </w:p>
    <w:p w14:paraId="04A7A5D2">
      <w:pPr>
        <w:ind w:left="2520" w:firstLine="32"/>
        <w:rPr>
          <w:rFonts w:ascii="仿宋_GB2312" w:hAnsi="黑体" w:eastAsia="仿宋_GB2312"/>
          <w:sz w:val="28"/>
          <w:szCs w:val="28"/>
          <w:u w:val="single"/>
        </w:rPr>
      </w:pPr>
      <w:r>
        <w:rPr>
          <w:rFonts w:hint="eastAsia" w:ascii="黑体" w:hAnsi="黑体" w:eastAsia="黑体"/>
          <w:sz w:val="28"/>
          <w:szCs w:val="28"/>
        </w:rPr>
        <w:t xml:space="preserve">专业类别 </w:t>
      </w:r>
      <w:r>
        <w:rPr>
          <w:rFonts w:hint="eastAsia" w:ascii="黑体" w:hAnsi="黑体" w:eastAsia="黑体"/>
          <w:sz w:val="28"/>
          <w:szCs w:val="28"/>
          <w:u w:val="single"/>
        </w:rPr>
        <w:t xml:space="preserve">    财经商贸类    </w:t>
      </w:r>
    </w:p>
    <w:p w14:paraId="53B9E61A">
      <w:pPr>
        <w:ind w:left="2520" w:firstLine="32"/>
        <w:rPr>
          <w:rFonts w:ascii="仿宋_GB2312" w:hAnsi="黑体" w:eastAsia="仿宋_GB2312"/>
          <w:sz w:val="28"/>
          <w:szCs w:val="28"/>
        </w:rPr>
      </w:pPr>
      <w:r>
        <w:rPr>
          <w:rFonts w:hint="eastAsia" w:ascii="黑体" w:hAnsi="黑体" w:eastAsia="黑体"/>
          <w:sz w:val="28"/>
          <w:szCs w:val="28"/>
        </w:rPr>
        <w:t>专业代码</w:t>
      </w:r>
      <w:r>
        <w:rPr>
          <w:rFonts w:hint="eastAsia" w:ascii="黑体" w:hAnsi="黑体" w:eastAsia="黑体"/>
          <w:sz w:val="28"/>
          <w:szCs w:val="28"/>
          <w:u w:val="single"/>
        </w:rPr>
        <w:t xml:space="preserve">       730801      </w:t>
      </w:r>
    </w:p>
    <w:p w14:paraId="535EE999">
      <w:pPr>
        <w:ind w:left="2520" w:firstLine="32"/>
        <w:rPr>
          <w:rFonts w:ascii="仿宋_GB2312" w:hAnsi="黑体" w:eastAsia="仿宋_GB2312"/>
          <w:sz w:val="28"/>
          <w:szCs w:val="28"/>
          <w:u w:val="single"/>
        </w:rPr>
      </w:pPr>
      <w:r>
        <w:rPr>
          <w:rFonts w:hint="eastAsia" w:ascii="黑体" w:hAnsi="黑体" w:eastAsia="黑体"/>
          <w:sz w:val="28"/>
          <w:szCs w:val="28"/>
        </w:rPr>
        <w:t xml:space="preserve">基本学制 </w:t>
      </w:r>
      <w:r>
        <w:rPr>
          <w:rFonts w:hint="eastAsia" w:ascii="黑体" w:hAnsi="黑体" w:eastAsia="黑体"/>
          <w:sz w:val="28"/>
          <w:szCs w:val="28"/>
          <w:u w:val="single"/>
        </w:rPr>
        <w:t xml:space="preserve">       三年       </w:t>
      </w:r>
    </w:p>
    <w:p w14:paraId="7E5D2A0B">
      <w:pPr>
        <w:ind w:left="2520" w:firstLine="32"/>
        <w:rPr>
          <w:rFonts w:ascii="仿宋_GB2312" w:hAnsi="黑体" w:eastAsia="仿宋_GB2312"/>
          <w:sz w:val="28"/>
          <w:szCs w:val="28"/>
        </w:rPr>
      </w:pPr>
      <w:r>
        <w:rPr>
          <w:rFonts w:hint="eastAsia" w:ascii="黑体" w:hAnsi="黑体" w:eastAsia="黑体"/>
          <w:sz w:val="28"/>
          <w:szCs w:val="28"/>
        </w:rPr>
        <w:t xml:space="preserve">招生对象 </w:t>
      </w:r>
      <w:r>
        <w:rPr>
          <w:rFonts w:hint="eastAsia" w:ascii="黑体" w:hAnsi="黑体" w:eastAsia="黑体"/>
          <w:sz w:val="28"/>
          <w:szCs w:val="28"/>
          <w:u w:val="single"/>
        </w:rPr>
        <w:t xml:space="preserve">    初中毕业生    </w:t>
      </w:r>
    </w:p>
    <w:p w14:paraId="2609426A">
      <w:pPr>
        <w:jc w:val="center"/>
        <w:rPr>
          <w:rFonts w:ascii="仿宋_GB2312" w:hAnsi="黑体" w:eastAsia="仿宋_GB2312"/>
          <w:sz w:val="32"/>
          <w:szCs w:val="32"/>
        </w:rPr>
      </w:pPr>
    </w:p>
    <w:p w14:paraId="0052BA47">
      <w:pPr>
        <w:jc w:val="center"/>
        <w:rPr>
          <w:rFonts w:ascii="仿宋_GB2312" w:hAnsi="黑体" w:eastAsia="仿宋_GB2312"/>
          <w:sz w:val="32"/>
          <w:szCs w:val="32"/>
        </w:rPr>
      </w:pPr>
    </w:p>
    <w:p w14:paraId="3B7FB002">
      <w:pPr>
        <w:ind w:firstLine="2200" w:firstLineChars="500"/>
        <w:rPr>
          <w:rFonts w:ascii="黑体" w:hAnsi="黑体" w:eastAsia="黑体"/>
          <w:sz w:val="44"/>
          <w:szCs w:val="44"/>
        </w:rPr>
      </w:pPr>
      <w:r>
        <w:rPr>
          <w:rFonts w:hint="eastAsia" w:ascii="黑体" w:hAnsi="黑体" w:eastAsia="黑体"/>
          <w:sz w:val="44"/>
          <w:szCs w:val="44"/>
        </w:rPr>
        <w:t>防城港市理工职业学校</w:t>
      </w:r>
    </w:p>
    <w:p w14:paraId="1BC0180C">
      <w:pPr>
        <w:jc w:val="center"/>
        <w:rPr>
          <w:rFonts w:ascii="黑体" w:hAnsi="黑体" w:eastAsia="黑体"/>
          <w:sz w:val="36"/>
          <w:szCs w:val="36"/>
        </w:rPr>
      </w:pPr>
      <w:r>
        <w:rPr>
          <w:rFonts w:hint="eastAsia" w:ascii="黑体" w:hAnsi="黑体" w:eastAsia="黑体"/>
          <w:sz w:val="36"/>
          <w:szCs w:val="36"/>
        </w:rPr>
        <w:t>二○二</w:t>
      </w:r>
      <w:r>
        <w:rPr>
          <w:rFonts w:hint="eastAsia" w:ascii="黑体" w:hAnsi="黑体" w:eastAsia="黑体"/>
          <w:sz w:val="36"/>
          <w:szCs w:val="36"/>
          <w:lang w:val="en-US" w:eastAsia="zh-CN"/>
        </w:rPr>
        <w:t>四</w:t>
      </w:r>
      <w:r>
        <w:rPr>
          <w:rFonts w:hint="eastAsia" w:ascii="黑体" w:hAnsi="黑体" w:eastAsia="黑体"/>
          <w:sz w:val="36"/>
          <w:szCs w:val="36"/>
        </w:rPr>
        <w:t>年</w:t>
      </w:r>
      <w:r>
        <w:rPr>
          <w:rFonts w:hint="eastAsia" w:ascii="黑体" w:hAnsi="黑体" w:eastAsia="黑体"/>
          <w:sz w:val="36"/>
          <w:szCs w:val="36"/>
          <w:lang w:val="en-US" w:eastAsia="zh-CN"/>
        </w:rPr>
        <w:t>五</w:t>
      </w:r>
      <w:r>
        <w:rPr>
          <w:rFonts w:hint="eastAsia" w:ascii="黑体" w:hAnsi="黑体" w:eastAsia="黑体"/>
          <w:sz w:val="36"/>
          <w:szCs w:val="36"/>
        </w:rPr>
        <w:t>月</w:t>
      </w:r>
    </w:p>
    <w:p w14:paraId="7921C141">
      <w:pPr>
        <w:spacing w:line="520" w:lineRule="exact"/>
        <w:jc w:val="center"/>
        <w:rPr>
          <w:b/>
          <w:bCs/>
          <w:sz w:val="44"/>
          <w:szCs w:val="44"/>
        </w:rPr>
      </w:pPr>
    </w:p>
    <w:p w14:paraId="05E55B92">
      <w:pPr>
        <w:spacing w:line="520" w:lineRule="exact"/>
        <w:jc w:val="center"/>
        <w:rPr>
          <w:b/>
          <w:bCs/>
          <w:sz w:val="44"/>
          <w:szCs w:val="44"/>
        </w:rPr>
      </w:pPr>
    </w:p>
    <w:p w14:paraId="21B2D58D">
      <w:pPr>
        <w:spacing w:line="520" w:lineRule="exact"/>
        <w:rPr>
          <w:b/>
          <w:bCs/>
          <w:sz w:val="44"/>
          <w:szCs w:val="44"/>
        </w:rPr>
      </w:pPr>
    </w:p>
    <w:p w14:paraId="238FAB34">
      <w:pPr>
        <w:spacing w:line="480" w:lineRule="exact"/>
        <w:jc w:val="center"/>
        <w:rPr>
          <w:b/>
          <w:bCs/>
          <w:sz w:val="44"/>
          <w:szCs w:val="44"/>
        </w:rPr>
      </w:pPr>
      <w:r>
        <w:rPr>
          <w:b/>
          <w:bCs/>
          <w:sz w:val="44"/>
          <w:szCs w:val="44"/>
        </w:rPr>
        <w:t>前言</w:t>
      </w:r>
    </w:p>
    <w:p w14:paraId="0AA7F1B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（一）编制依据</w:t>
      </w:r>
    </w:p>
    <w:p w14:paraId="1C1AE7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1.国务院关于加快发展现代职业教育的决定。</w:t>
      </w:r>
    </w:p>
    <w:p w14:paraId="22519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2.教育部等六部门发布的现代职业教育体系建设规划。</w:t>
      </w:r>
    </w:p>
    <w:p w14:paraId="75E126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3．关于印发&lt;关于制定中等职业学校教学方案的指导意见&gt;（桂教职成〔2006〕74号）。</w:t>
      </w:r>
    </w:p>
    <w:p w14:paraId="437288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4.教育部办公厅关于制订中等职业学校专业教学标准的意见(教职成厅[2012] 5号)。</w:t>
      </w:r>
    </w:p>
    <w:p w14:paraId="7AB053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5.教育部2009年发布的德育、语文、数学、英语、体育与健康、计算机应用基础和2014年教育部发布的艺术课程教学大纲（课时要求）。</w:t>
      </w:r>
    </w:p>
    <w:p w14:paraId="5486C1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6．中等职业学校数控技术应用等11个专业示范性教学方案。</w:t>
      </w:r>
    </w:p>
    <w:p w14:paraId="2263E6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7．中等职业学校畜牧兽医等15个专业示范性教学方案。</w:t>
      </w:r>
    </w:p>
    <w:p w14:paraId="5BDD10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教育部关于职业院校专业人才培养方案制订与实施工作的指导意见教职成[2019]13号文；关于组织做好职业院校专业人才培养方案制订与实施工作的通知教职成司函[2019]61号文。自治区教育厅关于做好职业院校专业人才培养方案制订与实施工作的通知桂教职成[2019]38号文。</w:t>
      </w:r>
    </w:p>
    <w:p w14:paraId="38A744A9">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（二）指导思想</w:t>
      </w:r>
    </w:p>
    <w:p w14:paraId="7918E792">
      <w:pPr>
        <w:spacing w:line="480" w:lineRule="exact"/>
        <w:ind w:firstLine="640" w:firstLineChars="200"/>
        <w:jc w:val="left"/>
        <w:textAlignment w:val="baseline"/>
        <w:rPr>
          <w:rFonts w:ascii="宋体" w:hAnsi="宋体"/>
          <w:sz w:val="28"/>
          <w:szCs w:val="28"/>
        </w:rPr>
      </w:pPr>
      <w:r>
        <w:rPr>
          <w:rFonts w:hint="eastAsia" w:ascii="仿宋_GB2312" w:hAnsi="仿宋_GB2312" w:eastAsia="仿宋_GB2312" w:cs="仿宋_GB2312"/>
          <w:sz w:val="32"/>
          <w:szCs w:val="32"/>
          <w:lang w:val="en-US" w:eastAsia="zh-CN"/>
        </w:rPr>
        <w:t>以习近平新时代中国特色社会主义思想为指导，深入贯彻落实党的十九大精神，按照全国、全区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办好人民满意的职业教育。</w:t>
      </w:r>
      <w:r>
        <w:rPr>
          <w:rFonts w:ascii="宋体" w:hAnsi="宋体"/>
          <w:b/>
          <w:sz w:val="28"/>
          <w:szCs w:val="28"/>
        </w:rPr>
        <w:br w:type="page"/>
      </w:r>
    </w:p>
    <w:bookmarkEnd w:id="0"/>
    <w:sdt>
      <w:sdtPr>
        <w:rPr>
          <w:rFonts w:ascii="Times New Roman" w:hAnsi="Times New Roman" w:eastAsia="宋体" w:cs="Times New Roman"/>
          <w:color w:val="auto"/>
          <w:kern w:val="2"/>
          <w:sz w:val="21"/>
          <w:szCs w:val="24"/>
          <w:lang w:val="zh-CN"/>
        </w:rPr>
        <w:id w:val="-206054529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420BC4AD">
          <w:pPr>
            <w:pStyle w:val="21"/>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val="zh-CN"/>
              <w14:textFill>
                <w14:solidFill>
                  <w14:schemeClr w14:val="tx1"/>
                </w14:solidFill>
              </w14:textFill>
            </w:rPr>
            <w:t>目录</w:t>
          </w:r>
        </w:p>
        <w:p w14:paraId="3B2184C9">
          <w:pPr>
            <w:pStyle w:val="9"/>
            <w:tabs>
              <w:tab w:val="right" w:leader="dot" w:pos="8296"/>
            </w:tabs>
            <w:rPr>
              <w:rFonts w:ascii="仿宋_GB2312" w:eastAsia="仿宋_GB2312" w:cstheme="minorBidi"/>
              <w:kern w:val="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"_Toc88037560" </w:instrText>
          </w:r>
          <w:r>
            <w:fldChar w:fldCharType="separate"/>
          </w:r>
          <w:r>
            <w:rPr>
              <w:rStyle w:val="16"/>
              <w:rFonts w:hint="eastAsia" w:ascii="仿宋_GB2312" w:hAnsi="黑体" w:eastAsia="仿宋_GB2312"/>
              <w:sz w:val="32"/>
              <w:szCs w:val="32"/>
            </w:rPr>
            <w:t>一、专业名称及代码</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_Toc88037560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62F3858B">
          <w:pPr>
            <w:pStyle w:val="9"/>
            <w:tabs>
              <w:tab w:val="right" w:leader="dot" w:pos="8296"/>
            </w:tabs>
            <w:rPr>
              <w:rFonts w:ascii="仿宋_GB2312" w:eastAsia="仿宋_GB2312" w:cstheme="minorBidi"/>
              <w:kern w:val="2"/>
              <w:sz w:val="32"/>
              <w:szCs w:val="32"/>
            </w:rPr>
          </w:pPr>
          <w:r>
            <w:fldChar w:fldCharType="begin"/>
          </w:r>
          <w:r>
            <w:instrText xml:space="preserve"> HYPERLINK \l "_Toc88037561" </w:instrText>
          </w:r>
          <w:r>
            <w:fldChar w:fldCharType="separate"/>
          </w:r>
          <w:r>
            <w:rPr>
              <w:rStyle w:val="16"/>
              <w:rFonts w:hint="eastAsia" w:ascii="仿宋_GB2312" w:hAnsi="黑体" w:eastAsia="仿宋_GB2312"/>
              <w:sz w:val="32"/>
              <w:szCs w:val="32"/>
            </w:rPr>
            <w:t>二、</w:t>
          </w:r>
          <w:r>
            <w:rPr>
              <w:rStyle w:val="16"/>
              <w:rFonts w:hint="eastAsia" w:ascii="仿宋_GB2312" w:hAnsi="宋体" w:eastAsia="仿宋_GB2312"/>
              <w:sz w:val="32"/>
              <w:szCs w:val="32"/>
            </w:rPr>
            <w:t>入学要求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_Toc88037561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7B3023EB">
          <w:pPr>
            <w:pStyle w:val="9"/>
            <w:tabs>
              <w:tab w:val="right" w:leader="dot" w:pos="8296"/>
            </w:tabs>
            <w:rPr>
              <w:rFonts w:ascii="仿宋_GB2312" w:eastAsia="仿宋_GB2312" w:cstheme="minorBidi"/>
              <w:kern w:val="2"/>
              <w:sz w:val="32"/>
              <w:szCs w:val="32"/>
            </w:rPr>
          </w:pPr>
          <w:r>
            <w:fldChar w:fldCharType="begin"/>
          </w:r>
          <w:r>
            <w:instrText xml:space="preserve"> HYPERLINK \l "_Toc88037562" </w:instrText>
          </w:r>
          <w:r>
            <w:fldChar w:fldCharType="separate"/>
          </w:r>
          <w:r>
            <w:rPr>
              <w:rStyle w:val="16"/>
              <w:rFonts w:hint="eastAsia" w:ascii="仿宋_GB2312" w:hAnsi="黑体" w:eastAsia="仿宋_GB2312"/>
              <w:sz w:val="32"/>
              <w:szCs w:val="32"/>
            </w:rPr>
            <w:t>三、</w:t>
          </w:r>
          <w:r>
            <w:rPr>
              <w:rStyle w:val="16"/>
              <w:rFonts w:hint="eastAsia" w:ascii="仿宋_GB2312" w:hAnsi="宋体" w:eastAsia="仿宋_GB2312"/>
              <w:sz w:val="32"/>
              <w:szCs w:val="32"/>
            </w:rPr>
            <w:t>学习年限</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_Toc88037562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753BEDA8">
          <w:pPr>
            <w:pStyle w:val="9"/>
            <w:tabs>
              <w:tab w:val="right" w:leader="dot" w:pos="8296"/>
            </w:tabs>
            <w:rPr>
              <w:rFonts w:ascii="仿宋_GB2312" w:eastAsia="仿宋_GB2312" w:cstheme="minorBidi"/>
              <w:kern w:val="2"/>
              <w:sz w:val="32"/>
              <w:szCs w:val="32"/>
            </w:rPr>
          </w:pPr>
          <w:r>
            <w:fldChar w:fldCharType="begin"/>
          </w:r>
          <w:r>
            <w:instrText xml:space="preserve"> HYPERLINK \l "_Toc88037563" </w:instrText>
          </w:r>
          <w:r>
            <w:fldChar w:fldCharType="separate"/>
          </w:r>
          <w:r>
            <w:rPr>
              <w:rStyle w:val="16"/>
              <w:rFonts w:hint="eastAsia" w:ascii="仿宋_GB2312" w:hAnsi="黑体" w:eastAsia="仿宋_GB2312"/>
              <w:sz w:val="32"/>
              <w:szCs w:val="32"/>
            </w:rPr>
            <w:t>四、</w:t>
          </w:r>
          <w:r>
            <w:rPr>
              <w:rStyle w:val="16"/>
              <w:rFonts w:hint="eastAsia" w:ascii="仿宋_GB2312" w:hAnsi="宋体" w:eastAsia="仿宋_GB2312"/>
              <w:sz w:val="32"/>
              <w:szCs w:val="32"/>
            </w:rPr>
            <w:t>职业面向</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_Toc88037563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2E74B647">
          <w:pPr>
            <w:pStyle w:val="9"/>
            <w:tabs>
              <w:tab w:val="right" w:leader="dot" w:pos="8296"/>
            </w:tabs>
            <w:rPr>
              <w:rFonts w:ascii="仿宋_GB2312" w:eastAsia="仿宋_GB2312" w:cstheme="minorBidi"/>
              <w:kern w:val="2"/>
              <w:sz w:val="32"/>
              <w:szCs w:val="32"/>
            </w:rPr>
          </w:pPr>
          <w:r>
            <w:fldChar w:fldCharType="begin"/>
          </w:r>
          <w:r>
            <w:instrText xml:space="preserve"> HYPERLINK \l "_Toc88037564" </w:instrText>
          </w:r>
          <w:r>
            <w:fldChar w:fldCharType="separate"/>
          </w:r>
          <w:r>
            <w:rPr>
              <w:rStyle w:val="16"/>
              <w:rFonts w:hint="eastAsia" w:ascii="仿宋_GB2312" w:hAnsi="黑体" w:eastAsia="仿宋_GB2312"/>
              <w:sz w:val="32"/>
              <w:szCs w:val="32"/>
            </w:rPr>
            <w:t>五、</w:t>
          </w:r>
          <w:r>
            <w:rPr>
              <w:rStyle w:val="16"/>
              <w:rFonts w:hint="eastAsia" w:ascii="仿宋_GB2312" w:hAnsi="宋体" w:eastAsia="仿宋_GB2312"/>
              <w:sz w:val="32"/>
              <w:szCs w:val="32"/>
            </w:rPr>
            <w:t>培养目标和培养规格</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_Toc88037564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15E15FB9">
          <w:pPr>
            <w:pStyle w:val="9"/>
            <w:tabs>
              <w:tab w:val="right" w:leader="dot" w:pos="8296"/>
            </w:tabs>
            <w:rPr>
              <w:rFonts w:ascii="仿宋_GB2312" w:eastAsia="仿宋_GB2312" w:cstheme="minorBidi"/>
              <w:kern w:val="2"/>
              <w:sz w:val="32"/>
              <w:szCs w:val="32"/>
            </w:rPr>
          </w:pPr>
          <w:r>
            <w:fldChar w:fldCharType="begin"/>
          </w:r>
          <w:r>
            <w:instrText xml:space="preserve"> HYPERLINK \l "_Toc88037565" </w:instrText>
          </w:r>
          <w:r>
            <w:fldChar w:fldCharType="separate"/>
          </w:r>
          <w:r>
            <w:rPr>
              <w:rStyle w:val="16"/>
              <w:rFonts w:hint="eastAsia" w:ascii="仿宋_GB2312" w:hAnsi="宋体" w:eastAsia="仿宋_GB2312"/>
              <w:sz w:val="32"/>
              <w:szCs w:val="32"/>
            </w:rPr>
            <w:t>六、课程设置及要求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_Toc88037565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4AAB3DF6">
          <w:pPr>
            <w:pStyle w:val="9"/>
            <w:tabs>
              <w:tab w:val="right" w:leader="dot" w:pos="8296"/>
            </w:tabs>
            <w:rPr>
              <w:rFonts w:ascii="仿宋_GB2312" w:eastAsia="仿宋_GB2312" w:cstheme="minorBidi"/>
              <w:kern w:val="2"/>
              <w:sz w:val="32"/>
              <w:szCs w:val="32"/>
            </w:rPr>
          </w:pPr>
          <w:r>
            <w:fldChar w:fldCharType="begin"/>
          </w:r>
          <w:r>
            <w:instrText xml:space="preserve"> HYPERLINK \l "_Toc88037566" </w:instrText>
          </w:r>
          <w:r>
            <w:fldChar w:fldCharType="separate"/>
          </w:r>
          <w:r>
            <w:rPr>
              <w:rStyle w:val="16"/>
              <w:rFonts w:hint="eastAsia" w:ascii="仿宋_GB2312" w:hAnsi="宋体" w:eastAsia="仿宋_GB2312"/>
              <w:sz w:val="32"/>
              <w:szCs w:val="32"/>
            </w:rPr>
            <w:t>七、教学进程总体安排</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_Toc88037566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2474392D">
          <w:pPr>
            <w:pStyle w:val="9"/>
            <w:tabs>
              <w:tab w:val="right" w:leader="dot" w:pos="8296"/>
            </w:tabs>
            <w:rPr>
              <w:rFonts w:ascii="仿宋_GB2312" w:eastAsia="仿宋_GB2312" w:cstheme="minorBidi"/>
              <w:kern w:val="2"/>
              <w:sz w:val="32"/>
              <w:szCs w:val="32"/>
            </w:rPr>
          </w:pPr>
          <w:r>
            <w:fldChar w:fldCharType="begin"/>
          </w:r>
          <w:r>
            <w:instrText xml:space="preserve"> HYPERLINK \l "_Toc88037567" </w:instrText>
          </w:r>
          <w:r>
            <w:fldChar w:fldCharType="separate"/>
          </w:r>
          <w:r>
            <w:rPr>
              <w:rStyle w:val="16"/>
              <w:rFonts w:hint="eastAsia" w:ascii="仿宋_GB2312" w:hAnsi="宋体" w:eastAsia="仿宋_GB2312"/>
              <w:sz w:val="32"/>
              <w:szCs w:val="32"/>
            </w:rPr>
            <w:t>八、实施保障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_Toc88037567 \h </w:instrText>
          </w:r>
          <w:r>
            <w:rPr>
              <w:rFonts w:hint="eastAsia" w:ascii="仿宋_GB2312" w:eastAsia="仿宋_GB2312"/>
              <w:sz w:val="32"/>
              <w:szCs w:val="32"/>
            </w:rPr>
            <w:fldChar w:fldCharType="separate"/>
          </w:r>
          <w:r>
            <w:rPr>
              <w:rFonts w:hint="eastAsia" w:ascii="仿宋_GB2312" w:eastAsia="仿宋_GB2312"/>
              <w:sz w:val="32"/>
              <w:szCs w:val="32"/>
            </w:rPr>
            <w:t>20</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7D38A7CF">
          <w:pPr>
            <w:pStyle w:val="9"/>
            <w:tabs>
              <w:tab w:val="right" w:leader="dot" w:pos="8296"/>
            </w:tabs>
            <w:rPr>
              <w:rFonts w:ascii="仿宋_GB2312" w:eastAsia="仿宋_GB2312" w:cstheme="minorBidi"/>
              <w:kern w:val="2"/>
              <w:sz w:val="32"/>
              <w:szCs w:val="32"/>
            </w:rPr>
          </w:pPr>
          <w:r>
            <w:fldChar w:fldCharType="begin"/>
          </w:r>
          <w:r>
            <w:instrText xml:space="preserve"> HYPERLINK \l "_Toc88037568" </w:instrText>
          </w:r>
          <w:r>
            <w:fldChar w:fldCharType="separate"/>
          </w:r>
          <w:r>
            <w:rPr>
              <w:rStyle w:val="16"/>
              <w:rFonts w:hint="eastAsia" w:ascii="仿宋_GB2312" w:hAnsi="宋体" w:eastAsia="仿宋_GB2312"/>
              <w:sz w:val="32"/>
              <w:szCs w:val="32"/>
            </w:rPr>
            <w:t>九、毕业要求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_Toc88037568 \h </w:instrText>
          </w:r>
          <w:r>
            <w:rPr>
              <w:rFonts w:hint="eastAsia" w:ascii="仿宋_GB2312" w:eastAsia="仿宋_GB2312"/>
              <w:sz w:val="32"/>
              <w:szCs w:val="32"/>
            </w:rPr>
            <w:fldChar w:fldCharType="separate"/>
          </w:r>
          <w:r>
            <w:rPr>
              <w:rFonts w:hint="eastAsia" w:ascii="仿宋_GB2312" w:eastAsia="仿宋_GB2312"/>
              <w:sz w:val="32"/>
              <w:szCs w:val="32"/>
            </w:rPr>
            <w:t>28</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334F4FCB">
          <w:pPr>
            <w:pStyle w:val="9"/>
            <w:tabs>
              <w:tab w:val="right" w:leader="dot" w:pos="8296"/>
            </w:tabs>
            <w:rPr>
              <w:rFonts w:ascii="仿宋_GB2312" w:eastAsia="仿宋_GB2312" w:cstheme="minorBidi"/>
              <w:kern w:val="2"/>
              <w:sz w:val="32"/>
              <w:szCs w:val="32"/>
            </w:rPr>
          </w:pPr>
          <w:r>
            <w:fldChar w:fldCharType="begin"/>
          </w:r>
          <w:r>
            <w:instrText xml:space="preserve"> HYPERLINK \l "_Toc88037569" </w:instrText>
          </w:r>
          <w:r>
            <w:fldChar w:fldCharType="separate"/>
          </w:r>
          <w:r>
            <w:rPr>
              <w:rStyle w:val="16"/>
              <w:rFonts w:hint="eastAsia" w:ascii="仿宋_GB2312" w:hAnsi="宋体" w:eastAsia="仿宋_GB2312"/>
              <w:sz w:val="32"/>
              <w:szCs w:val="32"/>
            </w:rPr>
            <w:t>十、附录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_Toc88037569 \h </w:instrText>
          </w:r>
          <w:r>
            <w:rPr>
              <w:rFonts w:hint="eastAsia" w:ascii="仿宋_GB2312" w:eastAsia="仿宋_GB2312"/>
              <w:sz w:val="32"/>
              <w:szCs w:val="32"/>
            </w:rPr>
            <w:fldChar w:fldCharType="separate"/>
          </w:r>
          <w:r>
            <w:rPr>
              <w:rFonts w:hint="eastAsia" w:ascii="仿宋_GB2312" w:eastAsia="仿宋_GB2312"/>
              <w:sz w:val="32"/>
              <w:szCs w:val="32"/>
            </w:rPr>
            <w:t>28</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7E382C77">
          <w:r>
            <w:rPr>
              <w:rFonts w:hint="eastAsia" w:ascii="仿宋_GB2312" w:eastAsia="仿宋_GB2312" w:hAnsiTheme="minorHAnsi"/>
              <w:kern w:val="0"/>
              <w:sz w:val="32"/>
              <w:szCs w:val="32"/>
            </w:rPr>
            <w:fldChar w:fldCharType="end"/>
          </w:r>
        </w:p>
      </w:sdtContent>
    </w:sdt>
    <w:p w14:paraId="099B541B">
      <w:pPr>
        <w:pStyle w:val="11"/>
        <w:spacing w:beforeLines="20" w:beforeAutospacing="0" w:afterLines="20" w:afterAutospacing="0" w:line="560" w:lineRule="exact"/>
        <w:ind w:firstLine="640" w:firstLineChars="200"/>
        <w:rPr>
          <w:rStyle w:val="20"/>
          <w:rFonts w:ascii="黑体" w:hAnsi="黑体" w:eastAsia="黑体"/>
          <w:sz w:val="32"/>
          <w:szCs w:val="32"/>
        </w:rPr>
      </w:pPr>
    </w:p>
    <w:p w14:paraId="64021241">
      <w:pPr>
        <w:pStyle w:val="11"/>
        <w:spacing w:beforeLines="20" w:beforeAutospacing="0" w:afterLines="20" w:afterAutospacing="0" w:line="560" w:lineRule="exact"/>
        <w:ind w:firstLine="640" w:firstLineChars="200"/>
        <w:rPr>
          <w:rStyle w:val="20"/>
          <w:rFonts w:ascii="黑体" w:hAnsi="黑体" w:eastAsia="黑体"/>
          <w:sz w:val="32"/>
          <w:szCs w:val="32"/>
        </w:rPr>
      </w:pPr>
    </w:p>
    <w:p w14:paraId="57046A71">
      <w:pPr>
        <w:pStyle w:val="11"/>
        <w:spacing w:beforeLines="20" w:beforeAutospacing="0" w:afterLines="20" w:afterAutospacing="0" w:line="560" w:lineRule="exact"/>
        <w:ind w:firstLine="640" w:firstLineChars="200"/>
        <w:rPr>
          <w:rStyle w:val="20"/>
          <w:rFonts w:ascii="黑体" w:hAnsi="黑体" w:eastAsia="黑体"/>
          <w:sz w:val="32"/>
          <w:szCs w:val="32"/>
        </w:rPr>
      </w:pPr>
    </w:p>
    <w:p w14:paraId="0EBC4C62">
      <w:pPr>
        <w:pStyle w:val="11"/>
        <w:spacing w:beforeLines="20" w:beforeAutospacing="0" w:afterLines="20" w:afterAutospacing="0" w:line="560" w:lineRule="exact"/>
        <w:ind w:firstLine="640" w:firstLineChars="200"/>
        <w:rPr>
          <w:rStyle w:val="20"/>
          <w:rFonts w:ascii="黑体" w:hAnsi="黑体" w:eastAsia="黑体"/>
          <w:sz w:val="32"/>
          <w:szCs w:val="32"/>
        </w:rPr>
      </w:pPr>
    </w:p>
    <w:p w14:paraId="7931D61B">
      <w:pPr>
        <w:pStyle w:val="11"/>
        <w:spacing w:beforeLines="20" w:beforeAutospacing="0" w:afterLines="20" w:afterAutospacing="0" w:line="560" w:lineRule="exact"/>
        <w:ind w:firstLine="640" w:firstLineChars="200"/>
        <w:rPr>
          <w:rStyle w:val="20"/>
          <w:rFonts w:ascii="黑体" w:hAnsi="黑体" w:eastAsia="黑体"/>
          <w:sz w:val="32"/>
          <w:szCs w:val="32"/>
        </w:rPr>
      </w:pPr>
    </w:p>
    <w:p w14:paraId="6E72E9BE">
      <w:pPr>
        <w:pStyle w:val="11"/>
        <w:spacing w:beforeLines="20" w:beforeAutospacing="0" w:afterLines="20" w:afterAutospacing="0" w:line="560" w:lineRule="exact"/>
        <w:rPr>
          <w:rStyle w:val="20"/>
          <w:rFonts w:ascii="黑体" w:hAnsi="黑体" w:eastAsia="黑体"/>
          <w:sz w:val="32"/>
          <w:szCs w:val="32"/>
        </w:rPr>
      </w:pPr>
    </w:p>
    <w:p w14:paraId="11DC6FA6">
      <w:pPr>
        <w:pStyle w:val="11"/>
        <w:spacing w:beforeLines="20" w:beforeAutospacing="0" w:afterLines="20" w:afterAutospacing="0" w:line="560" w:lineRule="exact"/>
        <w:ind w:firstLine="640" w:firstLineChars="200"/>
        <w:rPr>
          <w:rStyle w:val="20"/>
          <w:rFonts w:ascii="黑体" w:hAnsi="黑体" w:eastAsia="黑体"/>
          <w:sz w:val="32"/>
          <w:szCs w:val="32"/>
        </w:rPr>
        <w:sectPr>
          <w:headerReference r:id="rId3" w:type="default"/>
          <w:pgSz w:w="11906" w:h="16838"/>
          <w:pgMar w:top="2098" w:right="1474" w:bottom="1985" w:left="1588" w:header="851" w:footer="992" w:gutter="0"/>
          <w:cols w:space="425" w:num="1"/>
          <w:docGrid w:type="lines" w:linePitch="312" w:charSpace="0"/>
        </w:sectPr>
      </w:pPr>
      <w:bookmarkStart w:id="1" w:name="_Toc88037560"/>
    </w:p>
    <w:p w14:paraId="4CCCA134">
      <w:pPr>
        <w:pStyle w:val="11"/>
        <w:spacing w:beforeLines="20" w:beforeAutospacing="0" w:afterLines="20" w:afterAutospacing="0" w:line="560" w:lineRule="exact"/>
        <w:ind w:firstLine="640" w:firstLineChars="200"/>
        <w:rPr>
          <w:rStyle w:val="20"/>
          <w:rFonts w:eastAsia="黑体"/>
          <w:bCs w:val="0"/>
          <w:sz w:val="32"/>
          <w:szCs w:val="32"/>
        </w:rPr>
      </w:pPr>
      <w:r>
        <w:rPr>
          <w:rStyle w:val="20"/>
          <w:rFonts w:hint="eastAsia" w:ascii="黑体" w:hAnsi="黑体" w:eastAsia="黑体"/>
          <w:sz w:val="32"/>
          <w:szCs w:val="32"/>
        </w:rPr>
        <w:t>一、</w:t>
      </w:r>
      <w:bookmarkEnd w:id="1"/>
      <w:r>
        <w:rPr>
          <w:rStyle w:val="20"/>
          <w:rFonts w:hint="eastAsia" w:eastAsia="黑体"/>
          <w:bCs w:val="0"/>
          <w:sz w:val="32"/>
          <w:szCs w:val="32"/>
        </w:rPr>
        <w:t>专业名称及代码</w:t>
      </w:r>
    </w:p>
    <w:p w14:paraId="1D5BC927">
      <w:pPr>
        <w:pStyle w:val="11"/>
        <w:spacing w:beforeLines="20" w:beforeAutospacing="0" w:afterLines="20" w:afterAutospacing="0" w:line="560" w:lineRule="exact"/>
        <w:ind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物流服务与管理专业 730801</w:t>
      </w:r>
    </w:p>
    <w:p w14:paraId="06A840ED">
      <w:pPr>
        <w:pStyle w:val="11"/>
        <w:spacing w:beforeLines="20" w:beforeAutospacing="0" w:afterLines="20" w:afterAutospacing="0" w:line="560" w:lineRule="exact"/>
        <w:ind w:firstLine="640" w:firstLineChars="200"/>
        <w:rPr>
          <w:rStyle w:val="20"/>
          <w:rFonts w:ascii="黑体" w:hAnsi="黑体" w:eastAsia="黑体"/>
          <w:sz w:val="32"/>
          <w:szCs w:val="32"/>
        </w:rPr>
      </w:pPr>
      <w:bookmarkStart w:id="2" w:name="_Toc88037561"/>
      <w:r>
        <w:rPr>
          <w:rStyle w:val="20"/>
          <w:rFonts w:hint="eastAsia" w:ascii="黑体" w:hAnsi="黑体" w:eastAsia="黑体"/>
          <w:sz w:val="32"/>
          <w:szCs w:val="32"/>
        </w:rPr>
        <w:t>二、入学要求</w:t>
      </w:r>
      <w:bookmarkEnd w:id="2"/>
    </w:p>
    <w:p w14:paraId="3CBD5B77">
      <w:pPr>
        <w:pStyle w:val="11"/>
        <w:spacing w:beforeLines="20" w:beforeAutospacing="0" w:afterLines="20" w:afterAutospacing="0" w:line="560" w:lineRule="exact"/>
        <w:ind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初中毕业生或具有同等学力者。</w:t>
      </w:r>
    </w:p>
    <w:p w14:paraId="54C822AD">
      <w:pPr>
        <w:pStyle w:val="11"/>
        <w:spacing w:beforeLines="20" w:beforeAutospacing="0" w:afterLines="20" w:afterAutospacing="0" w:line="560" w:lineRule="exact"/>
        <w:ind w:firstLine="640" w:firstLineChars="200"/>
        <w:rPr>
          <w:rStyle w:val="20"/>
          <w:rFonts w:eastAsia="黑体"/>
          <w:bCs w:val="0"/>
          <w:sz w:val="32"/>
          <w:szCs w:val="32"/>
        </w:rPr>
      </w:pPr>
      <w:bookmarkStart w:id="3" w:name="_Toc88037562"/>
      <w:r>
        <w:rPr>
          <w:rStyle w:val="20"/>
          <w:rFonts w:hint="eastAsia" w:ascii="黑体" w:hAnsi="黑体" w:eastAsia="黑体"/>
          <w:sz w:val="32"/>
          <w:szCs w:val="32"/>
        </w:rPr>
        <w:t>三、</w:t>
      </w:r>
      <w:r>
        <w:rPr>
          <w:rStyle w:val="20"/>
          <w:rFonts w:hint="eastAsia" w:eastAsia="黑体"/>
          <w:bCs w:val="0"/>
          <w:sz w:val="32"/>
          <w:szCs w:val="32"/>
        </w:rPr>
        <w:t>学习年限</w:t>
      </w:r>
      <w:bookmarkEnd w:id="3"/>
    </w:p>
    <w:p w14:paraId="69DEE4A9">
      <w:pPr>
        <w:pStyle w:val="11"/>
        <w:spacing w:beforeLines="20" w:beforeAutospacing="0" w:afterLines="2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3年</w:t>
      </w:r>
    </w:p>
    <w:p w14:paraId="27AD3404">
      <w:pPr>
        <w:pStyle w:val="11"/>
        <w:spacing w:beforeLines="20" w:beforeAutospacing="0" w:afterLines="20" w:afterAutospacing="0" w:line="560" w:lineRule="exact"/>
        <w:ind w:firstLine="640" w:firstLineChars="200"/>
        <w:rPr>
          <w:rStyle w:val="20"/>
          <w:rFonts w:eastAsia="黑体"/>
          <w:bCs w:val="0"/>
          <w:sz w:val="32"/>
          <w:szCs w:val="32"/>
        </w:rPr>
      </w:pPr>
      <w:bookmarkStart w:id="4" w:name="_Toc88037563"/>
      <w:r>
        <w:rPr>
          <w:rStyle w:val="20"/>
          <w:rFonts w:hint="eastAsia" w:ascii="黑体" w:hAnsi="黑体" w:eastAsia="黑体"/>
          <w:sz w:val="32"/>
          <w:szCs w:val="32"/>
        </w:rPr>
        <w:t>四、</w:t>
      </w:r>
      <w:r>
        <w:rPr>
          <w:rStyle w:val="20"/>
          <w:rFonts w:hint="eastAsia" w:eastAsia="黑体"/>
          <w:bCs w:val="0"/>
          <w:sz w:val="32"/>
          <w:szCs w:val="32"/>
        </w:rPr>
        <w:t>职业面向</w:t>
      </w:r>
      <w:bookmarkEnd w:id="4"/>
    </w:p>
    <w:tbl>
      <w:tblPr>
        <w:tblStyle w:val="13"/>
        <w:tblW w:w="8574"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72"/>
        <w:gridCol w:w="5246"/>
      </w:tblGrid>
      <w:tr w14:paraId="0481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5021CDB">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2272" w:type="dxa"/>
            <w:vAlign w:val="center"/>
          </w:tcPr>
          <w:p w14:paraId="34A1D863">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专门化方向</w:t>
            </w:r>
          </w:p>
        </w:tc>
        <w:tc>
          <w:tcPr>
            <w:tcW w:w="5246" w:type="dxa"/>
            <w:vAlign w:val="center"/>
          </w:tcPr>
          <w:p w14:paraId="6746BE80">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就业岗位</w:t>
            </w:r>
          </w:p>
        </w:tc>
      </w:tr>
      <w:tr w14:paraId="02FA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9BB9305">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2272" w:type="dxa"/>
          </w:tcPr>
          <w:p w14:paraId="56FA80C9">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仓储与配送</w:t>
            </w:r>
          </w:p>
        </w:tc>
        <w:tc>
          <w:tcPr>
            <w:tcW w:w="5246" w:type="dxa"/>
          </w:tcPr>
          <w:p w14:paraId="1371FE40">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仓管员、配送员、采购员</w:t>
            </w:r>
          </w:p>
        </w:tc>
      </w:tr>
      <w:tr w14:paraId="5A8D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F54D11F">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2272" w:type="dxa"/>
          </w:tcPr>
          <w:p w14:paraId="069A55A4">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港口物流</w:t>
            </w:r>
          </w:p>
        </w:tc>
        <w:tc>
          <w:tcPr>
            <w:tcW w:w="5246" w:type="dxa"/>
          </w:tcPr>
          <w:p w14:paraId="65F64A73">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装卸员、信息员、理货员</w:t>
            </w:r>
          </w:p>
        </w:tc>
      </w:tr>
      <w:tr w14:paraId="7004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73AA4C84">
            <w:pPr>
              <w:pStyle w:val="11"/>
              <w:spacing w:beforeLines="20" w:beforeAutospacing="0" w:afterLines="20" w:afterAutospacing="0" w:line="560" w:lineRule="exact"/>
              <w:jc w:val="center"/>
              <w:rPr>
                <w:rFonts w:hint="eastAsia" w:ascii="仿宋_GB2312" w:hAnsi="仿宋_GB2312" w:eastAsia="仿宋_GB2312" w:cs="仿宋_GB2312"/>
                <w:bCs/>
                <w:sz w:val="32"/>
                <w:szCs w:val="32"/>
                <w:lang w:val="en-US" w:eastAsia="zh-CN"/>
              </w:rPr>
            </w:pPr>
            <w:bookmarkStart w:id="5" w:name="_Toc88037564"/>
            <w:r>
              <w:rPr>
                <w:rFonts w:hint="eastAsia" w:ascii="仿宋_GB2312" w:hAnsi="仿宋_GB2312" w:eastAsia="仿宋_GB2312" w:cs="仿宋_GB2312"/>
                <w:bCs/>
                <w:sz w:val="32"/>
                <w:szCs w:val="32"/>
                <w:lang w:val="en-US" w:eastAsia="zh-CN"/>
              </w:rPr>
              <w:t>3</w:t>
            </w:r>
          </w:p>
        </w:tc>
        <w:tc>
          <w:tcPr>
            <w:tcW w:w="2272" w:type="dxa"/>
          </w:tcPr>
          <w:p w14:paraId="1660DED1">
            <w:pPr>
              <w:pStyle w:val="11"/>
              <w:spacing w:beforeLines="20" w:beforeAutospacing="0" w:afterLines="20" w:afterAutospacing="0" w:line="56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临港工业</w:t>
            </w:r>
          </w:p>
        </w:tc>
        <w:tc>
          <w:tcPr>
            <w:tcW w:w="5246" w:type="dxa"/>
          </w:tcPr>
          <w:p w14:paraId="7EC48CC1">
            <w:pPr>
              <w:pStyle w:val="11"/>
              <w:spacing w:beforeLines="20" w:beforeAutospacing="0" w:afterLines="20" w:afterAutospacing="0" w:line="56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物流规划、综合物流作业、智慧物流</w:t>
            </w:r>
          </w:p>
        </w:tc>
      </w:tr>
    </w:tbl>
    <w:p w14:paraId="44B59A7B">
      <w:pPr>
        <w:pStyle w:val="11"/>
        <w:spacing w:beforeLines="20" w:beforeAutospacing="0" w:afterLines="20" w:afterAutospacing="0" w:line="560" w:lineRule="exact"/>
        <w:ind w:firstLine="640" w:firstLineChars="200"/>
        <w:rPr>
          <w:rStyle w:val="20"/>
          <w:rFonts w:eastAsia="黑体"/>
          <w:bCs w:val="0"/>
          <w:sz w:val="32"/>
          <w:szCs w:val="32"/>
        </w:rPr>
      </w:pPr>
      <w:r>
        <w:rPr>
          <w:rStyle w:val="20"/>
          <w:rFonts w:hint="eastAsia" w:ascii="黑体" w:hAnsi="黑体" w:eastAsia="黑体"/>
          <w:sz w:val="32"/>
          <w:szCs w:val="32"/>
        </w:rPr>
        <w:t>五、</w:t>
      </w:r>
      <w:r>
        <w:rPr>
          <w:rStyle w:val="20"/>
          <w:rFonts w:hint="eastAsia" w:eastAsia="黑体"/>
          <w:bCs w:val="0"/>
          <w:sz w:val="32"/>
          <w:szCs w:val="32"/>
        </w:rPr>
        <w:t>培养目标和培养规格</w:t>
      </w:r>
      <w:bookmarkEnd w:id="5"/>
    </w:p>
    <w:p w14:paraId="7253199A">
      <w:pPr>
        <w:spacing w:line="560" w:lineRule="exact"/>
        <w:ind w:left="481"/>
        <w:rPr>
          <w:rFonts w:ascii="楷体_GB2312" w:eastAsia="楷体_GB2312"/>
          <w:b/>
          <w:sz w:val="32"/>
          <w:szCs w:val="32"/>
        </w:rPr>
      </w:pPr>
      <w:r>
        <w:rPr>
          <w:rFonts w:hint="eastAsia" w:ascii="楷体_GB2312" w:eastAsia="楷体_GB2312"/>
          <w:b/>
          <w:sz w:val="32"/>
          <w:szCs w:val="32"/>
        </w:rPr>
        <w:t>（一）培养目标</w:t>
      </w:r>
    </w:p>
    <w:p w14:paraId="43F0336E">
      <w:pPr>
        <w:spacing w:line="560" w:lineRule="exact"/>
        <w:ind w:firstLine="627" w:firstLineChars="196"/>
        <w:jc w:val="left"/>
        <w:rPr>
          <w:rFonts w:ascii="仿宋_GB2312" w:hAnsi="仿宋_GB2312" w:eastAsia="仿宋_GB2312" w:cs="仿宋_GB2312"/>
          <w:color w:val="000000"/>
          <w:kern w:val="0"/>
          <w:sz w:val="32"/>
          <w:szCs w:val="32"/>
        </w:rPr>
      </w:pPr>
      <w:r>
        <w:rPr>
          <w:rStyle w:val="27"/>
          <w:rFonts w:hint="eastAsia" w:eastAsia="仿宋_GB2312"/>
          <w:color w:val="auto"/>
          <w:sz w:val="32"/>
          <w:szCs w:val="32"/>
          <w:u w:val="none"/>
          <w:lang w:val="en-US" w:eastAsia="zh-CN"/>
        </w:rPr>
        <w:t>本专业牢牢</w:t>
      </w:r>
      <w:r>
        <w:rPr>
          <w:rStyle w:val="27"/>
          <w:rFonts w:ascii="Times New Roman" w:hAnsi="Times New Roman" w:eastAsia="仿宋_GB2312"/>
          <w:color w:val="auto"/>
          <w:sz w:val="32"/>
          <w:szCs w:val="32"/>
          <w:u w:val="none"/>
        </w:rPr>
        <w:t>贯彻落实党的十九届六中全会精神</w:t>
      </w:r>
      <w:r>
        <w:rPr>
          <w:rStyle w:val="27"/>
          <w:rFonts w:hint="eastAsia" w:ascii="Times New Roman" w:hAnsi="Times New Roman" w:eastAsia="仿宋_GB2312"/>
          <w:color w:val="auto"/>
          <w:sz w:val="32"/>
          <w:szCs w:val="32"/>
          <w:u w:val="none"/>
        </w:rPr>
        <w:t>、</w:t>
      </w:r>
      <w:r>
        <w:rPr>
          <w:rStyle w:val="27"/>
          <w:rFonts w:ascii="Times New Roman" w:hAnsi="Times New Roman" w:eastAsia="仿宋_GB2312"/>
          <w:color w:val="auto"/>
          <w:sz w:val="32"/>
          <w:szCs w:val="32"/>
          <w:u w:val="none"/>
        </w:rPr>
        <w:t>习近平总书记对广西及防城港市工作系列重要指示精神的重要举措，</w:t>
      </w:r>
      <w:r>
        <w:rPr>
          <w:rFonts w:hint="eastAsia" w:ascii="仿宋_GB2312" w:hAnsi="仿宋_GB2312" w:eastAsia="仿宋_GB2312" w:cs="仿宋_GB2312"/>
          <w:color w:val="000000"/>
          <w:kern w:val="0"/>
          <w:sz w:val="32"/>
          <w:szCs w:val="32"/>
        </w:rPr>
        <w:t>服务东盟经济圈，面向</w:t>
      </w:r>
      <w:r>
        <w:rPr>
          <w:rFonts w:hint="eastAsia" w:ascii="仿宋_GB2312" w:hAnsi="仿宋_GB2312" w:eastAsia="仿宋_GB2312" w:cs="仿宋_GB2312"/>
          <w:color w:val="000000"/>
          <w:kern w:val="0"/>
          <w:sz w:val="32"/>
          <w:szCs w:val="32"/>
          <w:lang w:val="en-US" w:eastAsia="zh-CN"/>
        </w:rPr>
        <w:t>北部湾港口物流、防城港</w:t>
      </w:r>
      <w:r>
        <w:rPr>
          <w:rFonts w:hint="eastAsia" w:ascii="仿宋_GB2312" w:hAnsi="仿宋_GB2312" w:eastAsia="仿宋_GB2312" w:cs="仿宋_GB2312"/>
          <w:color w:val="000000"/>
          <w:kern w:val="0"/>
          <w:sz w:val="32"/>
          <w:szCs w:val="32"/>
        </w:rPr>
        <w:t>生产、流通企业，培养具备储存、运输、配送、装卸搬运、包装、流通加工</w:t>
      </w:r>
      <w:r>
        <w:rPr>
          <w:rFonts w:hint="eastAsia" w:ascii="仿宋_GB2312" w:hAnsi="仿宋_GB2312" w:eastAsia="仿宋_GB2312" w:cs="仿宋_GB2312"/>
          <w:color w:val="000000"/>
          <w:kern w:val="0"/>
          <w:sz w:val="32"/>
          <w:szCs w:val="32"/>
          <w:lang w:val="en-US" w:eastAsia="zh-CN"/>
        </w:rPr>
        <w:t>及</w:t>
      </w:r>
      <w:r>
        <w:rPr>
          <w:rStyle w:val="27"/>
          <w:rFonts w:ascii="Times New Roman" w:hAnsi="Times New Roman" w:eastAsia="仿宋_GB2312"/>
          <w:color w:val="auto"/>
          <w:sz w:val="32"/>
          <w:szCs w:val="32"/>
          <w:u w:val="none"/>
        </w:rPr>
        <w:t>现代物流</w:t>
      </w:r>
      <w:r>
        <w:rPr>
          <w:rStyle w:val="27"/>
          <w:rFonts w:hint="eastAsia" w:eastAsia="仿宋_GB2312"/>
          <w:color w:val="auto"/>
          <w:sz w:val="32"/>
          <w:szCs w:val="32"/>
          <w:u w:val="none"/>
          <w:lang w:val="en-US" w:eastAsia="zh-CN"/>
        </w:rPr>
        <w:t>综合作业、智慧物流</w:t>
      </w:r>
      <w:r>
        <w:rPr>
          <w:rFonts w:hint="eastAsia" w:ascii="仿宋_GB2312" w:hAnsi="仿宋_GB2312" w:eastAsia="仿宋_GB2312" w:cs="仿宋_GB2312"/>
          <w:color w:val="000000"/>
          <w:kern w:val="0"/>
          <w:sz w:val="32"/>
          <w:szCs w:val="32"/>
        </w:rPr>
        <w:t>等业务操作能力，能从事货物出入库、配货、配装、调度、理货、采购、信息处理、客户服务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港口物流规划</w:t>
      </w:r>
      <w:r>
        <w:rPr>
          <w:rFonts w:hint="eastAsia" w:ascii="仿宋_GB2312" w:hAnsi="仿宋_GB2312" w:eastAsia="仿宋_GB2312" w:cs="仿宋_GB2312"/>
          <w:color w:val="000000"/>
          <w:kern w:val="0"/>
          <w:sz w:val="32"/>
          <w:szCs w:val="32"/>
        </w:rPr>
        <w:t>等工作，具有较强实际操作和自主学习与创业意识的技能人才。</w:t>
      </w:r>
    </w:p>
    <w:p w14:paraId="154903F5">
      <w:pPr>
        <w:spacing w:line="560" w:lineRule="exact"/>
        <w:ind w:left="481"/>
        <w:rPr>
          <w:rFonts w:ascii="楷体_GB2312" w:eastAsia="楷体_GB2312"/>
          <w:b/>
          <w:sz w:val="32"/>
          <w:szCs w:val="32"/>
        </w:rPr>
      </w:pPr>
      <w:r>
        <w:rPr>
          <w:rFonts w:hint="eastAsia" w:ascii="楷体_GB2312" w:eastAsia="楷体_GB2312"/>
          <w:b/>
          <w:sz w:val="32"/>
          <w:szCs w:val="32"/>
        </w:rPr>
        <w:t>（二）培养规格</w:t>
      </w:r>
    </w:p>
    <w:p w14:paraId="1B557979">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本专业所培养的人才应具有以下职业能力：</w:t>
      </w:r>
    </w:p>
    <w:p w14:paraId="7B022DF9">
      <w:pPr>
        <w:widowControl/>
        <w:shd w:val="clear" w:color="auto" w:fill="FFFFFF"/>
        <w:spacing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1.德育与文化知识要求</w:t>
      </w:r>
    </w:p>
    <w:p w14:paraId="65719C40">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（1）树立正确的世界观、人生观和价值观，具有爱国主义、集体主义、社会主义思想；遵守国家法律、法规，具有良好的职业道德和行为规范；具备较强的工作执行力、责任心以及团队合作意识；</w:t>
      </w:r>
    </w:p>
    <w:p w14:paraId="4A414BCC">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（2）掌握公共礼仪知识，能遵守公共场所礼仪规范,能正确处理人际关系；在日常生活学习中养成良好的安全习惯； </w:t>
      </w:r>
    </w:p>
    <w:p w14:paraId="1361FB7A">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（3）具有一定的文学修养，具备日常生活和职业岗位需要的阅读能力、写作能力、口语交际能力及文学欣赏能力；</w:t>
      </w:r>
    </w:p>
    <w:p w14:paraId="343682A4">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（4）掌握初等数学知识，能进行简单的数学运算，并能应用数学知识解决工作实际问题；</w:t>
      </w:r>
    </w:p>
    <w:p w14:paraId="7B6ED9BD">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（5）掌握日常沟通英语词汇、语法，能够听懂简单的日常英语并进行简单的口语交流，能识别常用英文标志；</w:t>
      </w:r>
    </w:p>
    <w:p w14:paraId="68FC6720">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（6）掌握常用计算机操作知识，能熟练运用常用办公软件，较好的完成文字录入、文档处理、数据统计等工作；</w:t>
      </w:r>
    </w:p>
    <w:p w14:paraId="52EBFA3F">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（7）具有健康的体魄和健全的心理，具备胜任工作的体能素质和应对一定工作压力的心理素质；</w:t>
      </w:r>
    </w:p>
    <w:p w14:paraId="6D5C38F3">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（8）具有一定的艺术欣赏能力，了解不同艺术类型的表现形式，树立正确的审美意识。</w:t>
      </w:r>
    </w:p>
    <w:p w14:paraId="6C526F31">
      <w:pPr>
        <w:widowControl/>
        <w:shd w:val="clear" w:color="auto" w:fill="FFFFFF"/>
        <w:spacing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2.职业能力培养目标</w:t>
      </w:r>
    </w:p>
    <w:p w14:paraId="53D0B103">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（1）具有物流设备管理的意识，具备规范操作常用物流设备及物流技术运用的能力。</w:t>
      </w:r>
    </w:p>
    <w:p w14:paraId="34EE59F3">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（2）具备发现并处理物流业务过程中突发事件的能力，能搜集和处理物流信息。</w:t>
      </w:r>
    </w:p>
    <w:p w14:paraId="66213992">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（3）具备较强物流营销及快速响应能力，能使用</w:t>
      </w:r>
      <w:r>
        <w:fldChar w:fldCharType="begin"/>
      </w:r>
      <w:r>
        <w:instrText xml:space="preserve"> HYPERLINK "http://baike.baidu.com/view/856662.htm" \t "_blank" </w:instrText>
      </w:r>
      <w:r>
        <w:fldChar w:fldCharType="separate"/>
      </w:r>
      <w:r>
        <w:rPr>
          <w:rFonts w:hint="eastAsia" w:ascii="仿宋_GB2312" w:hAnsi="仿宋_GB2312" w:eastAsia="仿宋_GB2312" w:cs="仿宋_GB2312"/>
          <w:color w:val="000000"/>
          <w:kern w:val="0"/>
          <w:sz w:val="32"/>
          <w:szCs w:val="32"/>
        </w:rPr>
        <w:t>定性预测</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和定量预测方法进行简单的市场预测。</w:t>
      </w:r>
    </w:p>
    <w:p w14:paraId="37835C5B">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（4）具有服务意识与成本意识，能应用CRM对客户进行服务与管理，通过对物流成本构成的分析，降低企业物流成本。</w:t>
      </w:r>
    </w:p>
    <w:p w14:paraId="0E11B8EF">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（5）能将客户使用电话、传真、网络等多种订货方法对订单进行处理并转化成业务单据。</w:t>
      </w:r>
    </w:p>
    <w:p w14:paraId="3E59F6D4">
      <w:pPr>
        <w:widowControl/>
        <w:shd w:val="clear" w:color="auto" w:fill="FFFFFF"/>
        <w:spacing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仓储与配送方向：</w:t>
      </w:r>
    </w:p>
    <w:p w14:paraId="29B127A6">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1.具备进行安全和质量管理能力，能按规范操作入库、出库等业务流程。</w:t>
      </w:r>
    </w:p>
    <w:p w14:paraId="3673BE79">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2.能根据货物性质，运用科学方法进行养护与保管。</w:t>
      </w:r>
    </w:p>
    <w:p w14:paraId="5EED8D16">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3.能根据企业指令，完成物资采购任务，并能进行生产现场管理及业务流程改善。</w:t>
      </w:r>
    </w:p>
    <w:p w14:paraId="4F8D11B0">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4.具备盘点、拣选、补货、配货、送货等作业能力。 </w:t>
      </w:r>
    </w:p>
    <w:p w14:paraId="028EB58E">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5.能运用ABC分类法、EOQ等方法控制库存。</w:t>
      </w:r>
    </w:p>
    <w:p w14:paraId="1B411179">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宋体" w:eastAsia="仿宋_GB2312"/>
          <w:b/>
          <w:sz w:val="32"/>
          <w:szCs w:val="32"/>
        </w:rPr>
        <w:t>港口物流方向：</w:t>
      </w:r>
      <w:r>
        <w:rPr>
          <w:rFonts w:hint="eastAsia" w:ascii="仿宋_GB2312" w:hAnsi="仿宋_GB2312" w:eastAsia="仿宋_GB2312" w:cs="仿宋_GB2312"/>
          <w:color w:val="000000"/>
          <w:kern w:val="0"/>
          <w:sz w:val="32"/>
          <w:szCs w:val="32"/>
        </w:rPr>
        <w:t xml:space="preserve"> </w:t>
      </w:r>
    </w:p>
    <w:p w14:paraId="65EB76C8">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1.认识集装箱设备的结构，具备简单的集装箱使用量的运算能力。</w:t>
      </w:r>
    </w:p>
    <w:p w14:paraId="42250142">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2.根据货物配积载原理，结合不同的货物种类，能正确装载集装箱。</w:t>
      </w:r>
    </w:p>
    <w:p w14:paraId="227050E2">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3.具备港口生产、港口货物、港口设备、集装箱设备认知的能力。</w:t>
      </w:r>
    </w:p>
    <w:p w14:paraId="5B56F64E">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4.能准确填制并审核场站收据、订舱单、设备交接单、装箱单、提单、报关单、报检单。</w:t>
      </w:r>
    </w:p>
    <w:p w14:paraId="12EE2C37">
      <w:pPr>
        <w:spacing w:line="560" w:lineRule="exact"/>
        <w:ind w:firstLine="627" w:firstLineChars="196"/>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5.具备处理集装箱、散杂、件杂货进出口业务及单证流转的能力。</w:t>
      </w:r>
    </w:p>
    <w:p w14:paraId="7296E280">
      <w:pPr>
        <w:widowControl/>
        <w:shd w:val="clear" w:color="auto" w:fill="FFFFFF"/>
        <w:spacing w:line="560" w:lineRule="exact"/>
        <w:ind w:firstLine="643" w:firstLineChars="200"/>
        <w:jc w:val="left"/>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临港工业方向：</w:t>
      </w:r>
    </w:p>
    <w:p w14:paraId="467C1E00">
      <w:pPr>
        <w:spacing w:line="560" w:lineRule="exact"/>
        <w:ind w:firstLine="627" w:firstLineChars="196"/>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r>
        <w:rPr>
          <w:rFonts w:hint="default" w:ascii="仿宋_GB2312" w:hAnsi="仿宋_GB2312" w:eastAsia="仿宋_GB2312" w:cs="仿宋_GB2312"/>
          <w:color w:val="000000"/>
          <w:kern w:val="0"/>
          <w:sz w:val="32"/>
          <w:szCs w:val="32"/>
          <w:lang w:val="en-US" w:eastAsia="zh-CN"/>
        </w:rPr>
        <w:t>掌握采购、仓储、配送、运输、客服等基本业务流程，具有分析和解决业务工作中的一般技术问题及相关工作计划的组织、实施能力;</w:t>
      </w:r>
    </w:p>
    <w:p w14:paraId="6AE93B3C">
      <w:pPr>
        <w:spacing w:line="560" w:lineRule="exact"/>
        <w:ind w:firstLine="627" w:firstLineChars="196"/>
        <w:jc w:val="left"/>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海关报关、报检业务处理能力;</w:t>
      </w:r>
    </w:p>
    <w:p w14:paraId="5F2E0EB4">
      <w:pPr>
        <w:spacing w:line="560" w:lineRule="exact"/>
        <w:ind w:firstLine="627" w:firstLineChars="196"/>
        <w:jc w:val="left"/>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国际货运业务处理能力;</w:t>
      </w:r>
    </w:p>
    <w:p w14:paraId="08D80002">
      <w:pPr>
        <w:spacing w:line="560" w:lineRule="exact"/>
        <w:ind w:firstLine="627" w:firstLineChars="196"/>
        <w:jc w:val="left"/>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国际货运代理业务处理能力;</w:t>
      </w:r>
    </w:p>
    <w:p w14:paraId="277D364B">
      <w:pPr>
        <w:spacing w:line="560" w:lineRule="exact"/>
        <w:ind w:firstLine="627" w:firstLineChars="196"/>
        <w:jc w:val="left"/>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物流企业运营管理能力;</w:t>
      </w:r>
    </w:p>
    <w:p w14:paraId="39C90998">
      <w:pPr>
        <w:spacing w:line="560" w:lineRule="exact"/>
        <w:ind w:firstLine="627" w:firstLineChars="196"/>
        <w:jc w:val="left"/>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物流市场开发与管理能力;</w:t>
      </w:r>
    </w:p>
    <w:p w14:paraId="6C08A644">
      <w:pPr>
        <w:spacing w:line="560" w:lineRule="exact"/>
        <w:ind w:firstLine="627" w:firstLineChars="196"/>
        <w:jc w:val="left"/>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物流软件操作应用能力</w:t>
      </w:r>
      <w:r>
        <w:rPr>
          <w:rFonts w:hint="eastAsia" w:ascii="仿宋_GB2312" w:hAnsi="仿宋_GB2312" w:eastAsia="仿宋_GB2312" w:cs="仿宋_GB2312"/>
          <w:color w:val="000000"/>
          <w:kern w:val="0"/>
          <w:sz w:val="32"/>
          <w:szCs w:val="32"/>
          <w:lang w:val="en-US" w:eastAsia="zh-CN"/>
        </w:rPr>
        <w:t>；</w:t>
      </w:r>
    </w:p>
    <w:p w14:paraId="270452F5">
      <w:pPr>
        <w:widowControl/>
        <w:shd w:val="clear" w:color="auto" w:fill="FFFFFF"/>
        <w:spacing w:line="560" w:lineRule="exact"/>
        <w:ind w:firstLine="640" w:firstLineChars="200"/>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r>
        <w:rPr>
          <w:rFonts w:hint="default" w:ascii="仿宋_GB2312" w:hAnsi="仿宋_GB2312" w:eastAsia="仿宋_GB2312" w:cs="仿宋_GB2312"/>
          <w:color w:val="000000"/>
          <w:kern w:val="0"/>
          <w:sz w:val="32"/>
          <w:szCs w:val="32"/>
          <w:lang w:val="en-US" w:eastAsia="zh-CN"/>
        </w:rPr>
        <w:t xml:space="preserve"> 具备需求分析能力； </w:t>
      </w:r>
    </w:p>
    <w:p w14:paraId="197BBB53">
      <w:pPr>
        <w:spacing w:line="560" w:lineRule="exact"/>
        <w:ind w:firstLine="627" w:firstLineChars="196"/>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w:t>
      </w:r>
      <w:r>
        <w:rPr>
          <w:rFonts w:hint="default" w:ascii="仿宋_GB2312" w:hAnsi="仿宋_GB2312" w:eastAsia="仿宋_GB2312" w:cs="仿宋_GB2312"/>
          <w:color w:val="000000"/>
          <w:kern w:val="0"/>
          <w:sz w:val="32"/>
          <w:szCs w:val="32"/>
          <w:lang w:val="en-US" w:eastAsia="zh-CN"/>
        </w:rPr>
        <w:t>能够运用大数据、智慧物流、物联网等先进技术提升物流运作效率，并运 用物流信息技术解决物流问题；</w:t>
      </w:r>
    </w:p>
    <w:p w14:paraId="1CA80B07">
      <w:pPr>
        <w:spacing w:line="560" w:lineRule="exact"/>
        <w:jc w:val="left"/>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10.</w:t>
      </w:r>
      <w:r>
        <w:rPr>
          <w:rFonts w:hint="default" w:ascii="仿宋_GB2312" w:hAnsi="仿宋_GB2312" w:eastAsia="仿宋_GB2312" w:cs="仿宋_GB2312"/>
          <w:color w:val="000000"/>
          <w:kern w:val="0"/>
          <w:sz w:val="32"/>
          <w:szCs w:val="32"/>
          <w:lang w:val="en-US" w:eastAsia="zh-CN"/>
        </w:rPr>
        <w:t>能够运用供应链整合设计理念解决企业实际问题。</w:t>
      </w:r>
    </w:p>
    <w:p w14:paraId="33116F38">
      <w:pPr>
        <w:spacing w:line="560" w:lineRule="exact"/>
        <w:ind w:firstLine="627" w:firstLineChars="196"/>
        <w:jc w:val="left"/>
        <w:rPr>
          <w:rFonts w:hint="eastAsia" w:ascii="仿宋_GB2312" w:hAnsi="仿宋_GB2312" w:eastAsia="仿宋_GB2312" w:cs="仿宋_GB2312"/>
          <w:color w:val="000000"/>
          <w:kern w:val="0"/>
          <w:sz w:val="32"/>
          <w:szCs w:val="32"/>
        </w:rPr>
      </w:pPr>
    </w:p>
    <w:p w14:paraId="2A2B9119">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职业资格证书要求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885"/>
        <w:gridCol w:w="2141"/>
        <w:gridCol w:w="2012"/>
      </w:tblGrid>
      <w:tr w14:paraId="095C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00" w:type="dxa"/>
            <w:shd w:val="clear" w:color="auto" w:fill="C0C0C0"/>
            <w:vAlign w:val="center"/>
          </w:tcPr>
          <w:p w14:paraId="0EC687A0">
            <w:pPr>
              <w:pStyle w:val="5"/>
              <w:adjustRightInd w:val="0"/>
              <w:snapToGrid w:val="0"/>
              <w:spacing w:line="440" w:lineRule="exact"/>
              <w:jc w:val="center"/>
              <w:rPr>
                <w:rFonts w:ascii="仿宋_GB2312" w:hAnsi="宋体" w:eastAsia="仿宋_GB2312"/>
                <w:bCs/>
                <w:sz w:val="32"/>
                <w:szCs w:val="32"/>
              </w:rPr>
            </w:pPr>
            <w:r>
              <w:rPr>
                <w:rFonts w:hint="eastAsia" w:ascii="仿宋_GB2312" w:hAnsi="宋体" w:eastAsia="仿宋_GB2312"/>
                <w:bCs/>
                <w:sz w:val="32"/>
                <w:szCs w:val="32"/>
              </w:rPr>
              <w:t>名  称</w:t>
            </w:r>
          </w:p>
        </w:tc>
        <w:tc>
          <w:tcPr>
            <w:tcW w:w="1885" w:type="dxa"/>
            <w:shd w:val="clear" w:color="auto" w:fill="C0C0C0"/>
            <w:vAlign w:val="center"/>
          </w:tcPr>
          <w:p w14:paraId="3949EB95">
            <w:pPr>
              <w:pStyle w:val="5"/>
              <w:adjustRightInd w:val="0"/>
              <w:snapToGrid w:val="0"/>
              <w:spacing w:line="440" w:lineRule="exact"/>
              <w:jc w:val="center"/>
              <w:rPr>
                <w:rFonts w:ascii="仿宋_GB2312" w:hAnsi="宋体" w:eastAsia="仿宋_GB2312"/>
                <w:bCs/>
                <w:sz w:val="32"/>
                <w:szCs w:val="32"/>
              </w:rPr>
            </w:pPr>
            <w:r>
              <w:rPr>
                <w:rFonts w:hint="eastAsia" w:ascii="仿宋_GB2312" w:hAnsi="宋体" w:eastAsia="仿宋_GB2312"/>
                <w:bCs/>
                <w:sz w:val="32"/>
                <w:szCs w:val="32"/>
              </w:rPr>
              <w:t>等级</w:t>
            </w:r>
          </w:p>
        </w:tc>
        <w:tc>
          <w:tcPr>
            <w:tcW w:w="2141" w:type="dxa"/>
            <w:shd w:val="clear" w:color="auto" w:fill="C0C0C0"/>
            <w:vAlign w:val="center"/>
          </w:tcPr>
          <w:p w14:paraId="1E40644D">
            <w:pPr>
              <w:pStyle w:val="5"/>
              <w:adjustRightInd w:val="0"/>
              <w:snapToGrid w:val="0"/>
              <w:spacing w:line="440" w:lineRule="exact"/>
              <w:jc w:val="center"/>
              <w:rPr>
                <w:rFonts w:ascii="仿宋_GB2312" w:hAnsi="宋体" w:eastAsia="仿宋_GB2312"/>
                <w:bCs/>
                <w:sz w:val="32"/>
                <w:szCs w:val="32"/>
              </w:rPr>
            </w:pPr>
            <w:r>
              <w:rPr>
                <w:rFonts w:hint="eastAsia" w:ascii="仿宋_GB2312" w:hAnsi="宋体" w:eastAsia="仿宋_GB2312"/>
                <w:bCs/>
                <w:sz w:val="32"/>
                <w:szCs w:val="32"/>
              </w:rPr>
              <w:t>颁证单位</w:t>
            </w:r>
          </w:p>
        </w:tc>
        <w:tc>
          <w:tcPr>
            <w:tcW w:w="2012" w:type="dxa"/>
            <w:shd w:val="clear" w:color="auto" w:fill="C0C0C0"/>
            <w:vAlign w:val="center"/>
          </w:tcPr>
          <w:p w14:paraId="13C6534A">
            <w:pPr>
              <w:pStyle w:val="5"/>
              <w:adjustRightInd w:val="0"/>
              <w:snapToGrid w:val="0"/>
              <w:spacing w:line="440" w:lineRule="exact"/>
              <w:jc w:val="center"/>
              <w:rPr>
                <w:rFonts w:ascii="仿宋_GB2312" w:hAnsi="宋体" w:eastAsia="仿宋_GB2312"/>
                <w:bCs/>
                <w:sz w:val="32"/>
                <w:szCs w:val="32"/>
              </w:rPr>
            </w:pPr>
            <w:r>
              <w:rPr>
                <w:rFonts w:hint="eastAsia" w:ascii="仿宋_GB2312" w:hAnsi="宋体" w:eastAsia="仿宋_GB2312"/>
                <w:bCs/>
                <w:sz w:val="32"/>
                <w:szCs w:val="32"/>
              </w:rPr>
              <w:t>性质</w:t>
            </w:r>
          </w:p>
          <w:p w14:paraId="6DE6B172">
            <w:pPr>
              <w:pStyle w:val="5"/>
              <w:adjustRightInd w:val="0"/>
              <w:snapToGrid w:val="0"/>
              <w:spacing w:line="440" w:lineRule="exact"/>
              <w:jc w:val="center"/>
              <w:rPr>
                <w:rFonts w:ascii="仿宋_GB2312" w:hAnsi="宋体" w:eastAsia="仿宋_GB2312"/>
                <w:sz w:val="32"/>
                <w:szCs w:val="32"/>
              </w:rPr>
            </w:pPr>
            <w:r>
              <w:rPr>
                <w:rFonts w:hint="eastAsia" w:ascii="仿宋_GB2312" w:hAnsi="宋体" w:eastAsia="仿宋_GB2312"/>
                <w:bCs/>
                <w:sz w:val="32"/>
                <w:szCs w:val="32"/>
              </w:rPr>
              <w:t>（必考/选考）</w:t>
            </w:r>
          </w:p>
        </w:tc>
      </w:tr>
      <w:tr w14:paraId="773D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vAlign w:val="center"/>
          </w:tcPr>
          <w:p w14:paraId="1DA59356">
            <w:pPr>
              <w:spacing w:line="440" w:lineRule="exact"/>
              <w:ind w:firstLine="320" w:firstLineChars="100"/>
              <w:jc w:val="left"/>
              <w:rPr>
                <w:rFonts w:ascii="仿宋_GB2312" w:hAnsi="宋体" w:eastAsia="仿宋_GB2312"/>
                <w:sz w:val="32"/>
                <w:szCs w:val="32"/>
              </w:rPr>
            </w:pPr>
            <w:r>
              <w:rPr>
                <w:rFonts w:hint="eastAsia" w:ascii="仿宋_GB2312" w:hAnsi="宋体" w:eastAsia="仿宋_GB2312"/>
                <w:sz w:val="32"/>
                <w:szCs w:val="32"/>
              </w:rPr>
              <w:t>物流员</w:t>
            </w:r>
          </w:p>
        </w:tc>
        <w:tc>
          <w:tcPr>
            <w:tcW w:w="1885" w:type="dxa"/>
            <w:vAlign w:val="center"/>
          </w:tcPr>
          <w:p w14:paraId="0A3B636E">
            <w:pPr>
              <w:pStyle w:val="5"/>
              <w:adjustRightInd w:val="0"/>
              <w:snapToGrid w:val="0"/>
              <w:spacing w:line="440" w:lineRule="exact"/>
              <w:jc w:val="center"/>
              <w:rPr>
                <w:rFonts w:ascii="仿宋_GB2312" w:hAnsi="宋体" w:eastAsia="仿宋_GB2312"/>
                <w:sz w:val="32"/>
                <w:szCs w:val="32"/>
              </w:rPr>
            </w:pPr>
            <w:r>
              <w:rPr>
                <w:rFonts w:hint="eastAsia" w:ascii="仿宋_GB2312" w:hAnsi="宋体" w:eastAsia="仿宋_GB2312"/>
                <w:sz w:val="32"/>
                <w:szCs w:val="32"/>
              </w:rPr>
              <w:t>四级</w:t>
            </w:r>
          </w:p>
        </w:tc>
        <w:tc>
          <w:tcPr>
            <w:tcW w:w="2141" w:type="dxa"/>
            <w:vAlign w:val="center"/>
          </w:tcPr>
          <w:p w14:paraId="25B62B4A">
            <w:pPr>
              <w:spacing w:line="440" w:lineRule="exact"/>
              <w:jc w:val="center"/>
              <w:rPr>
                <w:rFonts w:ascii="仿宋_GB2312" w:hAnsi="宋体" w:eastAsia="仿宋_GB2312"/>
                <w:sz w:val="32"/>
                <w:szCs w:val="32"/>
              </w:rPr>
            </w:pPr>
            <w:r>
              <w:rPr>
                <w:rFonts w:hint="eastAsia" w:ascii="仿宋_GB2312" w:hAnsi="宋体" w:eastAsia="仿宋_GB2312"/>
                <w:sz w:val="32"/>
                <w:szCs w:val="32"/>
              </w:rPr>
              <w:t>人力资源和社会保障部</w:t>
            </w:r>
          </w:p>
        </w:tc>
        <w:tc>
          <w:tcPr>
            <w:tcW w:w="2012" w:type="dxa"/>
            <w:vAlign w:val="center"/>
          </w:tcPr>
          <w:p w14:paraId="4CF3625D">
            <w:pPr>
              <w:spacing w:line="440" w:lineRule="exact"/>
              <w:jc w:val="center"/>
              <w:rPr>
                <w:rFonts w:ascii="仿宋_GB2312" w:hAnsi="宋体" w:eastAsia="仿宋_GB2312"/>
                <w:sz w:val="32"/>
                <w:szCs w:val="32"/>
              </w:rPr>
            </w:pPr>
            <w:r>
              <w:rPr>
                <w:rFonts w:hint="eastAsia" w:ascii="仿宋_GB2312" w:hAnsi="宋体" w:eastAsia="仿宋_GB2312"/>
                <w:sz w:val="32"/>
                <w:szCs w:val="32"/>
              </w:rPr>
              <w:t>必考</w:t>
            </w:r>
          </w:p>
        </w:tc>
      </w:tr>
      <w:tr w14:paraId="53D0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00" w:type="dxa"/>
            <w:vAlign w:val="center"/>
          </w:tcPr>
          <w:p w14:paraId="08FFC92B">
            <w:pPr>
              <w:spacing w:line="440" w:lineRule="exact"/>
              <w:jc w:val="center"/>
              <w:rPr>
                <w:rFonts w:ascii="仿宋_GB2312" w:hAnsi="宋体" w:eastAsia="仿宋_GB2312"/>
                <w:sz w:val="32"/>
                <w:szCs w:val="32"/>
              </w:rPr>
            </w:pPr>
            <w:r>
              <w:rPr>
                <w:rFonts w:hint="eastAsia" w:ascii="仿宋_GB2312" w:hAnsi="宋体" w:eastAsia="仿宋_GB2312"/>
                <w:sz w:val="32"/>
                <w:szCs w:val="32"/>
              </w:rPr>
              <w:t>统计从业资格证书</w:t>
            </w:r>
          </w:p>
        </w:tc>
        <w:tc>
          <w:tcPr>
            <w:tcW w:w="1885" w:type="dxa"/>
            <w:vAlign w:val="center"/>
          </w:tcPr>
          <w:p w14:paraId="45A33CAE">
            <w:pPr>
              <w:pStyle w:val="5"/>
              <w:adjustRightInd w:val="0"/>
              <w:snapToGrid w:val="0"/>
              <w:spacing w:line="440" w:lineRule="exact"/>
              <w:jc w:val="center"/>
              <w:rPr>
                <w:rFonts w:ascii="仿宋_GB2312" w:hAnsi="宋体" w:eastAsia="仿宋_GB2312"/>
                <w:sz w:val="32"/>
                <w:szCs w:val="32"/>
              </w:rPr>
            </w:pPr>
          </w:p>
        </w:tc>
        <w:tc>
          <w:tcPr>
            <w:tcW w:w="2141" w:type="dxa"/>
            <w:vAlign w:val="center"/>
          </w:tcPr>
          <w:p w14:paraId="2A8A1489">
            <w:pPr>
              <w:spacing w:line="440" w:lineRule="exact"/>
              <w:jc w:val="center"/>
              <w:rPr>
                <w:rFonts w:ascii="仿宋_GB2312" w:hAnsi="宋体" w:eastAsia="仿宋_GB2312"/>
                <w:sz w:val="32"/>
                <w:szCs w:val="32"/>
              </w:rPr>
            </w:pPr>
            <w:r>
              <w:rPr>
                <w:rFonts w:hint="eastAsia" w:ascii="仿宋_GB2312" w:hAnsi="宋体" w:eastAsia="仿宋_GB2312"/>
                <w:sz w:val="32"/>
                <w:szCs w:val="32"/>
              </w:rPr>
              <w:t>广西壮族自治区统计局</w:t>
            </w:r>
          </w:p>
        </w:tc>
        <w:tc>
          <w:tcPr>
            <w:tcW w:w="2012" w:type="dxa"/>
            <w:vAlign w:val="center"/>
          </w:tcPr>
          <w:p w14:paraId="2A9C2A79">
            <w:pPr>
              <w:spacing w:line="440" w:lineRule="exact"/>
              <w:jc w:val="center"/>
              <w:rPr>
                <w:rFonts w:ascii="仿宋_GB2312" w:hAnsi="宋体" w:eastAsia="仿宋_GB2312"/>
                <w:sz w:val="32"/>
                <w:szCs w:val="32"/>
              </w:rPr>
            </w:pPr>
            <w:r>
              <w:rPr>
                <w:rFonts w:hint="eastAsia" w:ascii="仿宋_GB2312" w:hAnsi="宋体" w:eastAsia="仿宋_GB2312"/>
                <w:sz w:val="32"/>
                <w:szCs w:val="32"/>
              </w:rPr>
              <w:t>必考</w:t>
            </w:r>
          </w:p>
        </w:tc>
      </w:tr>
      <w:tr w14:paraId="7F68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00" w:type="dxa"/>
            <w:vAlign w:val="center"/>
          </w:tcPr>
          <w:p w14:paraId="54E855F1">
            <w:pPr>
              <w:spacing w:line="440" w:lineRule="exact"/>
              <w:jc w:val="center"/>
              <w:rPr>
                <w:rFonts w:ascii="仿宋_GB2312" w:hAnsi="宋体" w:eastAsia="仿宋_GB2312"/>
                <w:sz w:val="32"/>
                <w:szCs w:val="32"/>
              </w:rPr>
            </w:pPr>
            <w:r>
              <w:rPr>
                <w:rFonts w:hint="eastAsia" w:ascii="仿宋_GB2312" w:hAnsi="宋体" w:eastAsia="仿宋_GB2312"/>
                <w:sz w:val="32"/>
                <w:szCs w:val="32"/>
              </w:rPr>
              <w:t>叉车司机</w:t>
            </w:r>
          </w:p>
        </w:tc>
        <w:tc>
          <w:tcPr>
            <w:tcW w:w="1885" w:type="dxa"/>
            <w:vAlign w:val="center"/>
          </w:tcPr>
          <w:p w14:paraId="69FA1F4D">
            <w:pPr>
              <w:pStyle w:val="5"/>
              <w:adjustRightInd w:val="0"/>
              <w:snapToGrid w:val="0"/>
              <w:spacing w:line="440" w:lineRule="exact"/>
              <w:jc w:val="center"/>
              <w:rPr>
                <w:rFonts w:ascii="仿宋_GB2312" w:hAnsi="宋体" w:eastAsia="仿宋_GB2312"/>
                <w:sz w:val="32"/>
                <w:szCs w:val="32"/>
              </w:rPr>
            </w:pPr>
            <w:r>
              <w:rPr>
                <w:rFonts w:hint="eastAsia" w:ascii="仿宋_GB2312" w:hAnsi="宋体" w:eastAsia="仿宋_GB2312"/>
                <w:sz w:val="32"/>
                <w:szCs w:val="32"/>
              </w:rPr>
              <w:t>中华人民共和国特种设备作业人员证</w:t>
            </w:r>
          </w:p>
        </w:tc>
        <w:tc>
          <w:tcPr>
            <w:tcW w:w="2141" w:type="dxa"/>
            <w:vAlign w:val="center"/>
          </w:tcPr>
          <w:p w14:paraId="24D50156">
            <w:pPr>
              <w:spacing w:line="440" w:lineRule="exact"/>
              <w:jc w:val="center"/>
              <w:rPr>
                <w:rFonts w:ascii="仿宋_GB2312" w:hAnsi="宋体" w:eastAsia="仿宋_GB2312"/>
                <w:sz w:val="32"/>
                <w:szCs w:val="32"/>
              </w:rPr>
            </w:pPr>
            <w:r>
              <w:rPr>
                <w:rFonts w:hint="eastAsia" w:ascii="仿宋_GB2312" w:hAnsi="宋体" w:eastAsia="仿宋_GB2312"/>
                <w:sz w:val="32"/>
                <w:szCs w:val="32"/>
              </w:rPr>
              <w:t>南宁市质量技术监督局</w:t>
            </w:r>
          </w:p>
        </w:tc>
        <w:tc>
          <w:tcPr>
            <w:tcW w:w="2012" w:type="dxa"/>
            <w:vAlign w:val="center"/>
          </w:tcPr>
          <w:p w14:paraId="1BECE9A2">
            <w:pPr>
              <w:spacing w:line="440" w:lineRule="exact"/>
              <w:jc w:val="center"/>
              <w:rPr>
                <w:rFonts w:ascii="仿宋_GB2312" w:hAnsi="宋体" w:eastAsia="仿宋_GB2312"/>
                <w:sz w:val="32"/>
                <w:szCs w:val="32"/>
              </w:rPr>
            </w:pPr>
            <w:r>
              <w:rPr>
                <w:rFonts w:hint="eastAsia" w:ascii="仿宋_GB2312" w:hAnsi="宋体" w:eastAsia="仿宋_GB2312"/>
                <w:sz w:val="32"/>
                <w:szCs w:val="32"/>
              </w:rPr>
              <w:t>选考</w:t>
            </w:r>
          </w:p>
        </w:tc>
      </w:tr>
      <w:tr w14:paraId="40B6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00" w:type="dxa"/>
            <w:vAlign w:val="center"/>
          </w:tcPr>
          <w:p w14:paraId="315F8953">
            <w:pPr>
              <w:spacing w:line="440" w:lineRule="exact"/>
              <w:jc w:val="center"/>
              <w:rPr>
                <w:rFonts w:hint="default" w:ascii="仿宋_GB2312" w:hAnsi="宋体" w:eastAsia="仿宋_GB2312"/>
                <w:sz w:val="32"/>
                <w:szCs w:val="32"/>
                <w:lang w:val="en-US" w:eastAsia="zh-CN"/>
              </w:rPr>
            </w:pPr>
            <w:bookmarkStart w:id="6" w:name="_Toc88037565"/>
            <w:r>
              <w:rPr>
                <w:rFonts w:hint="eastAsia" w:ascii="仿宋_GB2312" w:hAnsi="宋体" w:eastAsia="仿宋_GB2312"/>
                <w:sz w:val="32"/>
                <w:szCs w:val="32"/>
                <w:lang w:val="en-US" w:eastAsia="zh-CN"/>
              </w:rPr>
              <w:t>物流服务师</w:t>
            </w:r>
          </w:p>
        </w:tc>
        <w:tc>
          <w:tcPr>
            <w:tcW w:w="1885" w:type="dxa"/>
            <w:vAlign w:val="center"/>
          </w:tcPr>
          <w:p w14:paraId="705E8CA8">
            <w:pPr>
              <w:pStyle w:val="5"/>
              <w:adjustRightInd w:val="0"/>
              <w:snapToGrid w:val="0"/>
              <w:spacing w:line="440" w:lineRule="exact"/>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初级/中级/高级 </w:t>
            </w:r>
          </w:p>
        </w:tc>
        <w:tc>
          <w:tcPr>
            <w:tcW w:w="2141" w:type="dxa"/>
            <w:vAlign w:val="center"/>
          </w:tcPr>
          <w:p w14:paraId="1F00975E">
            <w:pPr>
              <w:spacing w:line="440" w:lineRule="exact"/>
              <w:jc w:val="center"/>
              <w:rPr>
                <w:rFonts w:hint="eastAsia" w:ascii="仿宋_GB2312" w:hAnsi="宋体" w:eastAsia="仿宋_GB2312"/>
                <w:b/>
                <w:bCs/>
                <w:sz w:val="32"/>
                <w:szCs w:val="32"/>
              </w:rPr>
            </w:pPr>
            <w:r>
              <w:rPr>
                <w:rFonts w:hint="eastAsia" w:ascii="仿宋_GB2312" w:hAnsi="宋体" w:eastAsia="仿宋_GB2312"/>
                <w:sz w:val="32"/>
                <w:szCs w:val="32"/>
              </w:rPr>
              <w:t>人力资源和社会保障部</w:t>
            </w:r>
          </w:p>
        </w:tc>
        <w:tc>
          <w:tcPr>
            <w:tcW w:w="2012" w:type="dxa"/>
            <w:vAlign w:val="center"/>
          </w:tcPr>
          <w:p w14:paraId="3CF19422">
            <w:pPr>
              <w:spacing w:line="440" w:lineRule="exact"/>
              <w:jc w:val="center"/>
              <w:rPr>
                <w:rFonts w:hint="eastAsia" w:ascii="仿宋_GB2312" w:hAnsi="宋体" w:eastAsia="仿宋_GB2312"/>
                <w:sz w:val="32"/>
                <w:szCs w:val="32"/>
              </w:rPr>
            </w:pPr>
            <w:r>
              <w:rPr>
                <w:rFonts w:hint="eastAsia" w:ascii="仿宋_GB2312" w:hAnsi="宋体" w:eastAsia="仿宋_GB2312"/>
                <w:sz w:val="32"/>
                <w:szCs w:val="32"/>
              </w:rPr>
              <w:t>必考</w:t>
            </w:r>
          </w:p>
        </w:tc>
      </w:tr>
      <w:tr w14:paraId="3E4A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00" w:type="dxa"/>
            <w:vAlign w:val="center"/>
          </w:tcPr>
          <w:p w14:paraId="161A3C4E">
            <w:pPr>
              <w:spacing w:line="440" w:lineRule="exact"/>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物流管理“1+X”证书</w:t>
            </w:r>
          </w:p>
        </w:tc>
        <w:tc>
          <w:tcPr>
            <w:tcW w:w="1885" w:type="dxa"/>
            <w:vAlign w:val="center"/>
          </w:tcPr>
          <w:p w14:paraId="6D82892F">
            <w:pPr>
              <w:pStyle w:val="5"/>
              <w:adjustRightInd w:val="0"/>
              <w:snapToGrid w:val="0"/>
              <w:spacing w:line="44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初级</w:t>
            </w:r>
          </w:p>
        </w:tc>
        <w:tc>
          <w:tcPr>
            <w:tcW w:w="2141" w:type="dxa"/>
            <w:vAlign w:val="center"/>
          </w:tcPr>
          <w:p w14:paraId="1EF02D3A">
            <w:pPr>
              <w:spacing w:line="440" w:lineRule="exact"/>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北京物联物流采购培训中心</w:t>
            </w:r>
          </w:p>
        </w:tc>
        <w:tc>
          <w:tcPr>
            <w:tcW w:w="2012" w:type="dxa"/>
            <w:vAlign w:val="center"/>
          </w:tcPr>
          <w:p w14:paraId="5859C428">
            <w:pPr>
              <w:spacing w:line="440" w:lineRule="exact"/>
              <w:jc w:val="center"/>
              <w:rPr>
                <w:rFonts w:hint="eastAsia" w:ascii="仿宋_GB2312" w:hAnsi="宋体" w:eastAsia="仿宋_GB2312"/>
                <w:sz w:val="32"/>
                <w:szCs w:val="32"/>
              </w:rPr>
            </w:pPr>
            <w:r>
              <w:rPr>
                <w:rFonts w:hint="eastAsia" w:ascii="仿宋_GB2312" w:hAnsi="宋体" w:eastAsia="仿宋_GB2312"/>
                <w:sz w:val="32"/>
                <w:szCs w:val="32"/>
              </w:rPr>
              <w:t>必考</w:t>
            </w:r>
          </w:p>
        </w:tc>
      </w:tr>
    </w:tbl>
    <w:p w14:paraId="0628562C">
      <w:pPr>
        <w:pStyle w:val="11"/>
        <w:spacing w:beforeLines="20" w:beforeAutospacing="0" w:afterLines="20" w:afterAutospacing="0" w:line="560" w:lineRule="exact"/>
        <w:ind w:firstLine="960" w:firstLineChars="300"/>
        <w:rPr>
          <w:rStyle w:val="20"/>
          <w:rFonts w:eastAsia="黑体"/>
          <w:bCs w:val="0"/>
          <w:sz w:val="32"/>
          <w:szCs w:val="32"/>
        </w:rPr>
      </w:pPr>
      <w:r>
        <w:rPr>
          <w:rStyle w:val="20"/>
          <w:rFonts w:hint="eastAsia" w:eastAsia="黑体"/>
          <w:bCs w:val="0"/>
          <w:sz w:val="32"/>
          <w:szCs w:val="32"/>
        </w:rPr>
        <w:t>六、课程设置及要求</w:t>
      </w:r>
      <w:bookmarkEnd w:id="6"/>
    </w:p>
    <w:p w14:paraId="74C30262">
      <w:pPr>
        <w:pStyle w:val="18"/>
        <w:spacing w:line="560" w:lineRule="exact"/>
        <w:ind w:firstLine="643" w:firstLineChars="200"/>
        <w:rPr>
          <w:rFonts w:ascii="楷体_GB2312" w:eastAsia="楷体_GB2312"/>
          <w:b/>
          <w:sz w:val="32"/>
          <w:szCs w:val="32"/>
        </w:rPr>
      </w:pPr>
      <w:r>
        <w:rPr>
          <w:rFonts w:hint="eastAsia" w:ascii="楷体_GB2312" w:eastAsia="楷体_GB2312"/>
          <w:b/>
          <w:sz w:val="32"/>
          <w:szCs w:val="32"/>
        </w:rPr>
        <w:t>（一）公共基础课程</w:t>
      </w:r>
    </w:p>
    <w:tbl>
      <w:tblPr>
        <w:tblStyle w:val="13"/>
        <w:tblW w:w="7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750"/>
        <w:gridCol w:w="4033"/>
        <w:gridCol w:w="1136"/>
      </w:tblGrid>
      <w:tr w14:paraId="249B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58" w:type="dxa"/>
            <w:vAlign w:val="center"/>
          </w:tcPr>
          <w:p w14:paraId="00A05E0C">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750" w:type="dxa"/>
            <w:vAlign w:val="center"/>
          </w:tcPr>
          <w:p w14:paraId="261EB41C">
            <w:pPr>
              <w:pStyle w:val="11"/>
              <w:spacing w:beforeLines="20" w:beforeAutospacing="0" w:afterLines="20" w:afterAutospacing="0"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课程名称</w:t>
            </w:r>
          </w:p>
        </w:tc>
        <w:tc>
          <w:tcPr>
            <w:tcW w:w="4033" w:type="dxa"/>
            <w:vAlign w:val="center"/>
          </w:tcPr>
          <w:p w14:paraId="5F0EE97B">
            <w:pPr>
              <w:pStyle w:val="11"/>
              <w:spacing w:beforeLines="20" w:beforeAutospacing="0" w:afterLines="20" w:afterAutospacing="0"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课程目标、主要内容和教学要求</w:t>
            </w:r>
          </w:p>
        </w:tc>
        <w:tc>
          <w:tcPr>
            <w:tcW w:w="1136" w:type="dxa"/>
            <w:vAlign w:val="center"/>
          </w:tcPr>
          <w:p w14:paraId="1CDD0AA3">
            <w:pPr>
              <w:pStyle w:val="11"/>
              <w:spacing w:beforeLines="20" w:beforeAutospacing="0" w:afterLines="20" w:afterAutospacing="0"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参考学时</w:t>
            </w:r>
          </w:p>
        </w:tc>
      </w:tr>
      <w:tr w14:paraId="6A62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8" w:type="dxa"/>
            <w:vAlign w:val="center"/>
          </w:tcPr>
          <w:p w14:paraId="37F5ECD8">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750" w:type="dxa"/>
            <w:vAlign w:val="center"/>
          </w:tcPr>
          <w:p w14:paraId="0BF8E730">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中国特色社会主义</w:t>
            </w:r>
          </w:p>
        </w:tc>
        <w:tc>
          <w:tcPr>
            <w:tcW w:w="4033" w:type="dxa"/>
            <w:vAlign w:val="center"/>
          </w:tcPr>
          <w:p w14:paraId="268CFCD4">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依据《中等职业学校思想政治课程标准》（2020年版）开设，并与专业实际行业发展密切结合</w:t>
            </w:r>
          </w:p>
        </w:tc>
        <w:tc>
          <w:tcPr>
            <w:tcW w:w="1136" w:type="dxa"/>
            <w:vAlign w:val="center"/>
          </w:tcPr>
          <w:p w14:paraId="5F529BB1">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2071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58" w:type="dxa"/>
            <w:vAlign w:val="center"/>
          </w:tcPr>
          <w:p w14:paraId="1A05619A">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750" w:type="dxa"/>
            <w:vAlign w:val="center"/>
          </w:tcPr>
          <w:p w14:paraId="17B497A8">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心理健康与职业生涯</w:t>
            </w:r>
          </w:p>
        </w:tc>
        <w:tc>
          <w:tcPr>
            <w:tcW w:w="4033" w:type="dxa"/>
            <w:vAlign w:val="center"/>
          </w:tcPr>
          <w:p w14:paraId="4A1939D3">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依据《中等职业学校思想政治课程标准》（2020年版）开设，并与专业实际行业发展密切结合</w:t>
            </w:r>
          </w:p>
        </w:tc>
        <w:tc>
          <w:tcPr>
            <w:tcW w:w="1136" w:type="dxa"/>
            <w:vAlign w:val="center"/>
          </w:tcPr>
          <w:p w14:paraId="1A634107">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11EE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58" w:type="dxa"/>
            <w:vAlign w:val="center"/>
          </w:tcPr>
          <w:p w14:paraId="6502DFCE">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750" w:type="dxa"/>
            <w:vAlign w:val="center"/>
          </w:tcPr>
          <w:p w14:paraId="4C6308A7">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职业道德与法治</w:t>
            </w:r>
          </w:p>
        </w:tc>
        <w:tc>
          <w:tcPr>
            <w:tcW w:w="4033" w:type="dxa"/>
            <w:vAlign w:val="center"/>
          </w:tcPr>
          <w:p w14:paraId="1CF924D9">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依据《中等职业学校思想政治课程标准》（2020年版）开设，并与专业实际行业发展密切结合</w:t>
            </w:r>
          </w:p>
        </w:tc>
        <w:tc>
          <w:tcPr>
            <w:tcW w:w="1136" w:type="dxa"/>
            <w:vAlign w:val="center"/>
          </w:tcPr>
          <w:p w14:paraId="500864FB">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70AE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550EB1A1">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750" w:type="dxa"/>
            <w:vAlign w:val="center"/>
          </w:tcPr>
          <w:p w14:paraId="58A34B37">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哲学与人生</w:t>
            </w:r>
          </w:p>
        </w:tc>
        <w:tc>
          <w:tcPr>
            <w:tcW w:w="4033" w:type="dxa"/>
            <w:vAlign w:val="center"/>
          </w:tcPr>
          <w:p w14:paraId="6FA3451D">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依据《中等职业学校思想政治课程标准》（2020年版）开设，并与专业实际行业发展密切结合</w:t>
            </w:r>
          </w:p>
        </w:tc>
        <w:tc>
          <w:tcPr>
            <w:tcW w:w="1136" w:type="dxa"/>
            <w:vAlign w:val="center"/>
          </w:tcPr>
          <w:p w14:paraId="23B05CDD">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63A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4B31C8CA">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750" w:type="dxa"/>
            <w:vAlign w:val="center"/>
          </w:tcPr>
          <w:p w14:paraId="7D4FD583">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语文</w:t>
            </w:r>
          </w:p>
        </w:tc>
        <w:tc>
          <w:tcPr>
            <w:tcW w:w="4033" w:type="dxa"/>
            <w:vAlign w:val="center"/>
          </w:tcPr>
          <w:p w14:paraId="209A3649">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依据《中等职业学校语文课程标准》（2020年版）开设，并注重在职业模块的教学内容中体现专业特色</w:t>
            </w:r>
          </w:p>
        </w:tc>
        <w:tc>
          <w:tcPr>
            <w:tcW w:w="1136" w:type="dxa"/>
            <w:vAlign w:val="center"/>
          </w:tcPr>
          <w:p w14:paraId="54C0500B">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198</w:t>
            </w:r>
          </w:p>
        </w:tc>
      </w:tr>
      <w:tr w14:paraId="7526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4A42D72E">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750" w:type="dxa"/>
            <w:vAlign w:val="center"/>
          </w:tcPr>
          <w:p w14:paraId="72D243F4">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数学</w:t>
            </w:r>
          </w:p>
        </w:tc>
        <w:tc>
          <w:tcPr>
            <w:tcW w:w="4033" w:type="dxa"/>
            <w:vAlign w:val="center"/>
          </w:tcPr>
          <w:p w14:paraId="451AC114">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依据《中等职业学校数学课程标准》（2020年版）开设，并注重在职业模块的教学内容中体现专业特色</w:t>
            </w:r>
          </w:p>
        </w:tc>
        <w:tc>
          <w:tcPr>
            <w:tcW w:w="1136" w:type="dxa"/>
            <w:vAlign w:val="center"/>
          </w:tcPr>
          <w:p w14:paraId="092BF956">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r>
      <w:tr w14:paraId="1A67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431610E3">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750" w:type="dxa"/>
            <w:vAlign w:val="center"/>
          </w:tcPr>
          <w:p w14:paraId="101E4B7F">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英语</w:t>
            </w:r>
          </w:p>
        </w:tc>
        <w:tc>
          <w:tcPr>
            <w:tcW w:w="4033" w:type="dxa"/>
            <w:vAlign w:val="center"/>
          </w:tcPr>
          <w:p w14:paraId="23E8600C">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依据《中等职业学校英语课程标准》（2020年版）开设，并注重在职业模块的教学内容中体现专业特色</w:t>
            </w:r>
          </w:p>
        </w:tc>
        <w:tc>
          <w:tcPr>
            <w:tcW w:w="1136" w:type="dxa"/>
            <w:vAlign w:val="center"/>
          </w:tcPr>
          <w:p w14:paraId="3C4BDB2A">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r>
      <w:tr w14:paraId="614D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5CB74F0C">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750" w:type="dxa"/>
            <w:vAlign w:val="center"/>
          </w:tcPr>
          <w:p w14:paraId="716E5278">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物理</w:t>
            </w:r>
          </w:p>
        </w:tc>
        <w:tc>
          <w:tcPr>
            <w:tcW w:w="4033" w:type="dxa"/>
            <w:vAlign w:val="center"/>
          </w:tcPr>
          <w:p w14:paraId="56EA23A6">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依据《中等职业学校物理课程标准》（2020年版）开设选修，并注重在职业模块的教学内容中体现专业特色</w:t>
            </w:r>
          </w:p>
        </w:tc>
        <w:tc>
          <w:tcPr>
            <w:tcW w:w="1136" w:type="dxa"/>
            <w:vAlign w:val="center"/>
          </w:tcPr>
          <w:p w14:paraId="20A088FC">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45</w:t>
            </w:r>
          </w:p>
        </w:tc>
      </w:tr>
      <w:tr w14:paraId="4DD6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3A3A79E2">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750" w:type="dxa"/>
            <w:vAlign w:val="center"/>
          </w:tcPr>
          <w:p w14:paraId="7C8FC72B">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化学</w:t>
            </w:r>
          </w:p>
        </w:tc>
        <w:tc>
          <w:tcPr>
            <w:tcW w:w="4033" w:type="dxa"/>
            <w:vAlign w:val="center"/>
          </w:tcPr>
          <w:p w14:paraId="2A0BDCD7">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依据《中等职业学校化学课程标准》（2020年版）开设选修，并注重在职业模块的教学内容中体现专业特色</w:t>
            </w:r>
          </w:p>
        </w:tc>
        <w:tc>
          <w:tcPr>
            <w:tcW w:w="1136" w:type="dxa"/>
            <w:vAlign w:val="center"/>
          </w:tcPr>
          <w:p w14:paraId="15211F9E">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6CEF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7B476570">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750" w:type="dxa"/>
            <w:vAlign w:val="center"/>
          </w:tcPr>
          <w:p w14:paraId="6646B470">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信息技术</w:t>
            </w:r>
          </w:p>
        </w:tc>
        <w:tc>
          <w:tcPr>
            <w:tcW w:w="4033" w:type="dxa"/>
            <w:vAlign w:val="center"/>
          </w:tcPr>
          <w:p w14:paraId="3F0F5914">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依据《中等职业学校信息技术课程标准》（2020年版）开设，并注重在职业模块的教学内容中体现专业特色</w:t>
            </w:r>
          </w:p>
        </w:tc>
        <w:tc>
          <w:tcPr>
            <w:tcW w:w="1136" w:type="dxa"/>
            <w:vAlign w:val="center"/>
          </w:tcPr>
          <w:p w14:paraId="6DC1CB8B">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108</w:t>
            </w:r>
          </w:p>
        </w:tc>
      </w:tr>
      <w:tr w14:paraId="0678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73E0DFC7">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750" w:type="dxa"/>
            <w:vAlign w:val="center"/>
          </w:tcPr>
          <w:p w14:paraId="786FFDE6">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体育与健康</w:t>
            </w:r>
          </w:p>
        </w:tc>
        <w:tc>
          <w:tcPr>
            <w:tcW w:w="4033" w:type="dxa"/>
            <w:vAlign w:val="center"/>
          </w:tcPr>
          <w:p w14:paraId="71BA64C2">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依据《中等职业学校体育与健康课程标准》（2020年版）开设，并与专业实际和行业发展密切结合</w:t>
            </w:r>
          </w:p>
        </w:tc>
        <w:tc>
          <w:tcPr>
            <w:tcW w:w="1136" w:type="dxa"/>
            <w:vAlign w:val="center"/>
          </w:tcPr>
          <w:p w14:paraId="68AA1AFC">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r>
      <w:tr w14:paraId="091F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58" w:type="dxa"/>
            <w:vAlign w:val="center"/>
          </w:tcPr>
          <w:p w14:paraId="6BEF8E63">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750" w:type="dxa"/>
            <w:vAlign w:val="center"/>
          </w:tcPr>
          <w:p w14:paraId="6B417C44">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公共艺术</w:t>
            </w:r>
          </w:p>
        </w:tc>
        <w:tc>
          <w:tcPr>
            <w:tcW w:w="4033" w:type="dxa"/>
            <w:vAlign w:val="center"/>
          </w:tcPr>
          <w:p w14:paraId="108D5A5A">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依据《中等职业学校公共艺术课程标准》（2020年版）开设，并与专业实际和行业发展密切结合</w:t>
            </w:r>
          </w:p>
        </w:tc>
        <w:tc>
          <w:tcPr>
            <w:tcW w:w="1136" w:type="dxa"/>
            <w:vAlign w:val="center"/>
          </w:tcPr>
          <w:p w14:paraId="3E3FBCEB">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43B9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58" w:type="dxa"/>
            <w:vAlign w:val="center"/>
          </w:tcPr>
          <w:p w14:paraId="3A5E8AC7">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750" w:type="dxa"/>
            <w:vAlign w:val="center"/>
          </w:tcPr>
          <w:p w14:paraId="42F4255D">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中华传统优秀文化</w:t>
            </w:r>
          </w:p>
        </w:tc>
        <w:tc>
          <w:tcPr>
            <w:tcW w:w="4033" w:type="dxa"/>
            <w:vAlign w:val="center"/>
          </w:tcPr>
          <w:p w14:paraId="5842A0B5">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依据《中等职业学校中华传统优秀文化教学大纲》开设，并注重在职业模块的教学内容中体现专业特色</w:t>
            </w:r>
          </w:p>
        </w:tc>
        <w:tc>
          <w:tcPr>
            <w:tcW w:w="1136" w:type="dxa"/>
            <w:vAlign w:val="center"/>
          </w:tcPr>
          <w:p w14:paraId="1B118571">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r>
      <w:tr w14:paraId="7E35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8" w:type="dxa"/>
            <w:vAlign w:val="center"/>
          </w:tcPr>
          <w:p w14:paraId="1405C2E1">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750" w:type="dxa"/>
            <w:vAlign w:val="center"/>
          </w:tcPr>
          <w:p w14:paraId="1B3AE8DA">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历史</w:t>
            </w:r>
          </w:p>
        </w:tc>
        <w:tc>
          <w:tcPr>
            <w:tcW w:w="4033" w:type="dxa"/>
            <w:vAlign w:val="center"/>
          </w:tcPr>
          <w:p w14:paraId="6A1BEA8D">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依据《中等职业学校历史课程标准》（2020年版）开设，并与专业实际和行业发展密切结合</w:t>
            </w:r>
          </w:p>
        </w:tc>
        <w:tc>
          <w:tcPr>
            <w:tcW w:w="1136" w:type="dxa"/>
            <w:vAlign w:val="center"/>
          </w:tcPr>
          <w:p w14:paraId="5ABD3548">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72</w:t>
            </w:r>
          </w:p>
        </w:tc>
      </w:tr>
      <w:tr w14:paraId="3655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Align w:val="center"/>
          </w:tcPr>
          <w:p w14:paraId="1993FB3D">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1750" w:type="dxa"/>
            <w:vAlign w:val="center"/>
          </w:tcPr>
          <w:p w14:paraId="191FCB66">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劳动教育</w:t>
            </w:r>
          </w:p>
        </w:tc>
        <w:tc>
          <w:tcPr>
            <w:tcW w:w="4033" w:type="dxa"/>
            <w:vAlign w:val="center"/>
          </w:tcPr>
          <w:p w14:paraId="77CE4225">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依据《中等职业学校劳动教育教学大纲》开设，并与专业实际和行业发展密切结合</w:t>
            </w:r>
          </w:p>
        </w:tc>
        <w:tc>
          <w:tcPr>
            <w:tcW w:w="1136" w:type="dxa"/>
            <w:vAlign w:val="center"/>
          </w:tcPr>
          <w:p w14:paraId="015D93F1">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r>
    </w:tbl>
    <w:p w14:paraId="674BE0EC">
      <w:pPr>
        <w:spacing w:beforeLines="50" w:afterLines="50" w:line="560" w:lineRule="exact"/>
        <w:ind w:firstLine="964" w:firstLineChars="300"/>
        <w:rPr>
          <w:rFonts w:ascii="黑体" w:hAnsi="黑体" w:eastAsia="黑体"/>
          <w:b/>
          <w:bCs/>
          <w:color w:val="000000"/>
          <w:sz w:val="32"/>
          <w:szCs w:val="32"/>
          <w:lang w:bidi="en-US"/>
        </w:rPr>
      </w:pPr>
      <w:r>
        <w:rPr>
          <w:rFonts w:hint="eastAsia" w:ascii="黑体" w:hAnsi="黑体" w:eastAsia="黑体"/>
          <w:b/>
          <w:bCs/>
          <w:color w:val="000000"/>
          <w:sz w:val="32"/>
          <w:szCs w:val="32"/>
          <w:lang w:bidi="en-US"/>
        </w:rPr>
        <w:t>（二）专业（技能）课程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956"/>
        <w:gridCol w:w="5250"/>
        <w:gridCol w:w="914"/>
      </w:tblGrid>
      <w:tr w14:paraId="4EB6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18A0AE0E">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56" w:type="dxa"/>
            <w:vAlign w:val="center"/>
          </w:tcPr>
          <w:p w14:paraId="757F8847">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课程名称</w:t>
            </w:r>
          </w:p>
        </w:tc>
        <w:tc>
          <w:tcPr>
            <w:tcW w:w="5250" w:type="dxa"/>
            <w:vAlign w:val="center"/>
          </w:tcPr>
          <w:p w14:paraId="2579C510">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课程目标、主要内容和教学要求</w:t>
            </w:r>
          </w:p>
        </w:tc>
        <w:tc>
          <w:tcPr>
            <w:tcW w:w="914" w:type="dxa"/>
            <w:vAlign w:val="center"/>
          </w:tcPr>
          <w:p w14:paraId="301CF8D5">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参考</w:t>
            </w:r>
          </w:p>
          <w:p w14:paraId="1E1383CC">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学时</w:t>
            </w:r>
          </w:p>
        </w:tc>
      </w:tr>
      <w:tr w14:paraId="315E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7BCE22B7">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956" w:type="dxa"/>
            <w:vAlign w:val="center"/>
          </w:tcPr>
          <w:p w14:paraId="776085CC">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物流概论</w:t>
            </w:r>
          </w:p>
        </w:tc>
        <w:tc>
          <w:tcPr>
            <w:tcW w:w="5250" w:type="dxa"/>
            <w:vAlign w:val="center"/>
          </w:tcPr>
          <w:p w14:paraId="62F6FA01">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◆物流基本知识概述；物流七大功能要素；物流设备；物流基础设施；物流节点；第三方物流；电子商务与物流；物流市场营销；</w:t>
            </w:r>
          </w:p>
          <w:p w14:paraId="17CAA35A">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通过实习与实训能使学生掌握物流的基本概念、物流类型、物流的基本活动、物流辅助作业、物流技术基础、物流管理组织和物流综合管理等方面的内容，使学生能识记物流管理产生、运作和发展的背景，使学生在学习这门课程后，不仅对物流的基础知识有所了解，而且在掌握一定的物流知识后，可以为学习后面系列专业的物流课程打下基础。 </w:t>
            </w:r>
          </w:p>
        </w:tc>
        <w:tc>
          <w:tcPr>
            <w:tcW w:w="914" w:type="dxa"/>
            <w:vAlign w:val="center"/>
          </w:tcPr>
          <w:p w14:paraId="288C6F81">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64</w:t>
            </w:r>
          </w:p>
        </w:tc>
      </w:tr>
      <w:tr w14:paraId="3341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7F465B2E">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956" w:type="dxa"/>
            <w:vAlign w:val="center"/>
          </w:tcPr>
          <w:p w14:paraId="650FB7EA">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物流装备认知与操作</w:t>
            </w:r>
          </w:p>
        </w:tc>
        <w:tc>
          <w:tcPr>
            <w:tcW w:w="5250" w:type="dxa"/>
          </w:tcPr>
          <w:p w14:paraId="78428B46">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◆计量设备使用；保管设备使用；装卸搬运设备操作；分拣堆码设备操作；流通加工设备操作；安全消防设备选择和使用；物流信息与处理设备操作与使用；</w:t>
            </w:r>
          </w:p>
          <w:p w14:paraId="5D7B9E7F">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与实训能根据不同货物类型，选择不同类型的货架进行合理、科学的存放；能正确规范地操作仓储机械设备，进行货物的搬运、拣选、上架、下架等作业；能按客户的需求，选择正确的流通加工设备，规范地进行货物的包装、栓标志、贴标签等流通加工作业；能根据物流企业业务的需要，正确运用GPS、条码打印机、仓储管理系统、手持终端等物流信息处理设备，配合完成物流业务中的各项作业。</w:t>
            </w:r>
          </w:p>
        </w:tc>
        <w:tc>
          <w:tcPr>
            <w:tcW w:w="914" w:type="dxa"/>
            <w:vAlign w:val="center"/>
          </w:tcPr>
          <w:p w14:paraId="519F8943">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64</w:t>
            </w:r>
          </w:p>
        </w:tc>
      </w:tr>
      <w:tr w14:paraId="1EC8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306C31CB">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956" w:type="dxa"/>
            <w:vAlign w:val="center"/>
          </w:tcPr>
          <w:p w14:paraId="6ABA7950">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物流地理</w:t>
            </w:r>
          </w:p>
        </w:tc>
        <w:tc>
          <w:tcPr>
            <w:tcW w:w="5250" w:type="dxa"/>
            <w:vAlign w:val="center"/>
          </w:tcPr>
          <w:p w14:paraId="39C6C86B">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◆铁路网的布局及主要铁路干线；长江水系航运地理；珠江水系航运地理；国际航线的分布与主要国际港口；我国公路网的布局；我国国际公路运输网的布局</w:t>
            </w:r>
          </w:p>
          <w:p w14:paraId="30120D21">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大陆桥运输；综合运输体系及多式联运。</w:t>
            </w:r>
          </w:p>
          <w:p w14:paraId="45C30A79">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◆通过实习实训能根据公司实际业务情况合理选择公路运输路线、铁路运输路线、内河运输路线、海运航线以及多式联运路线的选择。</w:t>
            </w:r>
          </w:p>
        </w:tc>
        <w:tc>
          <w:tcPr>
            <w:tcW w:w="914" w:type="dxa"/>
            <w:vAlign w:val="center"/>
          </w:tcPr>
          <w:p w14:paraId="7FF0CB22">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56</w:t>
            </w:r>
          </w:p>
        </w:tc>
      </w:tr>
      <w:tr w14:paraId="6021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4DFD9E03">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956" w:type="dxa"/>
            <w:vAlign w:val="center"/>
          </w:tcPr>
          <w:p w14:paraId="630181B0">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仓储作业</w:t>
            </w:r>
          </w:p>
        </w:tc>
        <w:tc>
          <w:tcPr>
            <w:tcW w:w="5250" w:type="dxa"/>
            <w:vAlign w:val="center"/>
          </w:tcPr>
          <w:p w14:paraId="59B9D76A">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◆货物验收、货物上架、产品储位管理、产品维护保养、盘点作业、库存控制、核单备货、包装点交、现场清理和归档。</w:t>
            </w:r>
          </w:p>
          <w:p w14:paraId="0873B91F">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与实训能根据货主提供的入库通知单和仓储合同，供货单位提供的验收凭证，承运单位提供的运输单证，正确的核对单据；能正确操作相关物流设备，将货物放到指定的储位；能按要求完成交接手续，能完成立卡、建档、登账、清洁工作。能按规范指派产品储位；能按要求调节仓库的温度湿度，并做好消防、卫生工作；能按要求正确填写盘点表格、单证；能正确使用ABC分析法进行产品库存控制。</w:t>
            </w:r>
          </w:p>
          <w:p w14:paraId="18E3A25B">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能根据出库凭证信息、产品货位信息，正确使用物流设备完成产品下架工作；能根据产品运输要求，选用适宜的包装材料和包装方式，完成包装工作；能按规范完成立卡、建档、登账工作。</w:t>
            </w:r>
          </w:p>
        </w:tc>
        <w:tc>
          <w:tcPr>
            <w:tcW w:w="914" w:type="dxa"/>
            <w:vAlign w:val="center"/>
          </w:tcPr>
          <w:p w14:paraId="00127557">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102</w:t>
            </w:r>
          </w:p>
        </w:tc>
      </w:tr>
      <w:tr w14:paraId="3C78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20C6B3A5">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w:t>
            </w:r>
          </w:p>
        </w:tc>
        <w:tc>
          <w:tcPr>
            <w:tcW w:w="956" w:type="dxa"/>
            <w:vAlign w:val="center"/>
          </w:tcPr>
          <w:p w14:paraId="52DFB633">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运输作业</w:t>
            </w:r>
          </w:p>
        </w:tc>
        <w:tc>
          <w:tcPr>
            <w:tcW w:w="5250" w:type="dxa"/>
          </w:tcPr>
          <w:p w14:paraId="4BFFD009">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◆运输方式及其业务流程；运行路线的确定；运输优化；运输成本的控制方法；运输合同的内容及办理；运输合同纠纷的解决</w:t>
            </w:r>
          </w:p>
          <w:p w14:paraId="4C95EB3D">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◆通过实训实训能操作铁路整车货物运输业务；公路整车货物运输业务；零担货物运输业务</w:t>
            </w:r>
          </w:p>
          <w:p w14:paraId="317ADCC9">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零担货物运输业务；危险货物的运输管理；超限货物的运输管理</w:t>
            </w:r>
          </w:p>
          <w:p w14:paraId="69048758">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多式联运业务。</w:t>
            </w:r>
          </w:p>
          <w:p w14:paraId="3E8FEFAC">
            <w:pPr>
              <w:spacing w:line="440" w:lineRule="exact"/>
              <w:rPr>
                <w:rFonts w:ascii="仿宋_GB2312" w:hAnsi="仿宋_GB2312" w:eastAsia="仿宋_GB2312" w:cs="仿宋_GB2312"/>
                <w:sz w:val="32"/>
                <w:szCs w:val="32"/>
              </w:rPr>
            </w:pPr>
          </w:p>
        </w:tc>
        <w:tc>
          <w:tcPr>
            <w:tcW w:w="914" w:type="dxa"/>
            <w:vAlign w:val="center"/>
          </w:tcPr>
          <w:p w14:paraId="3F1D9F54">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68</w:t>
            </w:r>
          </w:p>
        </w:tc>
      </w:tr>
      <w:tr w14:paraId="6653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61046D40">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w:t>
            </w:r>
          </w:p>
        </w:tc>
        <w:tc>
          <w:tcPr>
            <w:tcW w:w="956" w:type="dxa"/>
            <w:vAlign w:val="center"/>
          </w:tcPr>
          <w:p w14:paraId="475A1E42">
            <w:pPr>
              <w:widowControl/>
              <w:spacing w:line="4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客户服务</w:t>
            </w:r>
          </w:p>
        </w:tc>
        <w:tc>
          <w:tcPr>
            <w:tcW w:w="5250" w:type="dxa"/>
            <w:vAlign w:val="center"/>
          </w:tcPr>
          <w:p w14:paraId="4EC9B797">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◆电话服务；接待服务；访问服务；投诉服务；退换货服务；客服关系维系；客户管理；纠纷处理；</w:t>
            </w:r>
          </w:p>
          <w:p w14:paraId="194822C6">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◆通过实习实训能通过与客户的沟通，把握客户的潜在需求，并热情地为客户提供咨询、接待、访问、信息及个性化服务等。</w:t>
            </w:r>
          </w:p>
          <w:p w14:paraId="4517DAFC">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能详细记录客户信息，建立客户档案，对客户进行跟踪管理；</w:t>
            </w:r>
          </w:p>
          <w:p w14:paraId="44C5EA5A">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根据客户的特点，把握妥善处理客户投诉、解决纠纷的技巧，解决客户投诉、退换货等有关问题，能进行及时的弥补服务缺陷；能根据客户的不同类型，进行紧急情况和突发事件的处理，使客户享受到安全放心的服务。</w:t>
            </w:r>
          </w:p>
        </w:tc>
        <w:tc>
          <w:tcPr>
            <w:tcW w:w="914" w:type="dxa"/>
            <w:vAlign w:val="center"/>
          </w:tcPr>
          <w:p w14:paraId="17E3090B">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60</w:t>
            </w:r>
          </w:p>
        </w:tc>
      </w:tr>
      <w:tr w14:paraId="700F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66506498">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w:t>
            </w:r>
          </w:p>
        </w:tc>
        <w:tc>
          <w:tcPr>
            <w:tcW w:w="956" w:type="dxa"/>
            <w:vAlign w:val="center"/>
          </w:tcPr>
          <w:p w14:paraId="673159EB">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物流营销</w:t>
            </w:r>
          </w:p>
        </w:tc>
        <w:tc>
          <w:tcPr>
            <w:tcW w:w="5250" w:type="dxa"/>
          </w:tcPr>
          <w:p w14:paraId="161D61B2">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◆分析宏观环境；分析物流客户、分析物流竞争者；分析物流企业自身SWOT；确定竞争战略；物流市场细分；选定目标市场；物流服务内容确定与询价报价；揽货与促销；物流服务过程设计；</w:t>
            </w:r>
          </w:p>
          <w:p w14:paraId="012D1DE4">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分析物流客户购买行为的主要因素、购买行为模式的特征以及物流客户的购买课程；分析影响消费者购买行为的主要因素、消费者购买行为模式的特征以及消费者购买过程；能根据项目的分析，制定本企业的竞争战略（总成本领先、差异化、目标聚集）；根据物流客户分析的结论，确定市场细分的变量（人口、地理、服务领域等），并对市场进行有效的细分；在有效的细分市场里选择本企业的目标市场，并确定目标市场的营销策略；能选择本物流企业定位策略，并对本企业进行准确的市场定位。</w:t>
            </w:r>
          </w:p>
        </w:tc>
        <w:tc>
          <w:tcPr>
            <w:tcW w:w="914" w:type="dxa"/>
            <w:vAlign w:val="center"/>
          </w:tcPr>
          <w:p w14:paraId="5A857B5E">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60</w:t>
            </w:r>
          </w:p>
        </w:tc>
      </w:tr>
      <w:tr w14:paraId="231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3FC48851">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w:t>
            </w:r>
          </w:p>
        </w:tc>
        <w:tc>
          <w:tcPr>
            <w:tcW w:w="956" w:type="dxa"/>
            <w:vAlign w:val="center"/>
          </w:tcPr>
          <w:p w14:paraId="495B3FEE">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统计知识</w:t>
            </w:r>
          </w:p>
        </w:tc>
        <w:tc>
          <w:tcPr>
            <w:tcW w:w="5250" w:type="dxa"/>
          </w:tcPr>
          <w:p w14:paraId="64AFA534">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◆总论、统计调查、统计整理、统计综合指标、抽样推断、统计指数、时间数列分析。</w:t>
            </w:r>
          </w:p>
          <w:p w14:paraId="420785D9">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根据企业具体调查任务，设计调查表或调查问卷，运用统计调查的基本方法和技巧，收集第一手的数据资料。能按要求对收集的数据资料进行科学的统计分组，从而对原始资料进行有效地归纳、整理、汇总，并根据汇总结果绘制出直方图或线形图等常用的统计图，即具备编制统计分析表与统计图的能力；能根据条件正确计算出绝对数、相对数、平均数等综合指标，并能根据实际问题选择不同的综合指标来表达事物的状况。；能阅读与正确理解统计结果，并对企业生产、经营统计经济指标进行初步的分析。</w:t>
            </w:r>
          </w:p>
        </w:tc>
        <w:tc>
          <w:tcPr>
            <w:tcW w:w="914" w:type="dxa"/>
            <w:vAlign w:val="center"/>
          </w:tcPr>
          <w:p w14:paraId="72D3194F">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68</w:t>
            </w:r>
          </w:p>
        </w:tc>
      </w:tr>
      <w:tr w14:paraId="4087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490FD82D">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w:t>
            </w:r>
          </w:p>
        </w:tc>
        <w:tc>
          <w:tcPr>
            <w:tcW w:w="956" w:type="dxa"/>
            <w:vAlign w:val="center"/>
          </w:tcPr>
          <w:p w14:paraId="7F8A590A">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物流单证</w:t>
            </w:r>
          </w:p>
        </w:tc>
        <w:tc>
          <w:tcPr>
            <w:tcW w:w="5250" w:type="dxa"/>
          </w:tcPr>
          <w:p w14:paraId="288094BC">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◆单证缮制、单证审核、单证流转</w:t>
            </w:r>
          </w:p>
          <w:p w14:paraId="7F887EB6">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缮制装箱单、报检委托书、报检单、报关单、海运提单、托运单、投保单、保险单；能审核商业发票、装箱单、重量单、报检单、报关单、投保单、保险单，能审核主要运输单据；能根据各项业务的要求进行单证的流转和及时交寄。</w:t>
            </w:r>
          </w:p>
        </w:tc>
        <w:tc>
          <w:tcPr>
            <w:tcW w:w="914" w:type="dxa"/>
            <w:vAlign w:val="center"/>
          </w:tcPr>
          <w:p w14:paraId="73E54417">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56</w:t>
            </w:r>
          </w:p>
        </w:tc>
      </w:tr>
      <w:tr w14:paraId="6817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29E26C1B">
            <w:pPr>
              <w:spacing w:line="44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w:t>
            </w:r>
          </w:p>
        </w:tc>
        <w:tc>
          <w:tcPr>
            <w:tcW w:w="956" w:type="dxa"/>
            <w:vAlign w:val="center"/>
          </w:tcPr>
          <w:p w14:paraId="6273C945">
            <w:pPr>
              <w:widowControl/>
              <w:spacing w:line="440" w:lineRule="exact"/>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管理学基础</w:t>
            </w:r>
          </w:p>
        </w:tc>
        <w:tc>
          <w:tcPr>
            <w:tcW w:w="5250" w:type="dxa"/>
          </w:tcPr>
          <w:p w14:paraId="245A9002">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旨在使学生全面掌握管理学的基本概念、原理与方法，培养其决策、组织、领导、控制等核心管理能力，同时提升解决实际管理问题的能力与创新思维。主要内容：涵盖管理理论、组织行为、领导艺术、决策分析、计划执行、资源配置及变革管理等关键领域。</w:t>
            </w:r>
          </w:p>
          <w:p w14:paraId="446F9C57">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◆教学要求：强调理论与实践结合，通过案例分析、小组讨论、模拟实训等方式，引导学生深入理解管理精髓，培养综合素质与管理实践能力。</w:t>
            </w:r>
          </w:p>
        </w:tc>
        <w:tc>
          <w:tcPr>
            <w:tcW w:w="914" w:type="dxa"/>
            <w:vAlign w:val="center"/>
          </w:tcPr>
          <w:p w14:paraId="6CD09FAC">
            <w:pPr>
              <w:spacing w:line="44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60</w:t>
            </w:r>
          </w:p>
        </w:tc>
      </w:tr>
      <w:tr w14:paraId="55A7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24FAF61E">
            <w:pPr>
              <w:spacing w:line="44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11</w:t>
            </w:r>
          </w:p>
        </w:tc>
        <w:tc>
          <w:tcPr>
            <w:tcW w:w="956" w:type="dxa"/>
            <w:vAlign w:val="center"/>
          </w:tcPr>
          <w:p w14:paraId="25505BA7">
            <w:pPr>
              <w:widowControl/>
              <w:spacing w:line="440" w:lineRule="exact"/>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电商基础</w:t>
            </w:r>
          </w:p>
        </w:tc>
        <w:tc>
          <w:tcPr>
            <w:tcW w:w="5250" w:type="dxa"/>
          </w:tcPr>
          <w:p w14:paraId="72C0660B">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◆课程目标：使学生掌握电商基本理论、运营模式与关键技术，培养电商思维与市场分析能力，为从事电商行业打下坚实基础。</w:t>
            </w:r>
          </w:p>
          <w:p w14:paraId="3EF19E86">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内容：涵盖电商概述、平台运营、网络营销、支付与物流、数据分析等核心模块。教学要求：注重理论与实践结合，通过案例分析、项目实操、市场调研等方法，引导学生理解电商生态，掌握电商实战技能，培养创新思维与创业能力。</w:t>
            </w:r>
          </w:p>
        </w:tc>
        <w:tc>
          <w:tcPr>
            <w:tcW w:w="914" w:type="dxa"/>
            <w:vAlign w:val="center"/>
          </w:tcPr>
          <w:p w14:paraId="7E5E87E8">
            <w:pPr>
              <w:spacing w:line="44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60</w:t>
            </w:r>
          </w:p>
        </w:tc>
      </w:tr>
      <w:tr w14:paraId="3C97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15" w:type="dxa"/>
            <w:gridSpan w:val="2"/>
            <w:vAlign w:val="center"/>
          </w:tcPr>
          <w:p w14:paraId="690E5679">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合  计</w:t>
            </w:r>
          </w:p>
        </w:tc>
        <w:tc>
          <w:tcPr>
            <w:tcW w:w="5250" w:type="dxa"/>
            <w:vAlign w:val="center"/>
          </w:tcPr>
          <w:p w14:paraId="1E5BC395">
            <w:pPr>
              <w:spacing w:line="440" w:lineRule="exact"/>
              <w:jc w:val="center"/>
              <w:rPr>
                <w:rFonts w:ascii="仿宋_GB2312" w:hAnsi="仿宋_GB2312" w:eastAsia="仿宋_GB2312" w:cs="仿宋_GB2312"/>
                <w:bCs/>
                <w:sz w:val="32"/>
                <w:szCs w:val="32"/>
              </w:rPr>
            </w:pPr>
          </w:p>
        </w:tc>
        <w:tc>
          <w:tcPr>
            <w:tcW w:w="914" w:type="dxa"/>
            <w:vAlign w:val="center"/>
          </w:tcPr>
          <w:p w14:paraId="2CC1182F">
            <w:pPr>
              <w:adjustRightInd w:val="0"/>
              <w:snapToGrid w:val="0"/>
              <w:spacing w:line="44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718</w:t>
            </w:r>
          </w:p>
        </w:tc>
      </w:tr>
    </w:tbl>
    <w:p w14:paraId="4AB758CA">
      <w:pPr>
        <w:pStyle w:val="17"/>
        <w:spacing w:line="560" w:lineRule="exact"/>
        <w:rPr>
          <w:rFonts w:ascii="仿宋_GB2312" w:hAnsi="仿宋_GB2312" w:eastAsia="仿宋_GB2312" w:cs="仿宋_GB2312"/>
          <w:sz w:val="32"/>
          <w:szCs w:val="32"/>
        </w:rPr>
      </w:pPr>
    </w:p>
    <w:p w14:paraId="7DC9BD66">
      <w:pPr>
        <w:widowControl/>
        <w:shd w:val="clear" w:color="auto" w:fill="FFFFFF"/>
        <w:spacing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专业方向课程1：（仓储与配送）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215"/>
        <w:gridCol w:w="5224"/>
        <w:gridCol w:w="1183"/>
      </w:tblGrid>
      <w:tr w14:paraId="04BE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7F5E0D94">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215" w:type="dxa"/>
            <w:vAlign w:val="center"/>
          </w:tcPr>
          <w:p w14:paraId="0089CAE8">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课程名称</w:t>
            </w:r>
          </w:p>
        </w:tc>
        <w:tc>
          <w:tcPr>
            <w:tcW w:w="5224" w:type="dxa"/>
            <w:vAlign w:val="center"/>
          </w:tcPr>
          <w:p w14:paraId="1975CEDC">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课程目标、主要内容和教学要求</w:t>
            </w:r>
          </w:p>
        </w:tc>
        <w:tc>
          <w:tcPr>
            <w:tcW w:w="1183" w:type="dxa"/>
            <w:vAlign w:val="center"/>
          </w:tcPr>
          <w:p w14:paraId="24C6CF15">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参考</w:t>
            </w:r>
          </w:p>
          <w:p w14:paraId="302768F8">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学时</w:t>
            </w:r>
          </w:p>
        </w:tc>
      </w:tr>
      <w:tr w14:paraId="78FA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1D932F11">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215" w:type="dxa"/>
            <w:vAlign w:val="center"/>
          </w:tcPr>
          <w:p w14:paraId="71893866">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采购作业</w:t>
            </w:r>
          </w:p>
        </w:tc>
        <w:tc>
          <w:tcPr>
            <w:tcW w:w="5224" w:type="dxa"/>
          </w:tcPr>
          <w:p w14:paraId="7D9D23D4">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◆认识采购作业; 编制采购计划; 执行采购计划; 选择供应商; 签订采购合同; 管理供应商; 订货接收与货款支付;购的跟踪和评估</w:t>
            </w:r>
          </w:p>
          <w:p w14:paraId="1B5800C4">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◆通过实习实训能根据一定的标准对供应商关系进行管理；</w:t>
            </w:r>
          </w:p>
          <w:p w14:paraId="1CA37B17">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根据采购调查、物料需求量、采购预算和采购时间编制简单的采购计划，并及时与供应商联系，执行采购计划；能灵活有效地运用各种谈判技巧，对物料的价格、质量、数量、交货时间、包装、运输方式、售后服务等合同内容与供应商进行谈判；</w:t>
            </w:r>
          </w:p>
          <w:p w14:paraId="38EED2C9">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能按合同要求对采购的物料进行接收，进行货款的支付，并对采购情况进行跟踪和评估。</w:t>
            </w:r>
          </w:p>
        </w:tc>
        <w:tc>
          <w:tcPr>
            <w:tcW w:w="1183" w:type="dxa"/>
            <w:vAlign w:val="center"/>
          </w:tcPr>
          <w:p w14:paraId="01473160">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102</w:t>
            </w:r>
          </w:p>
        </w:tc>
      </w:tr>
      <w:tr w14:paraId="0DF9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36C66583">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1215" w:type="dxa"/>
            <w:vAlign w:val="center"/>
          </w:tcPr>
          <w:p w14:paraId="4E7BA768">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配送作业</w:t>
            </w:r>
          </w:p>
        </w:tc>
        <w:tc>
          <w:tcPr>
            <w:tcW w:w="5224" w:type="dxa"/>
          </w:tcPr>
          <w:p w14:paraId="5F5C27BD">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◆拣货、流通加工、配货配载、配送路线设计、配送交接。</w:t>
            </w:r>
          </w:p>
          <w:p w14:paraId="3D16C58D">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采用正确的方式来处理各类顾客订单；能根据顾客订单，操作相关物流设备，完成产品的拣选工作；能根据顾客订单及产品库存情况，及时准确进行产品库存的补充；能按照顾客需求，选择适宜的设备、工具对产品施加包装、分割、计量、分拣、刷标志、拴标签、组装等简单作业；</w:t>
            </w:r>
          </w:p>
        </w:tc>
        <w:tc>
          <w:tcPr>
            <w:tcW w:w="1183" w:type="dxa"/>
            <w:vAlign w:val="center"/>
          </w:tcPr>
          <w:p w14:paraId="73D54FF9">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84</w:t>
            </w:r>
          </w:p>
        </w:tc>
      </w:tr>
      <w:tr w14:paraId="52EE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0DC035AC">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1215" w:type="dxa"/>
            <w:vAlign w:val="center"/>
          </w:tcPr>
          <w:p w14:paraId="41320BC2">
            <w:pPr>
              <w:widowControl/>
              <w:spacing w:line="4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企业生产物流流程实务</w:t>
            </w:r>
          </w:p>
        </w:tc>
        <w:tc>
          <w:tcPr>
            <w:tcW w:w="5224" w:type="dxa"/>
          </w:tcPr>
          <w:p w14:paraId="0E8D0AFA">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◆生产信息收集；生产物流采购作业；生产原材料入库；物料领取与退料；生产现场管理；在制品、产成品处理；库存控制</w:t>
            </w:r>
          </w:p>
          <w:p w14:paraId="381F43EB">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准确绘制产品结构树；能准确编制物料代码；能根据物料代码及工艺路线、产品结构树，进行物料清单（BOM）编制；能阅读月度生产计划，分解成日生产计划；能根据日生产计划，编制领料计划；能正确填制领料单；能对在制品的质量进行简单的判别；</w:t>
            </w:r>
          </w:p>
          <w:p w14:paraId="54074C61">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能按要求对不合格的在制品进行回收处理能根据EOQ原理进行定量库存控制的计算；能根据EOI模型进行定期库存控制的计算；能根据ABC分类图表能进行简单的分类管理。</w:t>
            </w:r>
          </w:p>
          <w:p w14:paraId="50293CA7">
            <w:pPr>
              <w:spacing w:line="460" w:lineRule="exact"/>
              <w:rPr>
                <w:rFonts w:ascii="仿宋_GB2312" w:hAnsi="仿宋_GB2312" w:eastAsia="仿宋_GB2312" w:cs="仿宋_GB2312"/>
                <w:sz w:val="32"/>
                <w:szCs w:val="32"/>
              </w:rPr>
            </w:pPr>
          </w:p>
        </w:tc>
        <w:tc>
          <w:tcPr>
            <w:tcW w:w="1183" w:type="dxa"/>
            <w:vAlign w:val="center"/>
          </w:tcPr>
          <w:p w14:paraId="0DEA3FB6">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84</w:t>
            </w:r>
          </w:p>
        </w:tc>
      </w:tr>
      <w:tr w14:paraId="27AD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391A9180">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1215" w:type="dxa"/>
            <w:vAlign w:val="center"/>
          </w:tcPr>
          <w:p w14:paraId="1399F819">
            <w:pPr>
              <w:spacing w:line="4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（仓储、运输）3D模拟软件操作实务</w:t>
            </w:r>
          </w:p>
          <w:p w14:paraId="60A0F387">
            <w:pPr>
              <w:widowControl/>
              <w:spacing w:line="460" w:lineRule="exact"/>
              <w:jc w:val="left"/>
              <w:rPr>
                <w:rFonts w:ascii="仿宋_GB2312" w:hAnsi="仿宋_GB2312" w:eastAsia="仿宋_GB2312" w:cs="仿宋_GB2312"/>
                <w:bCs/>
                <w:sz w:val="32"/>
                <w:szCs w:val="32"/>
              </w:rPr>
            </w:pPr>
          </w:p>
        </w:tc>
        <w:tc>
          <w:tcPr>
            <w:tcW w:w="5224" w:type="dxa"/>
            <w:vAlign w:val="center"/>
          </w:tcPr>
          <w:p w14:paraId="7664D506">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仓储与配送部分仓储合同业务；客户投诉处理；缮制入库单；缮制出库单；入库作业—托盘货架区；入库作业—电子标签区；入库作业—轻型货架区；入库作业—自动立库区；入库作业—阁楼货架区；入库作业—商品入库；在库管理；出入库综合任务一；出入库综合任务二；出入库综合任务三</w:t>
            </w:r>
          </w:p>
          <w:p w14:paraId="0B164AA2">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运输部分：业务受理；缮制托运单；零担运输；公路运输；； 铁路运输；水路运输；航空运输；</w:t>
            </w:r>
          </w:p>
          <w:p w14:paraId="478208B7">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同城配送；案例1 危险品运输</w:t>
            </w:r>
          </w:p>
          <w:p w14:paraId="0AB2CAA8">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案例2 大型货物运输；案例3 鲜活易腐货物运输；案例4 综合运输任务1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；案例5 综合运输任务2</w:t>
            </w:r>
            <w:r>
              <w:rPr>
                <w:rFonts w:hint="eastAsia" w:ascii="仿宋_GB2312" w:hAnsi="仿宋_GB2312" w:eastAsia="仿宋_GB2312" w:cs="仿宋_GB2312"/>
                <w:sz w:val="32"/>
                <w:szCs w:val="32"/>
              </w:rPr>
              <w:tab/>
            </w:r>
          </w:p>
          <w:p w14:paraId="74E2987F">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◆通过实习实训能制订销售计划；能熟练撰写仓储合同，掌握需签订合同的条款内容和格式</w:t>
            </w:r>
          </w:p>
          <w:p w14:paraId="1BA91919">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能正确缮制出库单；能完成货物的收货、验货、入库作业，能独立制作货物的入库凭证；并能根据货物的性质选择合理的存放区域；能独立制作商品的调拨单</w:t>
            </w:r>
          </w:p>
          <w:p w14:paraId="3561875A">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正确填制盘点单；能进行盘点作业并对盘点结果进行处理；能进行运输客户接洽、运输业务受理，缮制运输单据；能根据运输需求选择运输方式、运输工具、运输路线；能进行零担货物配载；能够熟练操作运输管理软件；能进行运输线路优化；能计算运输费用；能进行运输客户调查，拟定运输合同；能进行鲜活易腐货物运输、危险货物运输、大型件运输业务。</w:t>
            </w:r>
          </w:p>
        </w:tc>
        <w:tc>
          <w:tcPr>
            <w:tcW w:w="1183" w:type="dxa"/>
            <w:vAlign w:val="center"/>
          </w:tcPr>
          <w:p w14:paraId="6C09E7E4">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90</w:t>
            </w:r>
          </w:p>
        </w:tc>
      </w:tr>
      <w:tr w14:paraId="628E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12" w:type="dxa"/>
            <w:gridSpan w:val="2"/>
            <w:vAlign w:val="center"/>
          </w:tcPr>
          <w:p w14:paraId="3DB0D1A4">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合  计</w:t>
            </w:r>
          </w:p>
        </w:tc>
        <w:tc>
          <w:tcPr>
            <w:tcW w:w="5224" w:type="dxa"/>
            <w:vAlign w:val="center"/>
          </w:tcPr>
          <w:p w14:paraId="352148C2">
            <w:pPr>
              <w:spacing w:line="460" w:lineRule="exact"/>
              <w:jc w:val="center"/>
              <w:rPr>
                <w:rFonts w:ascii="仿宋_GB2312" w:hAnsi="仿宋_GB2312" w:eastAsia="仿宋_GB2312" w:cs="仿宋_GB2312"/>
                <w:bCs/>
                <w:sz w:val="32"/>
                <w:szCs w:val="32"/>
              </w:rPr>
            </w:pPr>
          </w:p>
        </w:tc>
        <w:tc>
          <w:tcPr>
            <w:tcW w:w="1183" w:type="dxa"/>
            <w:vAlign w:val="center"/>
          </w:tcPr>
          <w:p w14:paraId="32C4A62F">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360</w:t>
            </w:r>
          </w:p>
        </w:tc>
      </w:tr>
    </w:tbl>
    <w:p w14:paraId="3DD6A876">
      <w:pPr>
        <w:pStyle w:val="17"/>
        <w:spacing w:line="560" w:lineRule="exact"/>
        <w:rPr>
          <w:rFonts w:ascii="仿宋_GB2312" w:hAnsi="仿宋_GB2312" w:eastAsia="仿宋_GB2312" w:cs="仿宋_GB2312"/>
          <w:sz w:val="32"/>
          <w:szCs w:val="32"/>
        </w:rPr>
      </w:pPr>
    </w:p>
    <w:p w14:paraId="044C5363">
      <w:pPr>
        <w:widowControl/>
        <w:shd w:val="clear" w:color="auto" w:fill="FFFFFF"/>
        <w:spacing w:line="44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专业方向课程2：（港口物流</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临港工业</w:t>
      </w:r>
      <w:r>
        <w:rPr>
          <w:rFonts w:hint="eastAsia" w:ascii="仿宋_GB2312" w:hAnsi="宋体" w:eastAsia="仿宋_GB2312"/>
          <w:b/>
          <w:sz w:val="32"/>
          <w:szCs w:val="32"/>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215"/>
        <w:gridCol w:w="5224"/>
        <w:gridCol w:w="1167"/>
      </w:tblGrid>
      <w:tr w14:paraId="1B4A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6E70F475">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215" w:type="dxa"/>
            <w:vAlign w:val="center"/>
          </w:tcPr>
          <w:p w14:paraId="1913940B">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课程名称</w:t>
            </w:r>
          </w:p>
        </w:tc>
        <w:tc>
          <w:tcPr>
            <w:tcW w:w="5224" w:type="dxa"/>
            <w:vAlign w:val="center"/>
          </w:tcPr>
          <w:p w14:paraId="49856863">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课程目标、主要内容和教学要求</w:t>
            </w:r>
          </w:p>
        </w:tc>
        <w:tc>
          <w:tcPr>
            <w:tcW w:w="1167" w:type="dxa"/>
            <w:vAlign w:val="center"/>
          </w:tcPr>
          <w:p w14:paraId="1E33427A">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参考</w:t>
            </w:r>
          </w:p>
          <w:p w14:paraId="5368DA02">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学时</w:t>
            </w:r>
          </w:p>
        </w:tc>
      </w:tr>
      <w:tr w14:paraId="45B6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3D6D3954">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215" w:type="dxa"/>
            <w:vAlign w:val="center"/>
          </w:tcPr>
          <w:p w14:paraId="25A047C7">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货运代理业务</w:t>
            </w:r>
          </w:p>
        </w:tc>
        <w:tc>
          <w:tcPr>
            <w:tcW w:w="5224" w:type="dxa"/>
            <w:vAlign w:val="center"/>
          </w:tcPr>
          <w:p w14:paraId="525AFC58">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◆揽货；订舱；制单；报检；报关；运费计算；多式联运业务。</w:t>
            </w:r>
          </w:p>
          <w:p w14:paraId="009937CF">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能根据货主要求选择合理的运输方式、设计最佳的运输路线；能根据货主要求，代货主订好各种运输方式的舱位；能缮制各种运输方式下要求填制的单证；能够办理报检的相关手续；能填制报检单；能够办理报关的相关手续；能填制报关单；能计算一些简单的运费。</w:t>
            </w:r>
          </w:p>
        </w:tc>
        <w:tc>
          <w:tcPr>
            <w:tcW w:w="1167" w:type="dxa"/>
            <w:vAlign w:val="center"/>
          </w:tcPr>
          <w:p w14:paraId="128CEAF6">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84</w:t>
            </w:r>
          </w:p>
        </w:tc>
      </w:tr>
      <w:tr w14:paraId="3BBE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97" w:type="dxa"/>
            <w:vAlign w:val="center"/>
          </w:tcPr>
          <w:p w14:paraId="04C02B2E">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1215" w:type="dxa"/>
            <w:vAlign w:val="center"/>
          </w:tcPr>
          <w:p w14:paraId="18589A4A">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堆场理货作业</w:t>
            </w:r>
          </w:p>
        </w:tc>
        <w:tc>
          <w:tcPr>
            <w:tcW w:w="5224" w:type="dxa"/>
            <w:vAlign w:val="center"/>
          </w:tcPr>
          <w:p w14:paraId="70657EDD">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◆堆场清点、交接；分、隔票；残损货判别；溢短货、地脚货处理、堆存；装卸船交接；单证纠纷应对；货损、货差应对；</w:t>
            </w:r>
          </w:p>
          <w:p w14:paraId="1FD0C5A9">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根据货物的实际情况进行分票、隔票，并能处理隔票不清楚的货物，根据残、损货判别的方法，能在现场处理原残货、工残货、溢短货、地脚货；能根据货物的种类、数量，合理选择堆垛方式，正确进行货物堆垛，并能运用科学的方法进行堆存保管、维护；能正确填制装、卸船分票单、残损单、溢短单、交接单等，并在理货作业过程中进行流转；能办理交接理货签证手续；能按要求进行理货单证和资料的整理工作。</w:t>
            </w:r>
          </w:p>
        </w:tc>
        <w:tc>
          <w:tcPr>
            <w:tcW w:w="1167" w:type="dxa"/>
            <w:vAlign w:val="center"/>
          </w:tcPr>
          <w:p w14:paraId="78D8A384">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102</w:t>
            </w:r>
          </w:p>
        </w:tc>
      </w:tr>
      <w:tr w14:paraId="316B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597" w:type="dxa"/>
            <w:vAlign w:val="center"/>
          </w:tcPr>
          <w:p w14:paraId="4C69DF23">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1215" w:type="dxa"/>
          </w:tcPr>
          <w:p w14:paraId="587AF2F1">
            <w:pPr>
              <w:spacing w:line="440" w:lineRule="exact"/>
              <w:rPr>
                <w:rFonts w:ascii="仿宋_GB2312" w:hAnsi="仿宋_GB2312" w:eastAsia="仿宋_GB2312" w:cs="仿宋_GB2312"/>
                <w:sz w:val="32"/>
                <w:szCs w:val="32"/>
              </w:rPr>
            </w:pPr>
          </w:p>
          <w:p w14:paraId="7187142D">
            <w:pPr>
              <w:spacing w:line="440" w:lineRule="exact"/>
              <w:rPr>
                <w:rFonts w:ascii="仿宋_GB2312" w:hAnsi="仿宋_GB2312" w:eastAsia="仿宋_GB2312" w:cs="仿宋_GB2312"/>
                <w:sz w:val="32"/>
                <w:szCs w:val="32"/>
              </w:rPr>
            </w:pPr>
          </w:p>
          <w:p w14:paraId="461EC534">
            <w:pPr>
              <w:spacing w:line="440" w:lineRule="exact"/>
              <w:rPr>
                <w:rFonts w:ascii="仿宋_GB2312" w:hAnsi="仿宋_GB2312" w:eastAsia="仿宋_GB2312" w:cs="仿宋_GB2312"/>
                <w:sz w:val="32"/>
                <w:szCs w:val="32"/>
              </w:rPr>
            </w:pPr>
          </w:p>
          <w:p w14:paraId="41C84C71">
            <w:pPr>
              <w:spacing w:line="440" w:lineRule="exact"/>
              <w:rPr>
                <w:rFonts w:ascii="仿宋_GB2312" w:hAnsi="仿宋_GB2312" w:eastAsia="仿宋_GB2312" w:cs="仿宋_GB2312"/>
                <w:sz w:val="32"/>
                <w:szCs w:val="32"/>
              </w:rPr>
            </w:pPr>
          </w:p>
          <w:p w14:paraId="7A278F11">
            <w:pPr>
              <w:spacing w:line="440" w:lineRule="exact"/>
              <w:rPr>
                <w:rFonts w:ascii="仿宋_GB2312" w:hAnsi="仿宋_GB2312" w:eastAsia="仿宋_GB2312" w:cs="仿宋_GB2312"/>
                <w:sz w:val="32"/>
                <w:szCs w:val="32"/>
              </w:rPr>
            </w:pPr>
          </w:p>
          <w:p w14:paraId="1F6ED525">
            <w:pPr>
              <w:spacing w:line="440" w:lineRule="exact"/>
              <w:rPr>
                <w:rFonts w:ascii="仿宋_GB2312" w:hAnsi="仿宋_GB2312" w:eastAsia="仿宋_GB2312" w:cs="仿宋_GB2312"/>
                <w:sz w:val="32"/>
                <w:szCs w:val="32"/>
              </w:rPr>
            </w:pPr>
          </w:p>
          <w:p w14:paraId="40058500">
            <w:pPr>
              <w:spacing w:line="440" w:lineRule="exact"/>
              <w:rPr>
                <w:rFonts w:ascii="仿宋_GB2312" w:hAnsi="仿宋_GB2312" w:eastAsia="仿宋_GB2312" w:cs="仿宋_GB2312"/>
                <w:sz w:val="32"/>
                <w:szCs w:val="32"/>
              </w:rPr>
            </w:pPr>
          </w:p>
          <w:p w14:paraId="2116D9B9">
            <w:pPr>
              <w:spacing w:line="440" w:lineRule="exact"/>
              <w:rPr>
                <w:rFonts w:ascii="仿宋_GB2312" w:hAnsi="仿宋_GB2312" w:eastAsia="仿宋_GB2312" w:cs="仿宋_GB2312"/>
                <w:sz w:val="32"/>
                <w:szCs w:val="32"/>
              </w:rPr>
            </w:pPr>
          </w:p>
          <w:p w14:paraId="00DA12B8">
            <w:pPr>
              <w:spacing w:line="440" w:lineRule="exact"/>
              <w:rPr>
                <w:rFonts w:ascii="仿宋_GB2312" w:hAnsi="仿宋_GB2312" w:eastAsia="仿宋_GB2312" w:cs="仿宋_GB2312"/>
                <w:sz w:val="32"/>
                <w:szCs w:val="32"/>
              </w:rPr>
            </w:pPr>
          </w:p>
          <w:p w14:paraId="36D8F503">
            <w:pPr>
              <w:spacing w:line="440" w:lineRule="exact"/>
              <w:rPr>
                <w:rFonts w:ascii="仿宋_GB2312" w:hAnsi="仿宋_GB2312" w:eastAsia="仿宋_GB2312" w:cs="仿宋_GB2312"/>
                <w:sz w:val="32"/>
                <w:szCs w:val="32"/>
              </w:rPr>
            </w:pPr>
          </w:p>
          <w:p w14:paraId="7E556E51">
            <w:pPr>
              <w:spacing w:line="440" w:lineRule="exact"/>
              <w:rPr>
                <w:rFonts w:ascii="仿宋_GB2312" w:hAnsi="仿宋_GB2312" w:eastAsia="仿宋_GB2312" w:cs="仿宋_GB2312"/>
                <w:sz w:val="32"/>
                <w:szCs w:val="32"/>
              </w:rPr>
            </w:pPr>
          </w:p>
          <w:p w14:paraId="1932005B">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集装箱货运</w:t>
            </w:r>
          </w:p>
        </w:tc>
        <w:tc>
          <w:tcPr>
            <w:tcW w:w="5224" w:type="dxa"/>
            <w:vAlign w:val="center"/>
          </w:tcPr>
          <w:p w14:paraId="065118BE">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◆订舱、提取空箱、报关报检、装箱、交重箱、提重箱、拆箱、还空箱、结算。</w:t>
            </w:r>
          </w:p>
          <w:p w14:paraId="165A9DFE">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◆通过实习实训能到空箱堆场提取空箱；根据货物种类，能正确选择集装箱的种类与规格；能正确检查空箱；能正确填制设备交接单；能完成货物的申报、查验、包装、验证、检验、检疫。</w:t>
            </w:r>
          </w:p>
          <w:p w14:paraId="052F9D59">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正确填制报关单、报检单；能正确使用配积载方法进行装箱；能正确填制装箱单根据拆箱的要求，能按照装箱单进行掏箱；能按要求编制拆箱单、残损单、溢短单。熟悉货款结算支付工具（汇票、本票、支票）的作用，能审查各项票据的真伪、合理性、合规性；能根据信用证的要求，运用托收、汇付等支付方式，完成货运货款的支付。</w:t>
            </w:r>
          </w:p>
        </w:tc>
        <w:tc>
          <w:tcPr>
            <w:tcW w:w="1167" w:type="dxa"/>
            <w:vAlign w:val="center"/>
          </w:tcPr>
          <w:p w14:paraId="148F13CF">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84</w:t>
            </w:r>
          </w:p>
        </w:tc>
      </w:tr>
      <w:tr w14:paraId="7E15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97" w:type="dxa"/>
            <w:vAlign w:val="center"/>
          </w:tcPr>
          <w:p w14:paraId="442FC779">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1215" w:type="dxa"/>
          </w:tcPr>
          <w:p w14:paraId="2AFD0BA1">
            <w:pPr>
              <w:spacing w:line="440" w:lineRule="exact"/>
              <w:rPr>
                <w:rFonts w:ascii="仿宋_GB2312" w:hAnsi="仿宋_GB2312" w:eastAsia="仿宋_GB2312" w:cs="仿宋_GB2312"/>
                <w:sz w:val="32"/>
                <w:szCs w:val="32"/>
              </w:rPr>
            </w:pPr>
          </w:p>
          <w:p w14:paraId="4701083A">
            <w:pPr>
              <w:spacing w:line="440" w:lineRule="exact"/>
              <w:rPr>
                <w:rFonts w:ascii="仿宋_GB2312" w:hAnsi="仿宋_GB2312" w:eastAsia="仿宋_GB2312" w:cs="仿宋_GB2312"/>
                <w:sz w:val="32"/>
                <w:szCs w:val="32"/>
              </w:rPr>
            </w:pPr>
          </w:p>
          <w:p w14:paraId="39ED1C9C">
            <w:pPr>
              <w:spacing w:line="440" w:lineRule="exact"/>
              <w:rPr>
                <w:rFonts w:ascii="仿宋_GB2312" w:hAnsi="仿宋_GB2312" w:eastAsia="仿宋_GB2312" w:cs="仿宋_GB2312"/>
                <w:sz w:val="32"/>
                <w:szCs w:val="32"/>
              </w:rPr>
            </w:pPr>
          </w:p>
          <w:p w14:paraId="261DBF49">
            <w:pPr>
              <w:spacing w:line="440" w:lineRule="exact"/>
              <w:rPr>
                <w:rFonts w:ascii="仿宋_GB2312" w:hAnsi="仿宋_GB2312" w:eastAsia="仿宋_GB2312" w:cs="仿宋_GB2312"/>
                <w:sz w:val="32"/>
                <w:szCs w:val="32"/>
              </w:rPr>
            </w:pPr>
          </w:p>
          <w:p w14:paraId="4B9BE3F2">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（货代、集装箱）3D模拟软件操作实务</w:t>
            </w:r>
          </w:p>
        </w:tc>
        <w:tc>
          <w:tcPr>
            <w:tcW w:w="5224" w:type="dxa"/>
            <w:vAlign w:val="center"/>
          </w:tcPr>
          <w:p w14:paraId="0FD481C4">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缮制产地证；填制海运出口货物托运单；拟定销售合同书；制保险填制海运提单；填制商业发票；缮制出境货物报检单；填制出口货物报关单；出口报检；进口报检；进口报关；出口报关；进口申办；出口申办；衬衫出口业务；集装箱进口流程实训；集装箱出口流程实训。</w:t>
            </w:r>
          </w:p>
          <w:p w14:paraId="67F778C0">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完成缮制产地证；填制海运出口货物托运单；拟定销售合同书；制保险填制海运提单；填制商业发票；缮制出境货物报检单；填制出口货物报关单；出口报检；进口报检；进口报关；出口报关；进口申办；出口申办；衬衫出口业务；集装箱进口业务；集装箱出口业务。</w:t>
            </w:r>
          </w:p>
        </w:tc>
        <w:tc>
          <w:tcPr>
            <w:tcW w:w="1167" w:type="dxa"/>
            <w:vAlign w:val="center"/>
          </w:tcPr>
          <w:p w14:paraId="271DAAA8">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90</w:t>
            </w:r>
          </w:p>
        </w:tc>
      </w:tr>
      <w:tr w14:paraId="2C40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97" w:type="dxa"/>
            <w:vAlign w:val="center"/>
          </w:tcPr>
          <w:p w14:paraId="654CD641">
            <w:pPr>
              <w:spacing w:line="44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c>
          <w:tcPr>
            <w:tcW w:w="1215" w:type="dxa"/>
            <w:vAlign w:val="center"/>
          </w:tcPr>
          <w:p w14:paraId="4C9A7021">
            <w:pPr>
              <w:spacing w:line="4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物流规划</w:t>
            </w:r>
          </w:p>
        </w:tc>
        <w:tc>
          <w:tcPr>
            <w:tcW w:w="5224" w:type="dxa"/>
            <w:vAlign w:val="center"/>
          </w:tcPr>
          <w:p w14:paraId="30E511B8">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◆初步建立物流系统规划设计的基本概念、理论和方法，了解社会物流系统和企业物流系统的基本结构，</w:t>
            </w:r>
          </w:p>
          <w:p w14:paraId="7EFB9EA5">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掌握物流系统网络规划设计、物流系统节点规划设计、物流运输系统规划设计的基本原则、步骤和方法。</w:t>
            </w:r>
          </w:p>
          <w:p w14:paraId="07D0271D">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通过实践教学，</w:t>
            </w:r>
            <w:r>
              <w:rPr>
                <w:rFonts w:hint="eastAsia" w:ascii="仿宋_GB2312" w:hAnsi="仿宋_GB2312" w:eastAsia="仿宋_GB2312" w:cs="仿宋_GB2312"/>
                <w:sz w:val="32"/>
                <w:szCs w:val="32"/>
              </w:rPr>
              <w:t>进一步掌握物流系统分析、优化和整合的相关理论与方法,以及物流系统方案的设计方法与物流系统的综合评价技术，了解物流系统方案决策实施的办法以及控制流程，</w:t>
            </w:r>
          </w:p>
          <w:p w14:paraId="54E4BFA0">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整体上构建物流系统的能力。</w:t>
            </w:r>
          </w:p>
          <w:p w14:paraId="676EC6B4">
            <w:pPr>
              <w:spacing w:line="440" w:lineRule="exact"/>
              <w:rPr>
                <w:rFonts w:hint="eastAsia" w:ascii="仿宋_GB2312" w:hAnsi="仿宋_GB2312" w:eastAsia="仿宋_GB2312" w:cs="仿宋_GB2312"/>
                <w:sz w:val="32"/>
                <w:szCs w:val="32"/>
              </w:rPr>
            </w:pPr>
          </w:p>
        </w:tc>
        <w:tc>
          <w:tcPr>
            <w:tcW w:w="1167" w:type="dxa"/>
            <w:vAlign w:val="center"/>
          </w:tcPr>
          <w:p w14:paraId="40F2F86F">
            <w:pPr>
              <w:spacing w:line="44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84</w:t>
            </w:r>
          </w:p>
        </w:tc>
      </w:tr>
      <w:tr w14:paraId="300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12" w:type="dxa"/>
            <w:gridSpan w:val="2"/>
            <w:vAlign w:val="center"/>
          </w:tcPr>
          <w:p w14:paraId="20A59ECA">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合  计</w:t>
            </w:r>
          </w:p>
        </w:tc>
        <w:tc>
          <w:tcPr>
            <w:tcW w:w="5224" w:type="dxa"/>
            <w:vAlign w:val="center"/>
          </w:tcPr>
          <w:p w14:paraId="20F1FE5D">
            <w:pPr>
              <w:spacing w:line="440" w:lineRule="exact"/>
              <w:jc w:val="center"/>
              <w:rPr>
                <w:rFonts w:ascii="仿宋_GB2312" w:hAnsi="仿宋_GB2312" w:eastAsia="仿宋_GB2312" w:cs="仿宋_GB2312"/>
                <w:bCs/>
                <w:sz w:val="32"/>
                <w:szCs w:val="32"/>
              </w:rPr>
            </w:pPr>
          </w:p>
        </w:tc>
        <w:tc>
          <w:tcPr>
            <w:tcW w:w="1167" w:type="dxa"/>
            <w:vAlign w:val="center"/>
          </w:tcPr>
          <w:p w14:paraId="0B68FE84">
            <w:pPr>
              <w:spacing w:line="44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444</w:t>
            </w:r>
          </w:p>
        </w:tc>
      </w:tr>
    </w:tbl>
    <w:p w14:paraId="1A5EE128">
      <w:pPr>
        <w:widowControl/>
        <w:shd w:val="clear" w:color="auto" w:fill="FFFFFF"/>
        <w:spacing w:line="440" w:lineRule="exact"/>
        <w:ind w:firstLine="643" w:firstLineChars="200"/>
        <w:jc w:val="left"/>
        <w:rPr>
          <w:rFonts w:hint="eastAsia" w:ascii="仿宋_GB2312" w:hAnsi="宋体" w:eastAsia="仿宋_GB2312"/>
          <w:b/>
          <w:sz w:val="32"/>
          <w:szCs w:val="32"/>
        </w:rPr>
      </w:pPr>
      <w:bookmarkStart w:id="7" w:name="_Toc88037566"/>
    </w:p>
    <w:p w14:paraId="3C743544">
      <w:pPr>
        <w:pStyle w:val="11"/>
        <w:spacing w:beforeLines="20" w:beforeAutospacing="0" w:afterLines="20" w:afterAutospacing="0" w:line="560" w:lineRule="exact"/>
        <w:ind w:firstLine="640" w:firstLineChars="200"/>
        <w:rPr>
          <w:rStyle w:val="20"/>
          <w:rFonts w:eastAsia="黑体"/>
          <w:sz w:val="32"/>
          <w:szCs w:val="32"/>
        </w:rPr>
      </w:pPr>
      <w:r>
        <w:rPr>
          <w:rStyle w:val="20"/>
          <w:rFonts w:hint="eastAsia" w:eastAsia="黑体"/>
          <w:sz w:val="32"/>
          <w:szCs w:val="32"/>
        </w:rPr>
        <w:t>七、教学进程总体安排</w:t>
      </w:r>
      <w:bookmarkEnd w:id="7"/>
    </w:p>
    <w:p w14:paraId="09584DAE">
      <w:pPr>
        <w:spacing w:line="560" w:lineRule="exact"/>
        <w:ind w:firstLine="643" w:firstLineChars="200"/>
        <w:rPr>
          <w:rFonts w:ascii="楷体_GB2312" w:eastAsia="楷体_GB2312"/>
          <w:b/>
          <w:sz w:val="32"/>
          <w:szCs w:val="32"/>
        </w:rPr>
      </w:pPr>
      <w:bookmarkStart w:id="8" w:name="_Toc22862_WPSOffice_Level2"/>
      <w:bookmarkStart w:id="9" w:name="_Toc12099_WPSOffice_Level2"/>
      <w:r>
        <w:rPr>
          <w:rFonts w:hint="eastAsia" w:ascii="楷体_GB2312" w:eastAsia="楷体_GB2312"/>
          <w:b/>
          <w:sz w:val="32"/>
          <w:szCs w:val="32"/>
        </w:rPr>
        <w:t>（一）基本要求</w:t>
      </w:r>
      <w:bookmarkEnd w:id="8"/>
      <w:bookmarkEnd w:id="9"/>
    </w:p>
    <w:p w14:paraId="36AA9870">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rPr>
        <w:t>1.本专业的基本学制按照《中等职业学校专业目录（2010年修订）》设置为三年制时，增加职业技能训练时间，以高技能人才培养为目标，提高职业技能考核等级，在参照本标准的课程设置基础上，拓展专业群中可迁移岗位的职业能力培养。</w:t>
      </w:r>
    </w:p>
    <w:p w14:paraId="3609BCFF">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rPr>
        <w:t>2.学校按照专业（技能）方向的特点，并结合区域经济发展和企业初次就业的实际需要，自主确定选修课程、开设顺序和周课时安排。</w:t>
      </w:r>
    </w:p>
    <w:p w14:paraId="23BA85C2">
      <w:pPr>
        <w:spacing w:line="560" w:lineRule="exact"/>
        <w:ind w:firstLine="643" w:firstLineChars="200"/>
      </w:pPr>
      <w:r>
        <w:rPr>
          <w:rFonts w:hint="eastAsia" w:ascii="楷体_GB2312" w:eastAsia="楷体_GB2312"/>
          <w:b/>
          <w:sz w:val="32"/>
          <w:szCs w:val="32"/>
        </w:rPr>
        <w:t>（二）教学安排建议</w:t>
      </w:r>
    </w:p>
    <w:tbl>
      <w:tblPr>
        <w:tblStyle w:val="13"/>
        <w:tblW w:w="89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2167"/>
        <w:gridCol w:w="850"/>
        <w:gridCol w:w="766"/>
        <w:gridCol w:w="650"/>
        <w:gridCol w:w="800"/>
        <w:gridCol w:w="500"/>
        <w:gridCol w:w="500"/>
        <w:gridCol w:w="484"/>
        <w:gridCol w:w="533"/>
        <w:gridCol w:w="533"/>
        <w:gridCol w:w="434"/>
      </w:tblGrid>
      <w:tr w14:paraId="5B12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5D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0" w:name="_Toc88037567"/>
            <w:r>
              <w:rPr>
                <w:rFonts w:hint="eastAsia" w:ascii="宋体" w:hAnsi="宋体" w:eastAsia="宋体" w:cs="宋体"/>
                <w:i w:val="0"/>
                <w:iCs w:val="0"/>
                <w:color w:val="000000"/>
                <w:kern w:val="0"/>
                <w:sz w:val="24"/>
                <w:szCs w:val="24"/>
                <w:u w:val="none"/>
                <w:lang w:val="en-US" w:eastAsia="zh-CN" w:bidi="ar"/>
              </w:rPr>
              <w:t>课程分类</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09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1B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课程性质</w:t>
            </w: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62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学时</w:t>
            </w:r>
          </w:p>
        </w:tc>
        <w:tc>
          <w:tcPr>
            <w:tcW w:w="2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01E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各学期周数、学时分配</w:t>
            </w:r>
          </w:p>
        </w:tc>
      </w:tr>
      <w:tr w14:paraId="7927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DA92E">
            <w:pPr>
              <w:jc w:val="center"/>
              <w:rPr>
                <w:rFonts w:hint="eastAsia" w:ascii="宋体" w:hAnsi="宋体" w:eastAsia="宋体" w:cs="宋体"/>
                <w:i w:val="0"/>
                <w:iCs w:val="0"/>
                <w:color w:val="000000"/>
                <w:sz w:val="24"/>
                <w:szCs w:val="24"/>
                <w:u w:val="none"/>
              </w:rPr>
            </w:pP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EC7B">
            <w:pPr>
              <w:jc w:val="center"/>
              <w:rPr>
                <w:rFonts w:hint="eastAsia" w:ascii="宋体" w:hAnsi="宋体" w:eastAsia="宋体" w:cs="宋体"/>
                <w:i w:val="0"/>
                <w:iCs w:val="0"/>
                <w:color w:val="000000"/>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F6AA">
            <w:pPr>
              <w:jc w:val="center"/>
              <w:rPr>
                <w:rFonts w:hint="eastAsia" w:ascii="宋体" w:hAnsi="宋体" w:eastAsia="宋体" w:cs="宋体"/>
                <w:i w:val="0"/>
                <w:iCs w:val="0"/>
                <w:color w:val="000000"/>
                <w:sz w:val="24"/>
                <w:szCs w:val="24"/>
                <w:u w:val="none"/>
              </w:rPr>
            </w:pP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06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总学时</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FB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理论学时</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61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实践学时</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4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1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6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A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E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CC8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B137">
            <w:pPr>
              <w:jc w:val="center"/>
              <w:rPr>
                <w:rFonts w:hint="eastAsia" w:ascii="宋体" w:hAnsi="宋体" w:eastAsia="宋体" w:cs="宋体"/>
                <w:i w:val="0"/>
                <w:iCs w:val="0"/>
                <w:color w:val="000000"/>
                <w:sz w:val="24"/>
                <w:szCs w:val="24"/>
                <w:u w:val="none"/>
              </w:rPr>
            </w:pP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421C1">
            <w:pPr>
              <w:jc w:val="center"/>
              <w:rPr>
                <w:rFonts w:hint="eastAsia" w:ascii="宋体" w:hAnsi="宋体" w:eastAsia="宋体" w:cs="宋体"/>
                <w:i w:val="0"/>
                <w:iCs w:val="0"/>
                <w:color w:val="000000"/>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61B5">
            <w:pPr>
              <w:jc w:val="center"/>
              <w:rPr>
                <w:rFonts w:hint="eastAsia" w:ascii="宋体" w:hAnsi="宋体" w:eastAsia="宋体" w:cs="宋体"/>
                <w:i w:val="0"/>
                <w:iCs w:val="0"/>
                <w:color w:val="000000"/>
                <w:sz w:val="24"/>
                <w:szCs w:val="24"/>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E53C4">
            <w:pPr>
              <w:jc w:val="center"/>
              <w:rPr>
                <w:rFonts w:hint="eastAsia" w:ascii="宋体" w:hAnsi="宋体" w:eastAsia="宋体" w:cs="宋体"/>
                <w:i w:val="0"/>
                <w:iCs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5340D">
            <w:pPr>
              <w:jc w:val="center"/>
              <w:rPr>
                <w:rFonts w:hint="eastAsia" w:ascii="宋体" w:hAnsi="宋体" w:eastAsia="宋体" w:cs="宋体"/>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2D425">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48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5"/>
                <w:rFonts w:eastAsia="宋体"/>
                <w:lang w:val="en-US" w:eastAsia="zh-CN" w:bidi="ar"/>
              </w:rPr>
              <w:t>20</w:t>
            </w:r>
            <w:r>
              <w:rPr>
                <w:rStyle w:val="26"/>
                <w:lang w:val="en-US" w:eastAsia="zh-CN" w:bidi="ar"/>
              </w:rPr>
              <w:t>周</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61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5"/>
                <w:rFonts w:eastAsia="宋体"/>
                <w:lang w:val="en-US" w:eastAsia="zh-CN" w:bidi="ar"/>
              </w:rPr>
              <w:t>20</w:t>
            </w:r>
            <w:r>
              <w:rPr>
                <w:rStyle w:val="26"/>
                <w:lang w:val="en-US" w:eastAsia="zh-CN" w:bidi="ar"/>
              </w:rPr>
              <w:t>周</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1D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5"/>
                <w:rFonts w:eastAsia="宋体"/>
                <w:lang w:val="en-US" w:eastAsia="zh-CN" w:bidi="ar"/>
              </w:rPr>
              <w:t>20</w:t>
            </w:r>
            <w:r>
              <w:rPr>
                <w:rStyle w:val="26"/>
                <w:lang w:val="en-US" w:eastAsia="zh-CN" w:bidi="ar"/>
              </w:rPr>
              <w:t>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5D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5"/>
                <w:rFonts w:eastAsia="宋体"/>
                <w:lang w:val="en-US" w:eastAsia="zh-CN" w:bidi="ar"/>
              </w:rPr>
              <w:t>20</w:t>
            </w:r>
            <w:r>
              <w:rPr>
                <w:rStyle w:val="26"/>
                <w:lang w:val="en-US" w:eastAsia="zh-CN" w:bidi="ar"/>
              </w:rPr>
              <w:t>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C6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5"/>
                <w:rFonts w:eastAsia="宋体"/>
                <w:lang w:val="en-US" w:eastAsia="zh-CN" w:bidi="ar"/>
              </w:rPr>
              <w:t>20</w:t>
            </w:r>
            <w:r>
              <w:rPr>
                <w:rStyle w:val="26"/>
                <w:lang w:val="en-US" w:eastAsia="zh-CN" w:bidi="ar"/>
              </w:rPr>
              <w:t>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F8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5"/>
                <w:rFonts w:eastAsia="宋体"/>
                <w:lang w:val="en-US" w:eastAsia="zh-CN" w:bidi="ar"/>
              </w:rPr>
              <w:t>20</w:t>
            </w:r>
            <w:r>
              <w:rPr>
                <w:rStyle w:val="26"/>
                <w:lang w:val="en-US" w:eastAsia="zh-CN" w:bidi="ar"/>
              </w:rPr>
              <w:t>周</w:t>
            </w:r>
          </w:p>
        </w:tc>
      </w:tr>
      <w:tr w14:paraId="492B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restart"/>
            <w:tcBorders>
              <w:top w:val="single" w:color="000000" w:sz="4" w:space="0"/>
              <w:left w:val="single" w:color="000000" w:sz="4" w:space="0"/>
              <w:bottom w:val="nil"/>
              <w:right w:val="single" w:color="000000" w:sz="4" w:space="0"/>
            </w:tcBorders>
            <w:shd w:val="clear" w:color="auto" w:fill="auto"/>
            <w:vAlign w:val="center"/>
          </w:tcPr>
          <w:p w14:paraId="41CC9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思政课</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6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中国特色社会主义</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D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0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9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9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4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8C7F">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C139">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F60">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D515">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1D9B">
            <w:pPr>
              <w:jc w:val="center"/>
              <w:rPr>
                <w:rFonts w:hint="eastAsia" w:ascii="宋体" w:hAnsi="宋体" w:eastAsia="宋体" w:cs="宋体"/>
                <w:i w:val="0"/>
                <w:iCs w:val="0"/>
                <w:color w:val="000000"/>
                <w:sz w:val="24"/>
                <w:szCs w:val="24"/>
                <w:u w:val="none"/>
              </w:rPr>
            </w:pPr>
          </w:p>
        </w:tc>
      </w:tr>
      <w:tr w14:paraId="1379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7C94010F">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7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心理健康与职业生涯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D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8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B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9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3AD5">
            <w:pPr>
              <w:jc w:val="center"/>
              <w:rPr>
                <w:rFonts w:hint="eastAsia" w:ascii="宋体" w:hAnsi="宋体" w:eastAsia="宋体" w:cs="宋体"/>
                <w:i w:val="0"/>
                <w:iCs w:val="0"/>
                <w:color w:val="000000"/>
                <w:sz w:val="24"/>
                <w:szCs w:val="24"/>
                <w:u w:val="none"/>
              </w:rPr>
            </w:pPr>
          </w:p>
        </w:tc>
        <w:tc>
          <w:tcPr>
            <w:tcW w:w="500" w:type="dxa"/>
            <w:tcBorders>
              <w:top w:val="nil"/>
              <w:left w:val="nil"/>
              <w:bottom w:val="nil"/>
              <w:right w:val="nil"/>
            </w:tcBorders>
            <w:shd w:val="clear" w:color="auto" w:fill="auto"/>
            <w:noWrap/>
            <w:vAlign w:val="bottom"/>
          </w:tcPr>
          <w:p w14:paraId="317BB66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D46D">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1150">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C592">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AED9">
            <w:pPr>
              <w:jc w:val="center"/>
              <w:rPr>
                <w:rFonts w:hint="eastAsia" w:ascii="宋体" w:hAnsi="宋体" w:eastAsia="宋体" w:cs="宋体"/>
                <w:i w:val="0"/>
                <w:iCs w:val="0"/>
                <w:color w:val="000000"/>
                <w:sz w:val="24"/>
                <w:szCs w:val="24"/>
                <w:u w:val="none"/>
              </w:rPr>
            </w:pPr>
          </w:p>
        </w:tc>
      </w:tr>
      <w:tr w14:paraId="708E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66EECDAD">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2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职业道德与法治</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B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D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9344">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CD92">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3055">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6DD6">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ABEC">
            <w:pPr>
              <w:jc w:val="center"/>
              <w:rPr>
                <w:rFonts w:hint="eastAsia" w:ascii="宋体" w:hAnsi="宋体" w:eastAsia="宋体" w:cs="宋体"/>
                <w:i w:val="0"/>
                <w:iCs w:val="0"/>
                <w:color w:val="000000"/>
                <w:sz w:val="24"/>
                <w:szCs w:val="24"/>
                <w:u w:val="none"/>
              </w:rPr>
            </w:pPr>
          </w:p>
        </w:tc>
      </w:tr>
      <w:tr w14:paraId="3563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2F274FC2">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1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哲学与人生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D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7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7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3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B3CD">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FFB6">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5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nil"/>
              <w:left w:val="nil"/>
              <w:bottom w:val="nil"/>
              <w:right w:val="nil"/>
            </w:tcBorders>
            <w:shd w:val="clear" w:color="auto" w:fill="auto"/>
            <w:noWrap/>
            <w:vAlign w:val="bottom"/>
          </w:tcPr>
          <w:p w14:paraId="679298B9">
            <w:pP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984C">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2A3F">
            <w:pPr>
              <w:jc w:val="center"/>
              <w:rPr>
                <w:rFonts w:hint="eastAsia" w:ascii="宋体" w:hAnsi="宋体" w:eastAsia="宋体" w:cs="宋体"/>
                <w:i w:val="0"/>
                <w:iCs w:val="0"/>
                <w:color w:val="000000"/>
                <w:sz w:val="24"/>
                <w:szCs w:val="24"/>
                <w:u w:val="none"/>
              </w:rPr>
            </w:pPr>
          </w:p>
        </w:tc>
      </w:tr>
      <w:tr w14:paraId="0F89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restart"/>
            <w:tcBorders>
              <w:top w:val="single" w:color="000000" w:sz="4" w:space="0"/>
              <w:left w:val="single" w:color="000000" w:sz="4" w:space="0"/>
              <w:bottom w:val="single" w:color="000000" w:sz="4" w:space="0"/>
              <w:right w:val="nil"/>
            </w:tcBorders>
            <w:shd w:val="clear" w:color="auto" w:fill="auto"/>
            <w:vAlign w:val="center"/>
          </w:tcPr>
          <w:p w14:paraId="2932B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E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F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7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3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F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E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9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7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005">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6B78">
            <w:pPr>
              <w:jc w:val="center"/>
              <w:rPr>
                <w:rFonts w:hint="eastAsia" w:ascii="宋体" w:hAnsi="宋体" w:eastAsia="宋体" w:cs="宋体"/>
                <w:i w:val="0"/>
                <w:iCs w:val="0"/>
                <w:color w:val="000000"/>
                <w:sz w:val="24"/>
                <w:szCs w:val="24"/>
                <w:u w:val="none"/>
              </w:rPr>
            </w:pPr>
          </w:p>
        </w:tc>
      </w:tr>
      <w:tr w14:paraId="1F85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76C25956">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1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8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E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9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6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5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9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1C9">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4470">
            <w:pPr>
              <w:jc w:val="center"/>
              <w:rPr>
                <w:rFonts w:hint="eastAsia" w:ascii="宋体" w:hAnsi="宋体" w:eastAsia="宋体" w:cs="宋体"/>
                <w:i w:val="0"/>
                <w:iCs w:val="0"/>
                <w:color w:val="000000"/>
                <w:sz w:val="24"/>
                <w:szCs w:val="24"/>
                <w:u w:val="none"/>
              </w:rPr>
            </w:pPr>
          </w:p>
        </w:tc>
      </w:tr>
      <w:tr w14:paraId="5036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2440ACB1">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D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4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1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6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0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A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FEFE">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54CA">
            <w:pPr>
              <w:jc w:val="center"/>
              <w:rPr>
                <w:rFonts w:hint="eastAsia" w:ascii="宋体" w:hAnsi="宋体" w:eastAsia="宋体" w:cs="宋体"/>
                <w:i w:val="0"/>
                <w:iCs w:val="0"/>
                <w:color w:val="000000"/>
                <w:sz w:val="24"/>
                <w:szCs w:val="24"/>
                <w:u w:val="none"/>
              </w:rPr>
            </w:pPr>
          </w:p>
        </w:tc>
      </w:tr>
      <w:tr w14:paraId="3A24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6E935420">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9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B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F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4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8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817F">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38D5">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A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F85D">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9F16">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A595">
            <w:pPr>
              <w:jc w:val="center"/>
              <w:rPr>
                <w:rFonts w:hint="eastAsia" w:ascii="宋体" w:hAnsi="宋体" w:eastAsia="宋体" w:cs="宋体"/>
                <w:i w:val="0"/>
                <w:iCs w:val="0"/>
                <w:color w:val="000000"/>
                <w:sz w:val="24"/>
                <w:szCs w:val="24"/>
                <w:u w:val="none"/>
              </w:rPr>
            </w:pPr>
          </w:p>
        </w:tc>
      </w:tr>
      <w:tr w14:paraId="419D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0341B1CA">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0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B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3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9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8A97">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F746">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ACDF">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8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DF43">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C738">
            <w:pPr>
              <w:jc w:val="center"/>
              <w:rPr>
                <w:rFonts w:hint="eastAsia" w:ascii="宋体" w:hAnsi="宋体" w:eastAsia="宋体" w:cs="宋体"/>
                <w:i w:val="0"/>
                <w:iCs w:val="0"/>
                <w:color w:val="000000"/>
                <w:sz w:val="24"/>
                <w:szCs w:val="24"/>
                <w:u w:val="none"/>
              </w:rPr>
            </w:pPr>
          </w:p>
        </w:tc>
      </w:tr>
      <w:tr w14:paraId="15D5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0821241C">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C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5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7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3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A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21B6">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8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648">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1514">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C4B2">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F1DE">
            <w:pPr>
              <w:jc w:val="center"/>
              <w:rPr>
                <w:rFonts w:hint="eastAsia" w:ascii="宋体" w:hAnsi="宋体" w:eastAsia="宋体" w:cs="宋体"/>
                <w:i w:val="0"/>
                <w:iCs w:val="0"/>
                <w:color w:val="000000"/>
                <w:sz w:val="24"/>
                <w:szCs w:val="24"/>
                <w:u w:val="none"/>
              </w:rPr>
            </w:pPr>
          </w:p>
        </w:tc>
      </w:tr>
      <w:tr w14:paraId="6E38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0B37C4A9">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A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劳动教育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9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3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D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F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C1E6">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0D2">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8AF">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E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E412">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3369">
            <w:pPr>
              <w:jc w:val="center"/>
              <w:rPr>
                <w:rFonts w:hint="eastAsia" w:ascii="宋体" w:hAnsi="宋体" w:eastAsia="宋体" w:cs="宋体"/>
                <w:i w:val="0"/>
                <w:iCs w:val="0"/>
                <w:color w:val="000000"/>
                <w:sz w:val="24"/>
                <w:szCs w:val="24"/>
                <w:u w:val="none"/>
              </w:rPr>
            </w:pPr>
          </w:p>
        </w:tc>
      </w:tr>
      <w:tr w14:paraId="59D4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78EA8E97">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3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公共艺术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3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2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6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8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4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1AFE">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AEF">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ED6">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3882">
            <w:pPr>
              <w:jc w:val="center"/>
              <w:rPr>
                <w:rFonts w:hint="eastAsia" w:ascii="宋体" w:hAnsi="宋体" w:eastAsia="宋体" w:cs="宋体"/>
                <w:i w:val="0"/>
                <w:iCs w:val="0"/>
                <w:color w:val="000000"/>
                <w:sz w:val="24"/>
                <w:szCs w:val="24"/>
                <w:u w:val="none"/>
              </w:rPr>
            </w:pPr>
          </w:p>
        </w:tc>
      </w:tr>
      <w:tr w14:paraId="5218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2F9AD25A">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A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中华优秀传统文化</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1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6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B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993D">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8D1">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5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BF7">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8763">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A902">
            <w:pPr>
              <w:jc w:val="center"/>
              <w:rPr>
                <w:rFonts w:hint="eastAsia" w:ascii="宋体" w:hAnsi="宋体" w:eastAsia="宋体" w:cs="宋体"/>
                <w:i w:val="0"/>
                <w:iCs w:val="0"/>
                <w:color w:val="000000"/>
                <w:sz w:val="24"/>
                <w:szCs w:val="24"/>
                <w:u w:val="none"/>
              </w:rPr>
            </w:pPr>
          </w:p>
        </w:tc>
      </w:tr>
      <w:tr w14:paraId="67A4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24CA4D09">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1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5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7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4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A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E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5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E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7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3678">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2E45">
            <w:pPr>
              <w:jc w:val="center"/>
              <w:rPr>
                <w:rFonts w:hint="eastAsia" w:ascii="宋体" w:hAnsi="宋体" w:eastAsia="宋体" w:cs="宋体"/>
                <w:i w:val="0"/>
                <w:iCs w:val="0"/>
                <w:color w:val="000000"/>
                <w:sz w:val="24"/>
                <w:szCs w:val="24"/>
                <w:u w:val="none"/>
              </w:rPr>
            </w:pPr>
          </w:p>
        </w:tc>
      </w:tr>
      <w:tr w14:paraId="7A93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7E7C230F">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A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信息技术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6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5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E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2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0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BE8C">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77C1">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728E">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BD5B">
            <w:pPr>
              <w:jc w:val="center"/>
              <w:rPr>
                <w:rFonts w:hint="eastAsia" w:ascii="宋体" w:hAnsi="宋体" w:eastAsia="宋体" w:cs="宋体"/>
                <w:i w:val="0"/>
                <w:iCs w:val="0"/>
                <w:color w:val="000000"/>
                <w:sz w:val="24"/>
                <w:szCs w:val="24"/>
                <w:u w:val="none"/>
              </w:rPr>
            </w:pPr>
          </w:p>
        </w:tc>
      </w:tr>
      <w:tr w14:paraId="79E6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nil"/>
            </w:tcBorders>
            <w:shd w:val="clear" w:color="auto" w:fill="auto"/>
            <w:vAlign w:val="center"/>
          </w:tcPr>
          <w:p w14:paraId="2E1C30C7">
            <w:pPr>
              <w:jc w:val="center"/>
              <w:rPr>
                <w:rFonts w:hint="eastAsia" w:ascii="宋体" w:hAnsi="宋体" w:eastAsia="宋体" w:cs="宋体"/>
                <w:i w:val="0"/>
                <w:iCs w:val="0"/>
                <w:color w:val="000000"/>
                <w:sz w:val="24"/>
                <w:szCs w:val="24"/>
                <w:u w:val="none"/>
              </w:rPr>
            </w:pPr>
          </w:p>
        </w:tc>
        <w:tc>
          <w:tcPr>
            <w:tcW w:w="3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2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C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4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3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A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0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E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2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3B5B">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1727">
            <w:pPr>
              <w:jc w:val="center"/>
              <w:rPr>
                <w:rFonts w:hint="eastAsia" w:ascii="宋体" w:hAnsi="宋体" w:eastAsia="宋体" w:cs="宋体"/>
                <w:i w:val="0"/>
                <w:iCs w:val="0"/>
                <w:color w:val="000000"/>
                <w:sz w:val="24"/>
                <w:szCs w:val="24"/>
                <w:u w:val="none"/>
              </w:rPr>
            </w:pPr>
          </w:p>
        </w:tc>
      </w:tr>
      <w:tr w14:paraId="06B0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9F7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w:t>
            </w:r>
          </w:p>
          <w:p w14:paraId="734A58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w:t>
            </w:r>
          </w:p>
          <w:p w14:paraId="26C4E1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w:t>
            </w:r>
          </w:p>
          <w:p w14:paraId="03F85E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w:t>
            </w:r>
          </w:p>
          <w:p w14:paraId="2A4C7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w:t>
            </w:r>
          </w:p>
          <w:p w14:paraId="77F19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C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物流现代基础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1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4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A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C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080E">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EBCC">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DA22">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8ECF">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5E76">
            <w:pPr>
              <w:jc w:val="center"/>
              <w:rPr>
                <w:rFonts w:hint="eastAsia" w:ascii="宋体" w:hAnsi="宋体" w:eastAsia="宋体" w:cs="宋体"/>
                <w:i w:val="0"/>
                <w:iCs w:val="0"/>
                <w:color w:val="000000"/>
                <w:sz w:val="24"/>
                <w:szCs w:val="24"/>
                <w:u w:val="none"/>
              </w:rPr>
            </w:pPr>
          </w:p>
        </w:tc>
      </w:tr>
      <w:tr w14:paraId="40BE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1D5EE">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8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物流地理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C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1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C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D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F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A42">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ECCA">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3453">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8046">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8270">
            <w:pPr>
              <w:jc w:val="center"/>
              <w:rPr>
                <w:rFonts w:hint="eastAsia" w:ascii="宋体" w:hAnsi="宋体" w:eastAsia="宋体" w:cs="宋体"/>
                <w:i w:val="0"/>
                <w:iCs w:val="0"/>
                <w:color w:val="000000"/>
                <w:sz w:val="24"/>
                <w:szCs w:val="24"/>
                <w:u w:val="none"/>
              </w:rPr>
            </w:pPr>
          </w:p>
        </w:tc>
      </w:tr>
      <w:tr w14:paraId="5F39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34D5">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9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C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8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4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0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5F53">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1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BC4">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A785">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A3EE">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662F">
            <w:pPr>
              <w:jc w:val="center"/>
              <w:rPr>
                <w:rFonts w:hint="eastAsia" w:ascii="宋体" w:hAnsi="宋体" w:eastAsia="宋体" w:cs="宋体"/>
                <w:i w:val="0"/>
                <w:iCs w:val="0"/>
                <w:color w:val="000000"/>
                <w:sz w:val="24"/>
                <w:szCs w:val="24"/>
                <w:u w:val="none"/>
              </w:rPr>
            </w:pPr>
          </w:p>
        </w:tc>
      </w:tr>
      <w:tr w14:paraId="62F4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8FE1">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7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配送作业实务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3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B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A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C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9593">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C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C834">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4B53">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9525">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C6D">
            <w:pPr>
              <w:jc w:val="center"/>
              <w:rPr>
                <w:rFonts w:hint="eastAsia" w:ascii="宋体" w:hAnsi="宋体" w:eastAsia="宋体" w:cs="宋体"/>
                <w:i w:val="0"/>
                <w:iCs w:val="0"/>
                <w:color w:val="000000"/>
                <w:sz w:val="24"/>
                <w:szCs w:val="24"/>
                <w:u w:val="none"/>
              </w:rPr>
            </w:pPr>
          </w:p>
        </w:tc>
      </w:tr>
      <w:tr w14:paraId="5F7E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3E7DC">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F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物流运输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6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B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A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B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A6E">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29BE">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C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8197">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5038">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9834">
            <w:pPr>
              <w:jc w:val="center"/>
              <w:rPr>
                <w:rFonts w:hint="eastAsia" w:ascii="宋体" w:hAnsi="宋体" w:eastAsia="宋体" w:cs="宋体"/>
                <w:i w:val="0"/>
                <w:iCs w:val="0"/>
                <w:color w:val="000000"/>
                <w:sz w:val="24"/>
                <w:szCs w:val="24"/>
                <w:u w:val="none"/>
              </w:rPr>
            </w:pPr>
          </w:p>
        </w:tc>
      </w:tr>
      <w:tr w14:paraId="1FC1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ADB55">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快递作业实务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F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E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5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2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5991">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14B6">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4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7FA">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2F4B">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6628">
            <w:pPr>
              <w:jc w:val="center"/>
              <w:rPr>
                <w:rFonts w:hint="eastAsia" w:ascii="宋体" w:hAnsi="宋体" w:eastAsia="宋体" w:cs="宋体"/>
                <w:i w:val="0"/>
                <w:iCs w:val="0"/>
                <w:color w:val="000000"/>
                <w:sz w:val="24"/>
                <w:szCs w:val="24"/>
                <w:u w:val="none"/>
              </w:rPr>
            </w:pPr>
          </w:p>
        </w:tc>
      </w:tr>
      <w:tr w14:paraId="5A75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1486">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F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物流客户服务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B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2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B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8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0A46">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053C">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E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B4F">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5B9">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2425">
            <w:pPr>
              <w:jc w:val="center"/>
              <w:rPr>
                <w:rFonts w:hint="eastAsia" w:ascii="宋体" w:hAnsi="宋体" w:eastAsia="宋体" w:cs="宋体"/>
                <w:i w:val="0"/>
                <w:iCs w:val="0"/>
                <w:color w:val="000000"/>
                <w:sz w:val="24"/>
                <w:szCs w:val="24"/>
                <w:u w:val="none"/>
              </w:rPr>
            </w:pPr>
          </w:p>
        </w:tc>
      </w:tr>
      <w:tr w14:paraId="4C2F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AA95">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6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物流单证制作实务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E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C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C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0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16BF">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0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C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77B2">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1C73">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F94">
            <w:pPr>
              <w:jc w:val="center"/>
              <w:rPr>
                <w:rFonts w:hint="eastAsia" w:ascii="宋体" w:hAnsi="宋体" w:eastAsia="宋体" w:cs="宋体"/>
                <w:i w:val="0"/>
                <w:iCs w:val="0"/>
                <w:color w:val="000000"/>
                <w:sz w:val="24"/>
                <w:szCs w:val="24"/>
                <w:u w:val="none"/>
              </w:rPr>
            </w:pPr>
          </w:p>
        </w:tc>
      </w:tr>
      <w:tr w14:paraId="780C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4015">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4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物流信息技术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C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8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9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6624">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F893">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C7C5">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7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ED3E">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BE13">
            <w:pPr>
              <w:jc w:val="center"/>
              <w:rPr>
                <w:rFonts w:hint="eastAsia" w:ascii="宋体" w:hAnsi="宋体" w:eastAsia="宋体" w:cs="宋体"/>
                <w:i w:val="0"/>
                <w:iCs w:val="0"/>
                <w:color w:val="000000"/>
                <w:sz w:val="24"/>
                <w:szCs w:val="24"/>
                <w:u w:val="none"/>
              </w:rPr>
            </w:pPr>
          </w:p>
        </w:tc>
      </w:tr>
      <w:tr w14:paraId="5B14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B486A">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供应链管理实务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9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5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D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7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084F">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F1C0">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0DC3">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2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F461">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7896">
            <w:pPr>
              <w:jc w:val="center"/>
              <w:rPr>
                <w:rFonts w:hint="eastAsia" w:ascii="宋体" w:hAnsi="宋体" w:eastAsia="宋体" w:cs="宋体"/>
                <w:i w:val="0"/>
                <w:iCs w:val="0"/>
                <w:color w:val="000000"/>
                <w:sz w:val="24"/>
                <w:szCs w:val="24"/>
                <w:u w:val="none"/>
              </w:rPr>
            </w:pPr>
          </w:p>
        </w:tc>
      </w:tr>
      <w:tr w14:paraId="0622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1809">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E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采购实务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B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4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4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85D4">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FAFC">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B85">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4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76C2">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4A0B">
            <w:pPr>
              <w:jc w:val="center"/>
              <w:rPr>
                <w:rFonts w:hint="eastAsia" w:ascii="宋体" w:hAnsi="宋体" w:eastAsia="宋体" w:cs="宋体"/>
                <w:i w:val="0"/>
                <w:iCs w:val="0"/>
                <w:color w:val="000000"/>
                <w:sz w:val="24"/>
                <w:szCs w:val="24"/>
                <w:u w:val="none"/>
              </w:rPr>
            </w:pPr>
          </w:p>
        </w:tc>
      </w:tr>
      <w:tr w14:paraId="40AF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E789">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3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货代作业实务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9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6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B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D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3A01">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473">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6027">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C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F930">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668">
            <w:pPr>
              <w:jc w:val="center"/>
              <w:rPr>
                <w:rFonts w:hint="eastAsia" w:ascii="宋体" w:hAnsi="宋体" w:eastAsia="宋体" w:cs="宋体"/>
                <w:i w:val="0"/>
                <w:iCs w:val="0"/>
                <w:color w:val="000000"/>
                <w:sz w:val="24"/>
                <w:szCs w:val="24"/>
                <w:u w:val="none"/>
              </w:rPr>
            </w:pPr>
          </w:p>
        </w:tc>
      </w:tr>
      <w:tr w14:paraId="6C67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DF71">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物流设施与设备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5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D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C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9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1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978F">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1E80">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9DF4">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662B">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0868">
            <w:pPr>
              <w:jc w:val="center"/>
              <w:rPr>
                <w:rFonts w:hint="eastAsia" w:ascii="宋体" w:hAnsi="宋体" w:eastAsia="宋体" w:cs="宋体"/>
                <w:i w:val="0"/>
                <w:iCs w:val="0"/>
                <w:color w:val="000000"/>
                <w:sz w:val="24"/>
                <w:szCs w:val="24"/>
                <w:u w:val="none"/>
              </w:rPr>
            </w:pPr>
          </w:p>
        </w:tc>
      </w:tr>
      <w:tr w14:paraId="5935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E0D99">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物流营销基础与实务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2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B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D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7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D3D5">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0145">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D9BF">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D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0A5C">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B61C">
            <w:pPr>
              <w:jc w:val="center"/>
              <w:rPr>
                <w:rFonts w:hint="eastAsia" w:ascii="宋体" w:hAnsi="宋体" w:eastAsia="宋体" w:cs="宋体"/>
                <w:i w:val="0"/>
                <w:iCs w:val="0"/>
                <w:color w:val="000000"/>
                <w:sz w:val="24"/>
                <w:szCs w:val="24"/>
                <w:u w:val="none"/>
              </w:rPr>
            </w:pPr>
          </w:p>
        </w:tc>
      </w:tr>
      <w:tr w14:paraId="3862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82932">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A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叉车驾驶与维护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7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B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9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B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0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A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B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6545">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7DA5">
            <w:pPr>
              <w:jc w:val="center"/>
              <w:rPr>
                <w:rFonts w:hint="eastAsia" w:ascii="宋体" w:hAnsi="宋体" w:eastAsia="宋体" w:cs="宋体"/>
                <w:i w:val="0"/>
                <w:iCs w:val="0"/>
                <w:color w:val="000000"/>
                <w:sz w:val="24"/>
                <w:szCs w:val="24"/>
                <w:u w:val="none"/>
              </w:rPr>
            </w:pPr>
          </w:p>
        </w:tc>
      </w:tr>
      <w:tr w14:paraId="58E6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8D1A2">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66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物流规划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3A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C75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4DB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14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E7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75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54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763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6A99">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38EA">
            <w:pPr>
              <w:jc w:val="center"/>
              <w:rPr>
                <w:rFonts w:hint="eastAsia" w:ascii="宋体" w:hAnsi="宋体" w:eastAsia="宋体" w:cs="宋体"/>
                <w:i w:val="0"/>
                <w:iCs w:val="0"/>
                <w:color w:val="000000"/>
                <w:sz w:val="24"/>
                <w:szCs w:val="24"/>
                <w:u w:val="none"/>
              </w:rPr>
            </w:pPr>
          </w:p>
        </w:tc>
      </w:tr>
      <w:tr w14:paraId="3416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8602B">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5EB7">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管理学基础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DD4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050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B1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3A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D3C">
            <w:pPr>
              <w:jc w:val="center"/>
              <w:rPr>
                <w:rFonts w:hint="eastAsia" w:ascii="宋体" w:hAnsi="宋体" w:eastAsia="宋体" w:cs="宋体"/>
                <w:i w:val="0"/>
                <w:iCs w:val="0"/>
                <w:color w:val="000000"/>
                <w:kern w:val="2"/>
                <w:sz w:val="24"/>
                <w:szCs w:val="24"/>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527">
            <w:pPr>
              <w:jc w:val="center"/>
              <w:rPr>
                <w:rFonts w:hint="eastAsia" w:ascii="宋体" w:hAnsi="宋体" w:eastAsia="宋体" w:cs="宋体"/>
                <w:i w:val="0"/>
                <w:iCs w:val="0"/>
                <w:color w:val="000000"/>
                <w:kern w:val="2"/>
                <w:sz w:val="24"/>
                <w:szCs w:val="24"/>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3B6A">
            <w:pPr>
              <w:jc w:val="center"/>
              <w:rPr>
                <w:rFonts w:hint="eastAsia" w:ascii="宋体" w:hAnsi="宋体" w:eastAsia="宋体" w:cs="宋体"/>
                <w:i w:val="0"/>
                <w:iCs w:val="0"/>
                <w:color w:val="000000"/>
                <w:kern w:val="2"/>
                <w:sz w:val="24"/>
                <w:szCs w:val="24"/>
                <w:u w:val="no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92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6693">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C2F5">
            <w:pPr>
              <w:jc w:val="center"/>
              <w:rPr>
                <w:rFonts w:hint="eastAsia" w:ascii="宋体" w:hAnsi="宋体" w:eastAsia="宋体" w:cs="宋体"/>
                <w:i w:val="0"/>
                <w:iCs w:val="0"/>
                <w:color w:val="000000"/>
                <w:sz w:val="24"/>
                <w:szCs w:val="24"/>
                <w:u w:val="none"/>
              </w:rPr>
            </w:pPr>
          </w:p>
        </w:tc>
      </w:tr>
      <w:tr w14:paraId="2668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2E8C">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A3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电子商务基础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85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选修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CD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28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8F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5070">
            <w:pPr>
              <w:jc w:val="center"/>
              <w:rPr>
                <w:rFonts w:hint="eastAsia" w:ascii="宋体" w:hAnsi="宋体" w:eastAsia="宋体" w:cs="宋体"/>
                <w:i w:val="0"/>
                <w:iCs w:val="0"/>
                <w:color w:val="000000"/>
                <w:kern w:val="2"/>
                <w:sz w:val="24"/>
                <w:szCs w:val="24"/>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072">
            <w:pPr>
              <w:jc w:val="center"/>
              <w:rPr>
                <w:rFonts w:hint="eastAsia" w:ascii="宋体" w:hAnsi="宋体" w:eastAsia="宋体" w:cs="宋体"/>
                <w:i w:val="0"/>
                <w:iCs w:val="0"/>
                <w:color w:val="000000"/>
                <w:kern w:val="2"/>
                <w:sz w:val="24"/>
                <w:szCs w:val="24"/>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12E7">
            <w:pPr>
              <w:jc w:val="center"/>
              <w:rPr>
                <w:rFonts w:hint="eastAsia" w:ascii="宋体" w:hAnsi="宋体" w:eastAsia="宋体" w:cs="宋体"/>
                <w:i w:val="0"/>
                <w:iCs w:val="0"/>
                <w:color w:val="000000"/>
                <w:kern w:val="2"/>
                <w:sz w:val="24"/>
                <w:szCs w:val="24"/>
                <w:u w:val="no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25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8BB5">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EE4D">
            <w:pPr>
              <w:jc w:val="center"/>
              <w:rPr>
                <w:rFonts w:hint="eastAsia" w:ascii="宋体" w:hAnsi="宋体" w:eastAsia="宋体" w:cs="宋体"/>
                <w:i w:val="0"/>
                <w:iCs w:val="0"/>
                <w:color w:val="000000"/>
                <w:sz w:val="24"/>
                <w:szCs w:val="24"/>
                <w:u w:val="none"/>
              </w:rPr>
            </w:pPr>
          </w:p>
        </w:tc>
      </w:tr>
      <w:tr w14:paraId="3641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0A2D">
            <w:pPr>
              <w:jc w:val="center"/>
              <w:rPr>
                <w:rFonts w:hint="eastAsia" w:ascii="宋体" w:hAnsi="宋体" w:eastAsia="宋体" w:cs="宋体"/>
                <w:i w:val="0"/>
                <w:iCs w:val="0"/>
                <w:color w:val="000000"/>
                <w:sz w:val="24"/>
                <w:szCs w:val="24"/>
                <w:u w:val="none"/>
              </w:rPr>
            </w:pPr>
          </w:p>
        </w:tc>
        <w:tc>
          <w:tcPr>
            <w:tcW w:w="3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4B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C60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5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915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B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1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7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7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13D">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9CEF">
            <w:pPr>
              <w:jc w:val="center"/>
              <w:rPr>
                <w:rFonts w:hint="eastAsia" w:ascii="宋体" w:hAnsi="宋体" w:eastAsia="宋体" w:cs="宋体"/>
                <w:i w:val="0"/>
                <w:iCs w:val="0"/>
                <w:color w:val="000000"/>
                <w:sz w:val="24"/>
                <w:szCs w:val="24"/>
                <w:u w:val="none"/>
              </w:rPr>
            </w:pPr>
          </w:p>
        </w:tc>
      </w:tr>
      <w:tr w14:paraId="56C1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59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限选课程</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E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基础会计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2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7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6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6F6F">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E0AB">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2953">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D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9DA4">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C28B">
            <w:pPr>
              <w:jc w:val="center"/>
              <w:rPr>
                <w:rFonts w:hint="eastAsia" w:ascii="宋体" w:hAnsi="宋体" w:eastAsia="宋体" w:cs="宋体"/>
                <w:i w:val="0"/>
                <w:iCs w:val="0"/>
                <w:color w:val="000000"/>
                <w:sz w:val="24"/>
                <w:szCs w:val="24"/>
                <w:u w:val="none"/>
              </w:rPr>
            </w:pPr>
          </w:p>
        </w:tc>
      </w:tr>
      <w:tr w14:paraId="71F7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CA099">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E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网上商店运营与管理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2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5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0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5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406C">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CD47">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2D2C">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9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3D6B">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DA6D">
            <w:pPr>
              <w:jc w:val="center"/>
              <w:rPr>
                <w:rFonts w:hint="eastAsia" w:ascii="宋体" w:hAnsi="宋体" w:eastAsia="宋体" w:cs="宋体"/>
                <w:i w:val="0"/>
                <w:iCs w:val="0"/>
                <w:color w:val="000000"/>
                <w:sz w:val="24"/>
                <w:szCs w:val="24"/>
                <w:u w:val="none"/>
              </w:rPr>
            </w:pPr>
          </w:p>
        </w:tc>
      </w:tr>
      <w:tr w14:paraId="30AF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A406">
            <w:pPr>
              <w:jc w:val="center"/>
              <w:rPr>
                <w:rFonts w:hint="eastAsia" w:ascii="宋体" w:hAnsi="宋体" w:eastAsia="宋体" w:cs="宋体"/>
                <w:i w:val="0"/>
                <w:iCs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E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F28">
            <w:pPr>
              <w:jc w:val="center"/>
              <w:rPr>
                <w:rFonts w:hint="eastAsia" w:ascii="宋体" w:hAnsi="宋体" w:eastAsia="宋体" w:cs="宋体"/>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A1C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D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027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3D77">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F95B">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DA41">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B979">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3224">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38A6">
            <w:pPr>
              <w:jc w:val="center"/>
              <w:rPr>
                <w:rFonts w:hint="eastAsia" w:ascii="宋体" w:hAnsi="宋体" w:eastAsia="宋体" w:cs="宋体"/>
                <w:i w:val="0"/>
                <w:iCs w:val="0"/>
                <w:color w:val="000000"/>
                <w:sz w:val="24"/>
                <w:szCs w:val="24"/>
                <w:u w:val="none"/>
              </w:rPr>
            </w:pPr>
          </w:p>
        </w:tc>
      </w:tr>
      <w:tr w14:paraId="0BDD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41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综合实训课程</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A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顶岗生产实习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0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3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2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D45B">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A661">
            <w:pPr>
              <w:jc w:val="center"/>
              <w:rPr>
                <w:rFonts w:hint="eastAsia" w:ascii="宋体" w:hAnsi="宋体" w:eastAsia="宋体" w:cs="宋体"/>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D3E9">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BA2A">
            <w:pPr>
              <w:jc w:val="center"/>
              <w:rPr>
                <w:rFonts w:hint="eastAsia" w:ascii="宋体" w:hAnsi="宋体" w:eastAsia="宋体" w:cs="宋体"/>
                <w:i w:val="0"/>
                <w:iCs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3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rFonts w:eastAsia="宋体"/>
                <w:lang w:val="en-US" w:eastAsia="zh-CN" w:bidi="ar"/>
              </w:rPr>
              <w:t>20</w:t>
            </w:r>
            <w:r>
              <w:rPr>
                <w:rStyle w:val="26"/>
                <w:lang w:val="en-US" w:eastAsia="zh-CN" w:bidi="ar"/>
              </w:rPr>
              <w:t>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D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rFonts w:eastAsia="宋体"/>
                <w:lang w:val="en-US" w:eastAsia="zh-CN" w:bidi="ar"/>
              </w:rPr>
              <w:t>20</w:t>
            </w:r>
            <w:r>
              <w:rPr>
                <w:rStyle w:val="26"/>
                <w:lang w:val="en-US" w:eastAsia="zh-CN" w:bidi="ar"/>
              </w:rPr>
              <w:t>周</w:t>
            </w:r>
          </w:p>
        </w:tc>
      </w:tr>
      <w:tr w14:paraId="0505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EF4E3">
            <w:pPr>
              <w:jc w:val="center"/>
              <w:rPr>
                <w:rFonts w:hint="eastAsia" w:ascii="宋体" w:hAnsi="宋体" w:eastAsia="宋体" w:cs="宋体"/>
                <w:i w:val="0"/>
                <w:iCs w:val="0"/>
                <w:color w:val="000000"/>
                <w:sz w:val="24"/>
                <w:szCs w:val="24"/>
                <w:u w:val="none"/>
              </w:rPr>
            </w:pPr>
          </w:p>
        </w:tc>
        <w:tc>
          <w:tcPr>
            <w:tcW w:w="3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02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8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D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1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F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F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5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D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rFonts w:eastAsia="宋体"/>
                <w:lang w:val="en-US" w:eastAsia="zh-CN" w:bidi="ar"/>
              </w:rPr>
              <w:t>20</w:t>
            </w:r>
            <w:r>
              <w:rPr>
                <w:rStyle w:val="26"/>
                <w:lang w:val="en-US" w:eastAsia="zh-CN" w:bidi="ar"/>
              </w:rPr>
              <w:t>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4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rFonts w:eastAsia="宋体"/>
                <w:lang w:val="en-US" w:eastAsia="zh-CN" w:bidi="ar"/>
              </w:rPr>
              <w:t>20</w:t>
            </w:r>
            <w:r>
              <w:rPr>
                <w:rStyle w:val="26"/>
                <w:lang w:val="en-US" w:eastAsia="zh-CN" w:bidi="ar"/>
              </w:rPr>
              <w:t>周</w:t>
            </w:r>
          </w:p>
        </w:tc>
      </w:tr>
      <w:tr w14:paraId="2F0E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E4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90E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3955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0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47C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3217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C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B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50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0FA4">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9D60">
            <w:pPr>
              <w:jc w:val="center"/>
              <w:rPr>
                <w:rFonts w:hint="eastAsia" w:ascii="宋体" w:hAnsi="宋体" w:eastAsia="宋体" w:cs="宋体"/>
                <w:i w:val="0"/>
                <w:iCs w:val="0"/>
                <w:color w:val="000000"/>
                <w:sz w:val="24"/>
                <w:szCs w:val="24"/>
                <w:u w:val="none"/>
              </w:rPr>
            </w:pPr>
          </w:p>
        </w:tc>
      </w:tr>
    </w:tbl>
    <w:p w14:paraId="070CE33B">
      <w:pPr>
        <w:pStyle w:val="11"/>
        <w:spacing w:beforeLines="20" w:beforeAutospacing="0" w:afterLines="20" w:afterAutospacing="0" w:line="560" w:lineRule="exact"/>
        <w:ind w:firstLine="640" w:firstLineChars="200"/>
        <w:rPr>
          <w:rStyle w:val="20"/>
          <w:rFonts w:hint="eastAsia" w:eastAsia="黑体"/>
          <w:bCs w:val="0"/>
          <w:sz w:val="32"/>
          <w:szCs w:val="32"/>
        </w:rPr>
      </w:pPr>
    </w:p>
    <w:p w14:paraId="30C2B913">
      <w:pPr>
        <w:pStyle w:val="11"/>
        <w:spacing w:beforeLines="20" w:beforeAutospacing="0" w:afterLines="20" w:afterAutospacing="0" w:line="560" w:lineRule="exact"/>
        <w:ind w:firstLine="640" w:firstLineChars="200"/>
        <w:rPr>
          <w:rStyle w:val="20"/>
          <w:rFonts w:eastAsia="黑体"/>
          <w:bCs w:val="0"/>
          <w:sz w:val="32"/>
          <w:szCs w:val="32"/>
        </w:rPr>
      </w:pPr>
      <w:r>
        <w:rPr>
          <w:rStyle w:val="20"/>
          <w:rFonts w:hint="eastAsia" w:eastAsia="黑体"/>
          <w:bCs w:val="0"/>
          <w:sz w:val="32"/>
          <w:szCs w:val="32"/>
        </w:rPr>
        <w:t>八、实施保障</w:t>
      </w:r>
      <w:bookmarkEnd w:id="10"/>
      <w:bookmarkStart w:id="15" w:name="_GoBack"/>
      <w:bookmarkEnd w:id="15"/>
    </w:p>
    <w:p w14:paraId="1DAB78E2">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（一）师资队伍</w:t>
      </w:r>
    </w:p>
    <w:p w14:paraId="10E2B1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校外考察，学习先进的办学思路和经验;选派专业教师到企业接受专业新技术培训、与技术专家合作开展技术服务;请行业专家到校举办专业新技术报告会和高技能传授活动;制订吸引政策，引进、聘请物流行业企业技术专家、技能专家充实专业带头人、骨干教师队伍。</w:t>
      </w:r>
    </w:p>
    <w:p w14:paraId="60972D14">
      <w:pPr>
        <w:widowControl/>
        <w:shd w:val="clear" w:color="auto" w:fill="FFFFFF"/>
        <w:spacing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1.专业带头人的培养</w:t>
      </w:r>
    </w:p>
    <w:p w14:paraId="706CA2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行业、企业共同制定专业带头人选拔培养标准，通过到高校进修、到知名物流企业实践锻炼、参加教研会议等途径，培养和引进高素质“双师型”专业带头人。专业带头人需具有“双师型”教师资格，能够把握物流管理专业知识前沿，熟悉现代物流管理现状，具有较高的物流管理实际操作技能和丰富经验。专业带头人不但要带领师资队伍进行专业建设，还要能较高水平的完成教学和教学管理以及科研、技术服务方面的工作。</w:t>
      </w:r>
    </w:p>
    <w:p w14:paraId="20E42BBD">
      <w:pPr>
        <w:widowControl/>
        <w:shd w:val="clear" w:color="auto" w:fill="FFFFFF"/>
        <w:spacing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2.青年骨干教师的培养</w:t>
      </w:r>
    </w:p>
    <w:p w14:paraId="38AB5804">
      <w:pPr>
        <w:spacing w:line="560" w:lineRule="exact"/>
        <w:ind w:firstLine="640" w:firstLineChars="200"/>
        <w:rPr>
          <w:rFonts w:ascii="仿宋_GB2312" w:hAnsi="仿宋_GB2312" w:eastAsia="仿宋_GB2312" w:cs="仿宋_GB2312"/>
          <w:b/>
          <w:bCs/>
          <w:color w:val="000000"/>
          <w:sz w:val="32"/>
          <w:szCs w:val="32"/>
          <w:lang w:bidi="en-US"/>
        </w:rPr>
      </w:pPr>
      <w:r>
        <w:rPr>
          <w:rFonts w:hint="eastAsia" w:ascii="仿宋_GB2312" w:hAnsi="仿宋_GB2312" w:eastAsia="仿宋_GB2312" w:cs="仿宋_GB2312"/>
          <w:sz w:val="32"/>
          <w:szCs w:val="32"/>
        </w:rPr>
        <w:t>采取培训、研修，企业顶岗实践、开展科研活动等途径，培养在教学、课程建设、社会服务领域独当一面的骨干教师。培养骨干教师的职业能力，需业务能力强，教学质量评价优秀，能够承担工作过程导向的课程开发工作，主讲主干课程或核心课程;具有本专业课程建设与实训基地建设工作的能力;取得相应职业资格证书，达到“双师”素质标准;有一定的企业技术服务经历，具有较强的实践动手能力和一定的科技服务、社会培训能力。</w:t>
      </w:r>
    </w:p>
    <w:p w14:paraId="7F15F55E">
      <w:pPr>
        <w:numPr>
          <w:ilvl w:val="0"/>
          <w:numId w:val="1"/>
        </w:numPr>
        <w:spacing w:beforeLines="50" w:afterLines="50" w:line="560" w:lineRule="exact"/>
        <w:rPr>
          <w:rFonts w:ascii="楷体_GB2312" w:eastAsia="楷体_GB2312"/>
          <w:b/>
          <w:sz w:val="32"/>
          <w:szCs w:val="32"/>
        </w:rPr>
      </w:pPr>
      <w:r>
        <w:rPr>
          <w:rFonts w:hint="eastAsia" w:ascii="楷体_GB2312" w:eastAsia="楷体_GB2312"/>
          <w:b/>
          <w:sz w:val="32"/>
          <w:szCs w:val="32"/>
        </w:rPr>
        <w:t>教学设施</w:t>
      </w:r>
    </w:p>
    <w:p w14:paraId="1705E53A">
      <w:pPr>
        <w:pStyle w:val="18"/>
        <w:spacing w:line="560" w:lineRule="exact"/>
        <w:ind w:firstLine="643" w:firstLineChars="200"/>
        <w:rPr>
          <w:rFonts w:ascii="楷体_GB2312" w:eastAsia="楷体_GB2312"/>
          <w:b/>
          <w:sz w:val="32"/>
          <w:szCs w:val="32"/>
        </w:rPr>
      </w:pPr>
      <w:bookmarkStart w:id="11" w:name="_Toc19483_WPSOffice_Level2"/>
      <w:bookmarkStart w:id="12" w:name="_Toc26943_WPSOffice_Level2"/>
      <w:r>
        <w:rPr>
          <w:rFonts w:hint="eastAsia" w:ascii="楷体_GB2312" w:eastAsia="楷体_GB2312"/>
          <w:b/>
          <w:sz w:val="32"/>
          <w:szCs w:val="32"/>
        </w:rPr>
        <w:t>1.校内实训室</w:t>
      </w:r>
      <w:bookmarkEnd w:id="11"/>
      <w:bookmarkEnd w:id="12"/>
    </w:p>
    <w:p w14:paraId="1F1313EC">
      <w:pPr>
        <w:spacing w:line="560" w:lineRule="exact"/>
        <w:ind w:firstLine="640" w:firstLineChars="200"/>
        <w:rPr>
          <w:rFonts w:ascii="黑体" w:hAnsi="黑体" w:eastAsia="黑体"/>
          <w:b/>
          <w:bCs/>
          <w:color w:val="000000"/>
          <w:sz w:val="24"/>
          <w:lang w:bidi="en-US"/>
        </w:rPr>
      </w:pPr>
      <w:r>
        <w:rPr>
          <w:rFonts w:hint="eastAsia" w:ascii="仿宋_GB2312" w:hAnsi="仿宋_GB2312" w:eastAsia="仿宋_GB2312" w:cs="仿宋_GB2312"/>
          <w:sz w:val="32"/>
          <w:szCs w:val="32"/>
        </w:rPr>
        <w:t>校内实训室主要设施设备及数量见下表：</w:t>
      </w:r>
    </w:p>
    <w:tbl>
      <w:tblPr>
        <w:tblStyle w:val="13"/>
        <w:tblW w:w="7976" w:type="dxa"/>
        <w:tblInd w:w="93" w:type="dxa"/>
        <w:tblLayout w:type="fixed"/>
        <w:tblCellMar>
          <w:top w:w="0" w:type="dxa"/>
          <w:left w:w="108" w:type="dxa"/>
          <w:bottom w:w="0" w:type="dxa"/>
          <w:right w:w="108" w:type="dxa"/>
        </w:tblCellMar>
      </w:tblPr>
      <w:tblGrid>
        <w:gridCol w:w="718"/>
        <w:gridCol w:w="1042"/>
        <w:gridCol w:w="4000"/>
        <w:gridCol w:w="1366"/>
        <w:gridCol w:w="850"/>
      </w:tblGrid>
      <w:tr w14:paraId="69432DBD">
        <w:tblPrEx>
          <w:tblCellMar>
            <w:top w:w="0" w:type="dxa"/>
            <w:left w:w="108" w:type="dxa"/>
            <w:bottom w:w="0" w:type="dxa"/>
            <w:right w:w="108" w:type="dxa"/>
          </w:tblCellMar>
        </w:tblPrEx>
        <w:trPr>
          <w:trHeight w:val="5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E356">
            <w:pPr>
              <w:widowControl/>
              <w:spacing w:line="560" w:lineRule="exact"/>
              <w:jc w:val="center"/>
              <w:textAlignment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7CB3">
            <w:pPr>
              <w:widowControl/>
              <w:spacing w:line="560" w:lineRule="exact"/>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实训场所</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4BFC">
            <w:pPr>
              <w:widowControl/>
              <w:spacing w:line="560" w:lineRule="exact"/>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kern w:val="0"/>
                <w:sz w:val="32"/>
                <w:szCs w:val="32"/>
              </w:rPr>
              <w:t>主要功能</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736">
            <w:pPr>
              <w:widowControl/>
              <w:spacing w:line="560" w:lineRule="exact"/>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工位数</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07DEE4D4">
            <w:pPr>
              <w:widowControl/>
              <w:spacing w:line="560" w:lineRule="exact"/>
              <w:jc w:val="center"/>
              <w:textAlignment w:val="top"/>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备注</w:t>
            </w:r>
          </w:p>
        </w:tc>
      </w:tr>
      <w:tr w14:paraId="13D99413">
        <w:tblPrEx>
          <w:tblCellMar>
            <w:top w:w="0" w:type="dxa"/>
            <w:left w:w="108" w:type="dxa"/>
            <w:bottom w:w="0" w:type="dxa"/>
            <w:right w:w="108" w:type="dxa"/>
          </w:tblCellMar>
        </w:tblPrEx>
        <w:trPr>
          <w:trHeight w:val="645" w:hRule="atLeast"/>
        </w:trPr>
        <w:tc>
          <w:tcPr>
            <w:tcW w:w="718" w:type="dxa"/>
            <w:vMerge w:val="restart"/>
            <w:tcBorders>
              <w:top w:val="single" w:color="000000" w:sz="4" w:space="0"/>
              <w:left w:val="single" w:color="000000" w:sz="4" w:space="0"/>
              <w:right w:val="single" w:color="000000" w:sz="4" w:space="0"/>
            </w:tcBorders>
            <w:shd w:val="clear" w:color="auto" w:fill="auto"/>
            <w:noWrap/>
            <w:vAlign w:val="center"/>
          </w:tcPr>
          <w:p w14:paraId="454AB56E">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042" w:type="dxa"/>
            <w:vMerge w:val="restart"/>
            <w:tcBorders>
              <w:top w:val="single" w:color="000000" w:sz="4" w:space="0"/>
              <w:left w:val="single" w:color="000000" w:sz="4" w:space="0"/>
              <w:right w:val="single" w:color="000000" w:sz="4" w:space="0"/>
            </w:tcBorders>
            <w:shd w:val="clear" w:color="auto" w:fill="auto"/>
            <w:noWrap/>
            <w:vAlign w:val="center"/>
          </w:tcPr>
          <w:p w14:paraId="2E81B57B">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港口运输实训室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33B2">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集装箱进出口主要流程</w:t>
            </w:r>
          </w:p>
        </w:tc>
        <w:tc>
          <w:tcPr>
            <w:tcW w:w="1366" w:type="dxa"/>
            <w:vMerge w:val="restart"/>
            <w:tcBorders>
              <w:top w:val="single" w:color="000000" w:sz="4" w:space="0"/>
              <w:left w:val="single" w:color="000000" w:sz="4" w:space="0"/>
              <w:right w:val="single" w:color="000000" w:sz="4" w:space="0"/>
            </w:tcBorders>
            <w:shd w:val="clear" w:color="auto" w:fill="auto"/>
            <w:noWrap/>
            <w:vAlign w:val="center"/>
          </w:tcPr>
          <w:p w14:paraId="4E40CA44">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427EFBE3">
            <w:pPr>
              <w:spacing w:line="560" w:lineRule="exact"/>
              <w:jc w:val="center"/>
              <w:rPr>
                <w:rFonts w:ascii="仿宋_GB2312" w:hAnsi="仿宋_GB2312" w:eastAsia="仿宋_GB2312" w:cs="仿宋_GB2312"/>
                <w:b/>
                <w:bCs/>
                <w:color w:val="000000"/>
                <w:sz w:val="32"/>
                <w:szCs w:val="32"/>
              </w:rPr>
            </w:pPr>
          </w:p>
        </w:tc>
      </w:tr>
      <w:tr w14:paraId="0F6626F5">
        <w:tblPrEx>
          <w:tblCellMar>
            <w:top w:w="0" w:type="dxa"/>
            <w:left w:w="108" w:type="dxa"/>
            <w:bottom w:w="0" w:type="dxa"/>
            <w:right w:w="108" w:type="dxa"/>
          </w:tblCellMar>
        </w:tblPrEx>
        <w:trPr>
          <w:trHeight w:val="495" w:hRule="atLeast"/>
        </w:trPr>
        <w:tc>
          <w:tcPr>
            <w:tcW w:w="718" w:type="dxa"/>
            <w:vMerge w:val="continue"/>
            <w:tcBorders>
              <w:left w:val="single" w:color="000000" w:sz="4" w:space="0"/>
              <w:right w:val="single" w:color="000000" w:sz="4" w:space="0"/>
            </w:tcBorders>
            <w:shd w:val="clear" w:color="auto" w:fill="auto"/>
            <w:noWrap/>
            <w:vAlign w:val="center"/>
          </w:tcPr>
          <w:p w14:paraId="0422BCDD">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57027D9A">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29E2">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进出口单证流程</w:t>
            </w:r>
          </w:p>
        </w:tc>
        <w:tc>
          <w:tcPr>
            <w:tcW w:w="1366" w:type="dxa"/>
            <w:vMerge w:val="continue"/>
            <w:tcBorders>
              <w:left w:val="single" w:color="000000" w:sz="4" w:space="0"/>
              <w:right w:val="single" w:color="000000" w:sz="4" w:space="0"/>
            </w:tcBorders>
            <w:shd w:val="clear" w:color="auto" w:fill="auto"/>
            <w:noWrap/>
            <w:vAlign w:val="center"/>
          </w:tcPr>
          <w:p w14:paraId="60502C82">
            <w:pPr>
              <w:widowControl/>
              <w:spacing w:line="560" w:lineRule="exact"/>
              <w:jc w:val="center"/>
              <w:textAlignment w:val="center"/>
              <w:rPr>
                <w:rFonts w:ascii="仿宋_GB2312" w:hAnsi="仿宋_GB2312" w:eastAsia="仿宋_GB2312" w:cs="仿宋_GB2312"/>
                <w:color w:val="00000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8157">
            <w:pPr>
              <w:widowControl/>
              <w:spacing w:line="560" w:lineRule="exact"/>
              <w:jc w:val="center"/>
              <w:textAlignment w:val="center"/>
              <w:rPr>
                <w:rFonts w:ascii="仿宋_GB2312" w:hAnsi="仿宋_GB2312" w:eastAsia="仿宋_GB2312" w:cs="仿宋_GB2312"/>
                <w:color w:val="000000"/>
                <w:sz w:val="32"/>
                <w:szCs w:val="32"/>
              </w:rPr>
            </w:pPr>
          </w:p>
        </w:tc>
      </w:tr>
      <w:tr w14:paraId="7FAF6F54">
        <w:tblPrEx>
          <w:tblCellMar>
            <w:top w:w="0" w:type="dxa"/>
            <w:left w:w="108" w:type="dxa"/>
            <w:bottom w:w="0" w:type="dxa"/>
            <w:right w:w="108" w:type="dxa"/>
          </w:tblCellMar>
        </w:tblPrEx>
        <w:trPr>
          <w:trHeight w:val="495" w:hRule="atLeast"/>
        </w:trPr>
        <w:tc>
          <w:tcPr>
            <w:tcW w:w="718" w:type="dxa"/>
            <w:vMerge w:val="continue"/>
            <w:tcBorders>
              <w:left w:val="single" w:color="000000" w:sz="4" w:space="0"/>
              <w:right w:val="single" w:color="000000" w:sz="4" w:space="0"/>
            </w:tcBorders>
            <w:shd w:val="clear" w:color="auto" w:fill="auto"/>
            <w:noWrap/>
            <w:vAlign w:val="center"/>
          </w:tcPr>
          <w:p w14:paraId="2E95B826">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760F3E29">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2EBF">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仿真集装箱装卸机械操作方法</w:t>
            </w:r>
          </w:p>
        </w:tc>
        <w:tc>
          <w:tcPr>
            <w:tcW w:w="1366" w:type="dxa"/>
            <w:vMerge w:val="continue"/>
            <w:tcBorders>
              <w:left w:val="single" w:color="000000" w:sz="4" w:space="0"/>
              <w:right w:val="single" w:color="000000" w:sz="4" w:space="0"/>
            </w:tcBorders>
            <w:shd w:val="clear" w:color="auto" w:fill="auto"/>
            <w:noWrap/>
            <w:vAlign w:val="center"/>
          </w:tcPr>
          <w:p w14:paraId="22B71D56">
            <w:pPr>
              <w:widowControl/>
              <w:spacing w:line="560" w:lineRule="exact"/>
              <w:jc w:val="center"/>
              <w:textAlignment w:val="center"/>
              <w:rPr>
                <w:rFonts w:ascii="仿宋_GB2312" w:hAnsi="仿宋_GB2312" w:eastAsia="仿宋_GB2312" w:cs="仿宋_GB2312"/>
                <w:color w:val="00000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07F7">
            <w:pPr>
              <w:widowControl/>
              <w:spacing w:line="560" w:lineRule="exact"/>
              <w:jc w:val="center"/>
              <w:textAlignment w:val="center"/>
              <w:rPr>
                <w:rFonts w:ascii="仿宋_GB2312" w:hAnsi="仿宋_GB2312" w:eastAsia="仿宋_GB2312" w:cs="仿宋_GB2312"/>
                <w:color w:val="000000"/>
                <w:sz w:val="32"/>
                <w:szCs w:val="32"/>
              </w:rPr>
            </w:pPr>
          </w:p>
        </w:tc>
      </w:tr>
      <w:tr w14:paraId="3808ECD0">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54BC3304">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575036C9">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226C">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国际货运代理流程</w:t>
            </w:r>
          </w:p>
        </w:tc>
        <w:tc>
          <w:tcPr>
            <w:tcW w:w="1366" w:type="dxa"/>
            <w:vMerge w:val="continue"/>
            <w:tcBorders>
              <w:left w:val="single" w:color="000000" w:sz="4" w:space="0"/>
              <w:right w:val="single" w:color="000000" w:sz="4" w:space="0"/>
            </w:tcBorders>
            <w:shd w:val="clear" w:color="auto" w:fill="auto"/>
            <w:noWrap/>
            <w:vAlign w:val="center"/>
          </w:tcPr>
          <w:p w14:paraId="02C1F759">
            <w:pPr>
              <w:widowControl/>
              <w:spacing w:line="560" w:lineRule="exact"/>
              <w:jc w:val="center"/>
              <w:textAlignment w:val="center"/>
              <w:rPr>
                <w:rFonts w:ascii="仿宋_GB2312" w:hAnsi="仿宋_GB2312" w:eastAsia="仿宋_GB2312" w:cs="仿宋_GB2312"/>
                <w:color w:val="00000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C25D">
            <w:pPr>
              <w:widowControl/>
              <w:spacing w:line="560" w:lineRule="exact"/>
              <w:jc w:val="center"/>
              <w:textAlignment w:val="center"/>
              <w:rPr>
                <w:rFonts w:ascii="仿宋_GB2312" w:hAnsi="仿宋_GB2312" w:eastAsia="仿宋_GB2312" w:cs="仿宋_GB2312"/>
                <w:color w:val="000000"/>
                <w:sz w:val="32"/>
                <w:szCs w:val="32"/>
              </w:rPr>
            </w:pPr>
          </w:p>
        </w:tc>
      </w:tr>
      <w:tr w14:paraId="506A6B8C">
        <w:tblPrEx>
          <w:tblCellMar>
            <w:top w:w="0" w:type="dxa"/>
            <w:left w:w="108" w:type="dxa"/>
            <w:bottom w:w="0" w:type="dxa"/>
            <w:right w:w="108" w:type="dxa"/>
          </w:tblCellMar>
        </w:tblPrEx>
        <w:trPr>
          <w:trHeight w:val="270" w:hRule="atLeast"/>
        </w:trPr>
        <w:tc>
          <w:tcPr>
            <w:tcW w:w="718" w:type="dxa"/>
            <w:vMerge w:val="continue"/>
            <w:tcBorders>
              <w:left w:val="single" w:color="000000" w:sz="4" w:space="0"/>
              <w:right w:val="single" w:color="000000" w:sz="4" w:space="0"/>
            </w:tcBorders>
            <w:shd w:val="clear" w:color="auto" w:fill="auto"/>
            <w:noWrap/>
            <w:vAlign w:val="center"/>
          </w:tcPr>
          <w:p w14:paraId="515D5834">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00B1BE7D">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FF72">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进出场管理</w:t>
            </w:r>
          </w:p>
        </w:tc>
        <w:tc>
          <w:tcPr>
            <w:tcW w:w="1366" w:type="dxa"/>
            <w:vMerge w:val="continue"/>
            <w:tcBorders>
              <w:left w:val="single" w:color="000000" w:sz="4" w:space="0"/>
              <w:bottom w:val="single" w:color="000000" w:sz="4" w:space="0"/>
              <w:right w:val="single" w:color="000000" w:sz="4" w:space="0"/>
            </w:tcBorders>
            <w:shd w:val="clear" w:color="auto" w:fill="auto"/>
            <w:noWrap/>
            <w:vAlign w:val="center"/>
          </w:tcPr>
          <w:p w14:paraId="3B468EBC">
            <w:pPr>
              <w:widowControl/>
              <w:spacing w:line="560" w:lineRule="exact"/>
              <w:jc w:val="center"/>
              <w:textAlignment w:val="center"/>
              <w:rPr>
                <w:rFonts w:ascii="仿宋_GB2312" w:hAnsi="仿宋_GB2312" w:eastAsia="仿宋_GB2312" w:cs="仿宋_GB2312"/>
                <w:color w:val="00000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B50C">
            <w:pPr>
              <w:widowControl/>
              <w:spacing w:line="560" w:lineRule="exact"/>
              <w:jc w:val="center"/>
              <w:textAlignment w:val="center"/>
              <w:rPr>
                <w:rFonts w:ascii="仿宋_GB2312" w:hAnsi="仿宋_GB2312" w:eastAsia="仿宋_GB2312" w:cs="仿宋_GB2312"/>
                <w:color w:val="000000"/>
                <w:sz w:val="32"/>
                <w:szCs w:val="32"/>
              </w:rPr>
            </w:pPr>
          </w:p>
        </w:tc>
      </w:tr>
      <w:tr w14:paraId="5EB97704">
        <w:tblPrEx>
          <w:tblCellMar>
            <w:top w:w="0" w:type="dxa"/>
            <w:left w:w="108" w:type="dxa"/>
            <w:bottom w:w="0" w:type="dxa"/>
            <w:right w:w="108" w:type="dxa"/>
          </w:tblCellMar>
        </w:tblPrEx>
        <w:trPr>
          <w:trHeight w:val="375" w:hRule="atLeast"/>
        </w:trPr>
        <w:tc>
          <w:tcPr>
            <w:tcW w:w="718" w:type="dxa"/>
            <w:vMerge w:val="restart"/>
            <w:tcBorders>
              <w:top w:val="single" w:color="auto" w:sz="4" w:space="0"/>
              <w:left w:val="single" w:color="000000" w:sz="4" w:space="0"/>
              <w:right w:val="single" w:color="000000" w:sz="4" w:space="0"/>
            </w:tcBorders>
            <w:shd w:val="clear" w:color="auto" w:fill="auto"/>
            <w:noWrap/>
            <w:vAlign w:val="center"/>
          </w:tcPr>
          <w:p w14:paraId="147EA077">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042" w:type="dxa"/>
            <w:vMerge w:val="restart"/>
            <w:tcBorders>
              <w:top w:val="single" w:color="auto" w:sz="4" w:space="0"/>
              <w:left w:val="single" w:color="000000" w:sz="4" w:space="0"/>
              <w:right w:val="single" w:color="000000" w:sz="4" w:space="0"/>
            </w:tcBorders>
            <w:shd w:val="clear" w:color="auto" w:fill="auto"/>
            <w:noWrap/>
            <w:vAlign w:val="center"/>
          </w:tcPr>
          <w:p w14:paraId="65C688BE">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物流计算机房</w:t>
            </w:r>
          </w:p>
        </w:tc>
        <w:tc>
          <w:tcPr>
            <w:tcW w:w="40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D0959B">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计算机基础能力</w:t>
            </w:r>
          </w:p>
        </w:tc>
        <w:tc>
          <w:tcPr>
            <w:tcW w:w="1366" w:type="dxa"/>
            <w:vMerge w:val="restart"/>
            <w:tcBorders>
              <w:top w:val="single" w:color="auto" w:sz="4" w:space="0"/>
              <w:left w:val="single" w:color="000000" w:sz="4" w:space="0"/>
              <w:right w:val="single" w:color="000000" w:sz="4" w:space="0"/>
            </w:tcBorders>
            <w:shd w:val="clear" w:color="auto" w:fill="auto"/>
            <w:noWrap/>
            <w:vAlign w:val="center"/>
          </w:tcPr>
          <w:p w14:paraId="090EF680">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w:t>
            </w:r>
          </w:p>
        </w:tc>
        <w:tc>
          <w:tcPr>
            <w:tcW w:w="8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060798C">
            <w:pPr>
              <w:widowControl/>
              <w:spacing w:line="560" w:lineRule="exact"/>
              <w:jc w:val="center"/>
              <w:textAlignment w:val="center"/>
              <w:rPr>
                <w:rFonts w:ascii="仿宋_GB2312" w:hAnsi="仿宋_GB2312" w:eastAsia="仿宋_GB2312" w:cs="仿宋_GB2312"/>
                <w:color w:val="000000"/>
                <w:kern w:val="0"/>
                <w:sz w:val="32"/>
                <w:szCs w:val="32"/>
              </w:rPr>
            </w:pPr>
          </w:p>
        </w:tc>
      </w:tr>
      <w:tr w14:paraId="28E4F30B">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54B75C2A">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0438A476">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2DB9">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办公软件应用</w:t>
            </w:r>
          </w:p>
        </w:tc>
        <w:tc>
          <w:tcPr>
            <w:tcW w:w="1366" w:type="dxa"/>
            <w:vMerge w:val="continue"/>
            <w:tcBorders>
              <w:left w:val="single" w:color="000000" w:sz="4" w:space="0"/>
              <w:right w:val="single" w:color="000000" w:sz="4" w:space="0"/>
            </w:tcBorders>
            <w:shd w:val="clear" w:color="auto" w:fill="auto"/>
            <w:noWrap/>
            <w:vAlign w:val="center"/>
          </w:tcPr>
          <w:p w14:paraId="7B9EFA80">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7A3D">
            <w:pPr>
              <w:widowControl/>
              <w:spacing w:line="560" w:lineRule="exact"/>
              <w:jc w:val="center"/>
              <w:textAlignment w:val="center"/>
              <w:rPr>
                <w:rFonts w:ascii="仿宋_GB2312" w:hAnsi="仿宋_GB2312" w:eastAsia="仿宋_GB2312" w:cs="仿宋_GB2312"/>
                <w:color w:val="000000"/>
                <w:kern w:val="0"/>
                <w:sz w:val="32"/>
                <w:szCs w:val="32"/>
              </w:rPr>
            </w:pPr>
          </w:p>
        </w:tc>
      </w:tr>
      <w:tr w14:paraId="6F9CDBAB">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71897352">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7CCF4A5D">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F3DB">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信息化办公能力</w:t>
            </w:r>
          </w:p>
        </w:tc>
        <w:tc>
          <w:tcPr>
            <w:tcW w:w="1366" w:type="dxa"/>
            <w:vMerge w:val="continue"/>
            <w:tcBorders>
              <w:left w:val="single" w:color="000000" w:sz="4" w:space="0"/>
              <w:right w:val="single" w:color="000000" w:sz="4" w:space="0"/>
            </w:tcBorders>
            <w:shd w:val="clear" w:color="auto" w:fill="auto"/>
            <w:noWrap/>
            <w:vAlign w:val="center"/>
          </w:tcPr>
          <w:p w14:paraId="05F0F573">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1636">
            <w:pPr>
              <w:widowControl/>
              <w:spacing w:line="560" w:lineRule="exact"/>
              <w:jc w:val="center"/>
              <w:textAlignment w:val="center"/>
              <w:rPr>
                <w:rFonts w:ascii="仿宋_GB2312" w:hAnsi="仿宋_GB2312" w:eastAsia="仿宋_GB2312" w:cs="仿宋_GB2312"/>
                <w:color w:val="000000"/>
                <w:kern w:val="0"/>
                <w:sz w:val="32"/>
                <w:szCs w:val="32"/>
              </w:rPr>
            </w:pPr>
          </w:p>
        </w:tc>
      </w:tr>
      <w:tr w14:paraId="48CD10DD">
        <w:tblPrEx>
          <w:tblCellMar>
            <w:top w:w="0" w:type="dxa"/>
            <w:left w:w="108" w:type="dxa"/>
            <w:bottom w:w="0" w:type="dxa"/>
            <w:right w:w="108" w:type="dxa"/>
          </w:tblCellMar>
        </w:tblPrEx>
        <w:trPr>
          <w:trHeight w:val="375" w:hRule="atLeast"/>
        </w:trPr>
        <w:tc>
          <w:tcPr>
            <w:tcW w:w="718" w:type="dxa"/>
            <w:vMerge w:val="continue"/>
            <w:tcBorders>
              <w:left w:val="single" w:color="000000" w:sz="4" w:space="0"/>
              <w:bottom w:val="single" w:color="auto" w:sz="4" w:space="0"/>
              <w:right w:val="single" w:color="000000" w:sz="4" w:space="0"/>
            </w:tcBorders>
            <w:shd w:val="clear" w:color="auto" w:fill="auto"/>
            <w:noWrap/>
            <w:vAlign w:val="center"/>
          </w:tcPr>
          <w:p w14:paraId="1423FC67">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bottom w:val="single" w:color="auto" w:sz="4" w:space="0"/>
              <w:right w:val="single" w:color="000000" w:sz="4" w:space="0"/>
            </w:tcBorders>
            <w:shd w:val="clear" w:color="auto" w:fill="auto"/>
            <w:noWrap/>
            <w:vAlign w:val="center"/>
          </w:tcPr>
          <w:p w14:paraId="2A602D8C">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50ADF0">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网络安全教育</w:t>
            </w:r>
          </w:p>
        </w:tc>
        <w:tc>
          <w:tcPr>
            <w:tcW w:w="1366" w:type="dxa"/>
            <w:vMerge w:val="continue"/>
            <w:tcBorders>
              <w:left w:val="single" w:color="000000" w:sz="4" w:space="0"/>
              <w:bottom w:val="single" w:color="000000" w:sz="4" w:space="0"/>
              <w:right w:val="single" w:color="000000" w:sz="4" w:space="0"/>
            </w:tcBorders>
            <w:shd w:val="clear" w:color="auto" w:fill="auto"/>
            <w:noWrap/>
            <w:vAlign w:val="center"/>
          </w:tcPr>
          <w:p w14:paraId="3F2CC442">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E807">
            <w:pPr>
              <w:widowControl/>
              <w:spacing w:line="560" w:lineRule="exact"/>
              <w:jc w:val="center"/>
              <w:textAlignment w:val="center"/>
              <w:rPr>
                <w:rFonts w:ascii="仿宋_GB2312" w:hAnsi="仿宋_GB2312" w:eastAsia="仿宋_GB2312" w:cs="仿宋_GB2312"/>
                <w:color w:val="000000"/>
                <w:kern w:val="0"/>
                <w:sz w:val="32"/>
                <w:szCs w:val="32"/>
              </w:rPr>
            </w:pPr>
          </w:p>
        </w:tc>
      </w:tr>
      <w:tr w14:paraId="6C0FEEA1">
        <w:tblPrEx>
          <w:tblCellMar>
            <w:top w:w="0" w:type="dxa"/>
            <w:left w:w="108" w:type="dxa"/>
            <w:bottom w:w="0" w:type="dxa"/>
            <w:right w:w="108" w:type="dxa"/>
          </w:tblCellMar>
        </w:tblPrEx>
        <w:trPr>
          <w:trHeight w:val="375" w:hRule="atLeast"/>
        </w:trPr>
        <w:tc>
          <w:tcPr>
            <w:tcW w:w="718" w:type="dxa"/>
            <w:vMerge w:val="restart"/>
            <w:tcBorders>
              <w:top w:val="single" w:color="auto" w:sz="4" w:space="0"/>
              <w:left w:val="single" w:color="000000" w:sz="4" w:space="0"/>
              <w:right w:val="single" w:color="000000" w:sz="4" w:space="0"/>
            </w:tcBorders>
            <w:shd w:val="clear" w:color="auto" w:fill="auto"/>
            <w:noWrap/>
            <w:vAlign w:val="center"/>
          </w:tcPr>
          <w:p w14:paraId="69B5D9B2">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1042" w:type="dxa"/>
            <w:vMerge w:val="restart"/>
            <w:tcBorders>
              <w:top w:val="single" w:color="auto" w:sz="4" w:space="0"/>
              <w:left w:val="single" w:color="000000" w:sz="4" w:space="0"/>
              <w:right w:val="single" w:color="000000" w:sz="4" w:space="0"/>
            </w:tcBorders>
            <w:shd w:val="clear" w:color="auto" w:fill="auto"/>
            <w:noWrap/>
            <w:vAlign w:val="center"/>
          </w:tcPr>
          <w:p w14:paraId="39316866">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物流企业文化实训室</w:t>
            </w:r>
          </w:p>
        </w:tc>
        <w:tc>
          <w:tcPr>
            <w:tcW w:w="40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C55DEE">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培养职业意识</w:t>
            </w:r>
          </w:p>
        </w:tc>
        <w:tc>
          <w:tcPr>
            <w:tcW w:w="1366" w:type="dxa"/>
            <w:vMerge w:val="restart"/>
            <w:tcBorders>
              <w:top w:val="single" w:color="000000" w:sz="4" w:space="0"/>
              <w:left w:val="single" w:color="000000" w:sz="4" w:space="0"/>
              <w:right w:val="single" w:color="000000" w:sz="4" w:space="0"/>
            </w:tcBorders>
            <w:shd w:val="clear" w:color="auto" w:fill="auto"/>
            <w:noWrap/>
            <w:vAlign w:val="center"/>
          </w:tcPr>
          <w:p w14:paraId="04FBA6E8">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CD18">
            <w:pPr>
              <w:widowControl/>
              <w:spacing w:line="560" w:lineRule="exact"/>
              <w:jc w:val="center"/>
              <w:textAlignment w:val="center"/>
              <w:rPr>
                <w:rFonts w:ascii="仿宋_GB2312" w:hAnsi="仿宋_GB2312" w:eastAsia="仿宋_GB2312" w:cs="仿宋_GB2312"/>
                <w:color w:val="000000"/>
                <w:kern w:val="0"/>
                <w:sz w:val="32"/>
                <w:szCs w:val="32"/>
              </w:rPr>
            </w:pPr>
          </w:p>
        </w:tc>
      </w:tr>
      <w:tr w14:paraId="7818D259">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77697793">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275BE7CD">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89DB">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客户服务精神</w:t>
            </w:r>
          </w:p>
        </w:tc>
        <w:tc>
          <w:tcPr>
            <w:tcW w:w="1366" w:type="dxa"/>
            <w:vMerge w:val="continue"/>
            <w:tcBorders>
              <w:left w:val="single" w:color="000000" w:sz="4" w:space="0"/>
              <w:right w:val="single" w:color="000000" w:sz="4" w:space="0"/>
            </w:tcBorders>
            <w:shd w:val="clear" w:color="auto" w:fill="auto"/>
            <w:noWrap/>
            <w:vAlign w:val="center"/>
          </w:tcPr>
          <w:p w14:paraId="3445705C">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8332">
            <w:pPr>
              <w:widowControl/>
              <w:spacing w:line="560" w:lineRule="exact"/>
              <w:jc w:val="center"/>
              <w:textAlignment w:val="center"/>
              <w:rPr>
                <w:rFonts w:ascii="仿宋_GB2312" w:hAnsi="仿宋_GB2312" w:eastAsia="仿宋_GB2312" w:cs="仿宋_GB2312"/>
                <w:color w:val="000000"/>
                <w:kern w:val="0"/>
                <w:sz w:val="32"/>
                <w:szCs w:val="32"/>
              </w:rPr>
            </w:pPr>
          </w:p>
        </w:tc>
      </w:tr>
      <w:tr w14:paraId="406FD461">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26FE6E39">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0AF7D923">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315B">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企业接待流程</w:t>
            </w:r>
          </w:p>
        </w:tc>
        <w:tc>
          <w:tcPr>
            <w:tcW w:w="1366" w:type="dxa"/>
            <w:vMerge w:val="continue"/>
            <w:tcBorders>
              <w:left w:val="single" w:color="000000" w:sz="4" w:space="0"/>
              <w:right w:val="single" w:color="000000" w:sz="4" w:space="0"/>
            </w:tcBorders>
            <w:shd w:val="clear" w:color="auto" w:fill="auto"/>
            <w:noWrap/>
            <w:vAlign w:val="center"/>
          </w:tcPr>
          <w:p w14:paraId="1D023670">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CD61">
            <w:pPr>
              <w:widowControl/>
              <w:spacing w:line="560" w:lineRule="exact"/>
              <w:jc w:val="center"/>
              <w:textAlignment w:val="center"/>
              <w:rPr>
                <w:rFonts w:ascii="仿宋_GB2312" w:hAnsi="仿宋_GB2312" w:eastAsia="仿宋_GB2312" w:cs="仿宋_GB2312"/>
                <w:color w:val="000000"/>
                <w:kern w:val="0"/>
                <w:sz w:val="32"/>
                <w:szCs w:val="32"/>
              </w:rPr>
            </w:pPr>
          </w:p>
        </w:tc>
      </w:tr>
      <w:tr w14:paraId="744BE069">
        <w:tblPrEx>
          <w:tblCellMar>
            <w:top w:w="0" w:type="dxa"/>
            <w:left w:w="108" w:type="dxa"/>
            <w:bottom w:w="0" w:type="dxa"/>
            <w:right w:w="108" w:type="dxa"/>
          </w:tblCellMar>
        </w:tblPrEx>
        <w:trPr>
          <w:trHeight w:val="375" w:hRule="atLeast"/>
        </w:trPr>
        <w:tc>
          <w:tcPr>
            <w:tcW w:w="718" w:type="dxa"/>
            <w:vMerge w:val="continue"/>
            <w:tcBorders>
              <w:left w:val="single" w:color="000000" w:sz="4" w:space="0"/>
              <w:bottom w:val="single" w:color="auto" w:sz="4" w:space="0"/>
              <w:right w:val="single" w:color="000000" w:sz="4" w:space="0"/>
            </w:tcBorders>
            <w:shd w:val="clear" w:color="auto" w:fill="auto"/>
            <w:noWrap/>
            <w:vAlign w:val="center"/>
          </w:tcPr>
          <w:p w14:paraId="3674ECBB">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bottom w:val="single" w:color="auto" w:sz="4" w:space="0"/>
              <w:right w:val="single" w:color="000000" w:sz="4" w:space="0"/>
            </w:tcBorders>
            <w:shd w:val="clear" w:color="auto" w:fill="auto"/>
            <w:noWrap/>
            <w:vAlign w:val="center"/>
          </w:tcPr>
          <w:p w14:paraId="044D37E4">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76AAD7">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商务谈判礼仪</w:t>
            </w:r>
          </w:p>
        </w:tc>
        <w:tc>
          <w:tcPr>
            <w:tcW w:w="1366" w:type="dxa"/>
            <w:vMerge w:val="continue"/>
            <w:tcBorders>
              <w:left w:val="single" w:color="000000" w:sz="4" w:space="0"/>
              <w:bottom w:val="single" w:color="000000" w:sz="4" w:space="0"/>
              <w:right w:val="single" w:color="000000" w:sz="4" w:space="0"/>
            </w:tcBorders>
            <w:shd w:val="clear" w:color="auto" w:fill="auto"/>
            <w:noWrap/>
            <w:vAlign w:val="center"/>
          </w:tcPr>
          <w:p w14:paraId="09E1F3CC">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B840">
            <w:pPr>
              <w:widowControl/>
              <w:spacing w:line="560" w:lineRule="exact"/>
              <w:jc w:val="center"/>
              <w:textAlignment w:val="center"/>
              <w:rPr>
                <w:rFonts w:ascii="仿宋_GB2312" w:hAnsi="仿宋_GB2312" w:eastAsia="仿宋_GB2312" w:cs="仿宋_GB2312"/>
                <w:color w:val="000000"/>
                <w:kern w:val="0"/>
                <w:sz w:val="32"/>
                <w:szCs w:val="32"/>
              </w:rPr>
            </w:pPr>
          </w:p>
        </w:tc>
      </w:tr>
      <w:tr w14:paraId="47886C69">
        <w:tblPrEx>
          <w:tblCellMar>
            <w:top w:w="0" w:type="dxa"/>
            <w:left w:w="108" w:type="dxa"/>
            <w:bottom w:w="0" w:type="dxa"/>
            <w:right w:w="108" w:type="dxa"/>
          </w:tblCellMar>
        </w:tblPrEx>
        <w:trPr>
          <w:trHeight w:val="375" w:hRule="atLeast"/>
        </w:trPr>
        <w:tc>
          <w:tcPr>
            <w:tcW w:w="718" w:type="dxa"/>
            <w:vMerge w:val="restart"/>
            <w:tcBorders>
              <w:top w:val="single" w:color="auto" w:sz="4" w:space="0"/>
              <w:left w:val="single" w:color="000000" w:sz="4" w:space="0"/>
              <w:right w:val="single" w:color="000000" w:sz="4" w:space="0"/>
            </w:tcBorders>
            <w:shd w:val="clear" w:color="auto" w:fill="auto"/>
            <w:noWrap/>
            <w:vAlign w:val="center"/>
          </w:tcPr>
          <w:p w14:paraId="1259F093">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1042" w:type="dxa"/>
            <w:vMerge w:val="restart"/>
            <w:tcBorders>
              <w:top w:val="single" w:color="auto" w:sz="4" w:space="0"/>
              <w:left w:val="single" w:color="000000" w:sz="4" w:space="0"/>
              <w:right w:val="single" w:color="000000" w:sz="4" w:space="0"/>
            </w:tcBorders>
            <w:shd w:val="clear" w:color="auto" w:fill="auto"/>
            <w:noWrap/>
            <w:vAlign w:val="center"/>
          </w:tcPr>
          <w:p w14:paraId="70A6DAD4">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物流软件操作室</w:t>
            </w:r>
          </w:p>
        </w:tc>
        <w:tc>
          <w:tcPr>
            <w:tcW w:w="40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767F9C">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3D仿真托盘堆码</w:t>
            </w:r>
          </w:p>
        </w:tc>
        <w:tc>
          <w:tcPr>
            <w:tcW w:w="1366" w:type="dxa"/>
            <w:vMerge w:val="restart"/>
            <w:tcBorders>
              <w:top w:val="single" w:color="000000" w:sz="4" w:space="0"/>
              <w:left w:val="single" w:color="000000" w:sz="4" w:space="0"/>
              <w:right w:val="single" w:color="000000" w:sz="4" w:space="0"/>
            </w:tcBorders>
            <w:shd w:val="clear" w:color="auto" w:fill="auto"/>
            <w:noWrap/>
            <w:vAlign w:val="center"/>
          </w:tcPr>
          <w:p w14:paraId="7DF34D74">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8830">
            <w:pPr>
              <w:widowControl/>
              <w:spacing w:line="560" w:lineRule="exact"/>
              <w:jc w:val="center"/>
              <w:textAlignment w:val="center"/>
              <w:rPr>
                <w:rFonts w:ascii="仿宋_GB2312" w:hAnsi="仿宋_GB2312" w:eastAsia="仿宋_GB2312" w:cs="仿宋_GB2312"/>
                <w:color w:val="000000"/>
                <w:kern w:val="0"/>
                <w:sz w:val="32"/>
                <w:szCs w:val="32"/>
              </w:rPr>
            </w:pPr>
          </w:p>
        </w:tc>
      </w:tr>
      <w:tr w14:paraId="46627A20">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03DEF452">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18ACA462">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CE13">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企业经营模拟实训</w:t>
            </w:r>
          </w:p>
        </w:tc>
        <w:tc>
          <w:tcPr>
            <w:tcW w:w="1366" w:type="dxa"/>
            <w:vMerge w:val="continue"/>
            <w:tcBorders>
              <w:left w:val="single" w:color="000000" w:sz="4" w:space="0"/>
              <w:right w:val="single" w:color="000000" w:sz="4" w:space="0"/>
            </w:tcBorders>
            <w:shd w:val="clear" w:color="auto" w:fill="auto"/>
            <w:noWrap/>
            <w:vAlign w:val="center"/>
          </w:tcPr>
          <w:p w14:paraId="16C2873B">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9CEC">
            <w:pPr>
              <w:widowControl/>
              <w:spacing w:line="560" w:lineRule="exact"/>
              <w:jc w:val="center"/>
              <w:textAlignment w:val="center"/>
              <w:rPr>
                <w:rFonts w:ascii="仿宋_GB2312" w:hAnsi="仿宋_GB2312" w:eastAsia="仿宋_GB2312" w:cs="仿宋_GB2312"/>
                <w:color w:val="000000"/>
                <w:kern w:val="0"/>
                <w:sz w:val="32"/>
                <w:szCs w:val="32"/>
              </w:rPr>
            </w:pPr>
          </w:p>
        </w:tc>
      </w:tr>
      <w:tr w14:paraId="6A6077AD">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620045AA">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1BAF51D7">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909A">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仓储管理操作流程</w:t>
            </w:r>
          </w:p>
        </w:tc>
        <w:tc>
          <w:tcPr>
            <w:tcW w:w="1366" w:type="dxa"/>
            <w:vMerge w:val="continue"/>
            <w:tcBorders>
              <w:left w:val="single" w:color="000000" w:sz="4" w:space="0"/>
              <w:right w:val="single" w:color="000000" w:sz="4" w:space="0"/>
            </w:tcBorders>
            <w:shd w:val="clear" w:color="auto" w:fill="auto"/>
            <w:noWrap/>
            <w:vAlign w:val="center"/>
          </w:tcPr>
          <w:p w14:paraId="05992924">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3157">
            <w:pPr>
              <w:widowControl/>
              <w:spacing w:line="560" w:lineRule="exact"/>
              <w:jc w:val="center"/>
              <w:textAlignment w:val="center"/>
              <w:rPr>
                <w:rFonts w:ascii="仿宋_GB2312" w:hAnsi="仿宋_GB2312" w:eastAsia="仿宋_GB2312" w:cs="仿宋_GB2312"/>
                <w:color w:val="000000"/>
                <w:kern w:val="0"/>
                <w:sz w:val="32"/>
                <w:szCs w:val="32"/>
              </w:rPr>
            </w:pPr>
          </w:p>
        </w:tc>
      </w:tr>
      <w:tr w14:paraId="3BEDA279">
        <w:tblPrEx>
          <w:tblCellMar>
            <w:top w:w="0" w:type="dxa"/>
            <w:left w:w="108" w:type="dxa"/>
            <w:bottom w:w="0" w:type="dxa"/>
            <w:right w:w="108" w:type="dxa"/>
          </w:tblCellMar>
        </w:tblPrEx>
        <w:trPr>
          <w:trHeight w:val="375" w:hRule="atLeast"/>
        </w:trPr>
        <w:tc>
          <w:tcPr>
            <w:tcW w:w="718" w:type="dxa"/>
            <w:vMerge w:val="continue"/>
            <w:tcBorders>
              <w:left w:val="single" w:color="000000" w:sz="4" w:space="0"/>
              <w:bottom w:val="single" w:color="auto" w:sz="4" w:space="0"/>
              <w:right w:val="single" w:color="000000" w:sz="4" w:space="0"/>
            </w:tcBorders>
            <w:shd w:val="clear" w:color="auto" w:fill="auto"/>
            <w:noWrap/>
            <w:vAlign w:val="center"/>
          </w:tcPr>
          <w:p w14:paraId="6E8617DF">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bottom w:val="single" w:color="auto" w:sz="4" w:space="0"/>
              <w:right w:val="single" w:color="000000" w:sz="4" w:space="0"/>
            </w:tcBorders>
            <w:shd w:val="clear" w:color="auto" w:fill="auto"/>
            <w:noWrap/>
            <w:vAlign w:val="center"/>
          </w:tcPr>
          <w:p w14:paraId="6149109A">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4F72DF">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配送管理流程</w:t>
            </w:r>
          </w:p>
        </w:tc>
        <w:tc>
          <w:tcPr>
            <w:tcW w:w="1366" w:type="dxa"/>
            <w:vMerge w:val="continue"/>
            <w:tcBorders>
              <w:left w:val="single" w:color="000000" w:sz="4" w:space="0"/>
              <w:bottom w:val="single" w:color="000000" w:sz="4" w:space="0"/>
              <w:right w:val="single" w:color="000000" w:sz="4" w:space="0"/>
            </w:tcBorders>
            <w:shd w:val="clear" w:color="auto" w:fill="auto"/>
            <w:noWrap/>
            <w:vAlign w:val="center"/>
          </w:tcPr>
          <w:p w14:paraId="64B68760">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FDF5">
            <w:pPr>
              <w:widowControl/>
              <w:spacing w:line="560" w:lineRule="exact"/>
              <w:jc w:val="center"/>
              <w:textAlignment w:val="center"/>
              <w:rPr>
                <w:rFonts w:ascii="仿宋_GB2312" w:hAnsi="仿宋_GB2312" w:eastAsia="仿宋_GB2312" w:cs="仿宋_GB2312"/>
                <w:color w:val="000000"/>
                <w:kern w:val="0"/>
                <w:sz w:val="32"/>
                <w:szCs w:val="32"/>
              </w:rPr>
            </w:pPr>
          </w:p>
        </w:tc>
      </w:tr>
      <w:tr w14:paraId="1839F9CD">
        <w:tblPrEx>
          <w:tblCellMar>
            <w:top w:w="0" w:type="dxa"/>
            <w:left w:w="108" w:type="dxa"/>
            <w:bottom w:w="0" w:type="dxa"/>
            <w:right w:w="108" w:type="dxa"/>
          </w:tblCellMar>
        </w:tblPrEx>
        <w:trPr>
          <w:trHeight w:val="375" w:hRule="atLeast"/>
        </w:trPr>
        <w:tc>
          <w:tcPr>
            <w:tcW w:w="718" w:type="dxa"/>
            <w:vMerge w:val="restart"/>
            <w:tcBorders>
              <w:top w:val="single" w:color="auto" w:sz="4" w:space="0"/>
              <w:left w:val="single" w:color="000000" w:sz="4" w:space="0"/>
              <w:right w:val="single" w:color="000000" w:sz="4" w:space="0"/>
            </w:tcBorders>
            <w:shd w:val="clear" w:color="auto" w:fill="auto"/>
            <w:noWrap/>
            <w:vAlign w:val="center"/>
          </w:tcPr>
          <w:p w14:paraId="2AF14ACE">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1042" w:type="dxa"/>
            <w:vMerge w:val="restart"/>
            <w:tcBorders>
              <w:top w:val="single" w:color="auto" w:sz="4" w:space="0"/>
              <w:left w:val="single" w:color="000000" w:sz="4" w:space="0"/>
              <w:right w:val="single" w:color="000000" w:sz="4" w:space="0"/>
            </w:tcBorders>
            <w:shd w:val="clear" w:color="auto" w:fill="auto"/>
            <w:noWrap/>
            <w:vAlign w:val="center"/>
          </w:tcPr>
          <w:p w14:paraId="3B760105">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仓储配送快递一体实训室</w:t>
            </w:r>
          </w:p>
        </w:tc>
        <w:tc>
          <w:tcPr>
            <w:tcW w:w="40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D7E8DA">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自动化立体仓库模拟实训</w:t>
            </w:r>
          </w:p>
        </w:tc>
        <w:tc>
          <w:tcPr>
            <w:tcW w:w="1366" w:type="dxa"/>
            <w:vMerge w:val="restart"/>
            <w:tcBorders>
              <w:top w:val="single" w:color="000000" w:sz="4" w:space="0"/>
              <w:left w:val="single" w:color="000000" w:sz="4" w:space="0"/>
              <w:right w:val="single" w:color="000000" w:sz="4" w:space="0"/>
            </w:tcBorders>
            <w:shd w:val="clear" w:color="auto" w:fill="auto"/>
            <w:noWrap/>
            <w:vAlign w:val="center"/>
          </w:tcPr>
          <w:p w14:paraId="72532DB1">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DB47">
            <w:pPr>
              <w:widowControl/>
              <w:spacing w:line="560" w:lineRule="exact"/>
              <w:jc w:val="center"/>
              <w:textAlignment w:val="center"/>
              <w:rPr>
                <w:rFonts w:ascii="仿宋_GB2312" w:hAnsi="仿宋_GB2312" w:eastAsia="仿宋_GB2312" w:cs="仿宋_GB2312"/>
                <w:color w:val="000000"/>
                <w:kern w:val="0"/>
                <w:sz w:val="32"/>
                <w:szCs w:val="32"/>
              </w:rPr>
            </w:pPr>
          </w:p>
        </w:tc>
      </w:tr>
      <w:tr w14:paraId="22E807FC">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478105EE">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1CD96090">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F0C4">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电子拣选操作</w:t>
            </w:r>
          </w:p>
        </w:tc>
        <w:tc>
          <w:tcPr>
            <w:tcW w:w="1366" w:type="dxa"/>
            <w:vMerge w:val="continue"/>
            <w:tcBorders>
              <w:left w:val="single" w:color="000000" w:sz="4" w:space="0"/>
              <w:right w:val="single" w:color="000000" w:sz="4" w:space="0"/>
            </w:tcBorders>
            <w:shd w:val="clear" w:color="auto" w:fill="auto"/>
            <w:noWrap/>
            <w:vAlign w:val="center"/>
          </w:tcPr>
          <w:p w14:paraId="304A3BA2">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7DF2">
            <w:pPr>
              <w:widowControl/>
              <w:spacing w:line="560" w:lineRule="exact"/>
              <w:jc w:val="center"/>
              <w:textAlignment w:val="center"/>
              <w:rPr>
                <w:rFonts w:ascii="仿宋_GB2312" w:hAnsi="仿宋_GB2312" w:eastAsia="仿宋_GB2312" w:cs="仿宋_GB2312"/>
                <w:color w:val="000000"/>
                <w:kern w:val="0"/>
                <w:sz w:val="32"/>
                <w:szCs w:val="32"/>
              </w:rPr>
            </w:pPr>
          </w:p>
        </w:tc>
      </w:tr>
      <w:tr w14:paraId="0F165482">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15681715">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33CC741A">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829A">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快递业务操作流程</w:t>
            </w:r>
          </w:p>
        </w:tc>
        <w:tc>
          <w:tcPr>
            <w:tcW w:w="1366" w:type="dxa"/>
            <w:vMerge w:val="continue"/>
            <w:tcBorders>
              <w:left w:val="single" w:color="000000" w:sz="4" w:space="0"/>
              <w:right w:val="single" w:color="000000" w:sz="4" w:space="0"/>
            </w:tcBorders>
            <w:shd w:val="clear" w:color="auto" w:fill="auto"/>
            <w:noWrap/>
            <w:vAlign w:val="center"/>
          </w:tcPr>
          <w:p w14:paraId="7B632E98">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DA24">
            <w:pPr>
              <w:widowControl/>
              <w:spacing w:line="560" w:lineRule="exact"/>
              <w:jc w:val="center"/>
              <w:textAlignment w:val="center"/>
              <w:rPr>
                <w:rFonts w:ascii="仿宋_GB2312" w:hAnsi="仿宋_GB2312" w:eastAsia="仿宋_GB2312" w:cs="仿宋_GB2312"/>
                <w:color w:val="000000"/>
                <w:kern w:val="0"/>
                <w:sz w:val="32"/>
                <w:szCs w:val="32"/>
              </w:rPr>
            </w:pPr>
          </w:p>
        </w:tc>
      </w:tr>
      <w:tr w14:paraId="284ED43E">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noWrap/>
            <w:vAlign w:val="center"/>
          </w:tcPr>
          <w:p w14:paraId="19529C18">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noWrap/>
            <w:vAlign w:val="center"/>
          </w:tcPr>
          <w:p w14:paraId="35382FDF">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B4F7">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仓库管理能力</w:t>
            </w:r>
          </w:p>
        </w:tc>
        <w:tc>
          <w:tcPr>
            <w:tcW w:w="1366" w:type="dxa"/>
            <w:vMerge w:val="continue"/>
            <w:tcBorders>
              <w:left w:val="single" w:color="000000" w:sz="4" w:space="0"/>
              <w:right w:val="single" w:color="000000" w:sz="4" w:space="0"/>
            </w:tcBorders>
            <w:shd w:val="clear" w:color="auto" w:fill="auto"/>
            <w:noWrap/>
            <w:vAlign w:val="center"/>
          </w:tcPr>
          <w:p w14:paraId="0B51E35A">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8489">
            <w:pPr>
              <w:widowControl/>
              <w:spacing w:line="560" w:lineRule="exact"/>
              <w:jc w:val="center"/>
              <w:textAlignment w:val="center"/>
              <w:rPr>
                <w:rFonts w:ascii="仿宋_GB2312" w:hAnsi="仿宋_GB2312" w:eastAsia="仿宋_GB2312" w:cs="仿宋_GB2312"/>
                <w:color w:val="000000"/>
                <w:kern w:val="0"/>
                <w:sz w:val="32"/>
                <w:szCs w:val="32"/>
              </w:rPr>
            </w:pPr>
          </w:p>
        </w:tc>
      </w:tr>
      <w:tr w14:paraId="6471B7BA">
        <w:tblPrEx>
          <w:tblCellMar>
            <w:top w:w="0" w:type="dxa"/>
            <w:left w:w="108" w:type="dxa"/>
            <w:bottom w:w="0" w:type="dxa"/>
            <w:right w:w="108" w:type="dxa"/>
          </w:tblCellMar>
        </w:tblPrEx>
        <w:trPr>
          <w:trHeight w:val="375" w:hRule="atLeast"/>
        </w:trPr>
        <w:tc>
          <w:tcPr>
            <w:tcW w:w="718" w:type="dxa"/>
            <w:vMerge w:val="continue"/>
            <w:tcBorders>
              <w:left w:val="single" w:color="000000" w:sz="4" w:space="0"/>
              <w:bottom w:val="single" w:color="auto" w:sz="4" w:space="0"/>
              <w:right w:val="single" w:color="000000" w:sz="4" w:space="0"/>
            </w:tcBorders>
            <w:shd w:val="clear" w:color="auto" w:fill="auto"/>
            <w:noWrap/>
            <w:vAlign w:val="center"/>
          </w:tcPr>
          <w:p w14:paraId="4D5961AF">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bottom w:val="single" w:color="auto" w:sz="4" w:space="0"/>
              <w:right w:val="single" w:color="000000" w:sz="4" w:space="0"/>
            </w:tcBorders>
            <w:shd w:val="clear" w:color="auto" w:fill="auto"/>
            <w:noWrap/>
            <w:vAlign w:val="center"/>
          </w:tcPr>
          <w:p w14:paraId="4A33B9CD">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F05EF3">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运输调度管理能力</w:t>
            </w:r>
          </w:p>
        </w:tc>
        <w:tc>
          <w:tcPr>
            <w:tcW w:w="1366" w:type="dxa"/>
            <w:vMerge w:val="continue"/>
            <w:tcBorders>
              <w:left w:val="single" w:color="000000" w:sz="4" w:space="0"/>
              <w:bottom w:val="single" w:color="000000" w:sz="4" w:space="0"/>
              <w:right w:val="single" w:color="000000" w:sz="4" w:space="0"/>
            </w:tcBorders>
            <w:shd w:val="clear" w:color="auto" w:fill="auto"/>
            <w:noWrap/>
            <w:vAlign w:val="center"/>
          </w:tcPr>
          <w:p w14:paraId="4C09849B">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CAD6">
            <w:pPr>
              <w:widowControl/>
              <w:spacing w:line="560" w:lineRule="exact"/>
              <w:jc w:val="center"/>
              <w:textAlignment w:val="center"/>
              <w:rPr>
                <w:rFonts w:ascii="仿宋_GB2312" w:hAnsi="仿宋_GB2312" w:eastAsia="仿宋_GB2312" w:cs="仿宋_GB2312"/>
                <w:color w:val="000000"/>
                <w:kern w:val="0"/>
                <w:sz w:val="32"/>
                <w:szCs w:val="32"/>
              </w:rPr>
            </w:pPr>
          </w:p>
        </w:tc>
      </w:tr>
    </w:tbl>
    <w:p w14:paraId="5DD94688">
      <w:pPr>
        <w:spacing w:line="560" w:lineRule="exact"/>
        <w:ind w:firstLine="562" w:firstLineChars="200"/>
        <w:jc w:val="left"/>
        <w:rPr>
          <w:rFonts w:ascii="宋体" w:hAnsi="宋体"/>
          <w:b/>
          <w:sz w:val="28"/>
          <w:szCs w:val="28"/>
        </w:rPr>
      </w:pPr>
      <w:r>
        <w:rPr>
          <w:rFonts w:ascii="宋体" w:hAnsi="宋体"/>
          <w:b/>
          <w:sz w:val="28"/>
          <w:szCs w:val="28"/>
        </w:rPr>
        <w:t>2.校</w:t>
      </w:r>
      <w:r>
        <w:rPr>
          <w:rFonts w:hint="eastAsia" w:ascii="宋体" w:hAnsi="宋体"/>
          <w:b/>
          <w:sz w:val="28"/>
          <w:szCs w:val="28"/>
        </w:rPr>
        <w:t>外</w:t>
      </w:r>
      <w:r>
        <w:rPr>
          <w:rFonts w:ascii="宋体" w:hAnsi="宋体"/>
          <w:b/>
          <w:sz w:val="28"/>
          <w:szCs w:val="28"/>
        </w:rPr>
        <w:t>实训条件</w:t>
      </w:r>
    </w:p>
    <w:p w14:paraId="668597A3">
      <w:pPr>
        <w:spacing w:line="560" w:lineRule="exact"/>
        <w:ind w:firstLine="640" w:firstLineChars="200"/>
        <w:jc w:val="left"/>
        <w:rPr>
          <w:rFonts w:ascii="仿宋_GB2312" w:hAnsi="仿宋_GB2312" w:eastAsia="仿宋_GB2312" w:cs="仿宋_GB2312"/>
          <w:b/>
          <w:bCs/>
          <w:color w:val="000000"/>
          <w:sz w:val="32"/>
          <w:szCs w:val="32"/>
          <w:lang w:bidi="en-US"/>
        </w:rPr>
      </w:pPr>
      <w:r>
        <w:rPr>
          <w:rFonts w:hint="eastAsia" w:ascii="仿宋_GB2312" w:hAnsi="仿宋_GB2312" w:eastAsia="仿宋_GB2312" w:cs="仿宋_GB2312"/>
          <w:sz w:val="32"/>
          <w:szCs w:val="32"/>
        </w:rPr>
        <w:t>先后与广西金桥国际物流有限公司、中国邮政速递有限公司防城港分公司、广西德邦物流有限公司、广西钦州振宝食品商贸有限公司等建立了相对稳定的校外实训基地，为学生提供满足专业技能培养需求的工作岗位，使学生在真实环境下进行岗位实践；配备业务强、技术精，并具有一定理论水平、责任心强，有相应技术职务的指导教师，以保证实训工作质量的不断提高和实训基地建设的不断加强；承担学生职业素质培养工作，在学生取得实际工作经验的同时，培养团队协作精神、群体沟通技巧、组织管理能力等个人综合素质，为学生今后从事各项工作打下基础。</w:t>
      </w:r>
    </w:p>
    <w:p w14:paraId="5570966A">
      <w:pPr>
        <w:spacing w:beforeLines="50" w:afterLines="50" w:line="560" w:lineRule="exact"/>
        <w:ind w:left="481"/>
        <w:rPr>
          <w:rFonts w:ascii="楷体_GB2312" w:eastAsia="楷体_GB2312"/>
          <w:b/>
          <w:sz w:val="32"/>
          <w:szCs w:val="32"/>
        </w:rPr>
      </w:pPr>
      <w:r>
        <w:rPr>
          <w:rFonts w:hint="eastAsia" w:ascii="楷体_GB2312" w:eastAsia="楷体_GB2312"/>
          <w:b/>
          <w:sz w:val="32"/>
          <w:szCs w:val="32"/>
        </w:rPr>
        <w:t>（三）教学资源</w:t>
      </w:r>
    </w:p>
    <w:p w14:paraId="47D718F5">
      <w:pPr>
        <w:spacing w:line="560" w:lineRule="exact"/>
        <w:ind w:firstLine="640" w:firstLineChars="200"/>
        <w:jc w:val="left"/>
        <w:rPr>
          <w:rFonts w:ascii="黑体" w:hAnsi="黑体" w:eastAsia="黑体"/>
          <w:b/>
          <w:bCs/>
          <w:color w:val="000000"/>
          <w:sz w:val="24"/>
          <w:lang w:bidi="en-US"/>
        </w:rPr>
      </w:pPr>
      <w:r>
        <w:rPr>
          <w:rFonts w:hint="eastAsia" w:ascii="仿宋_GB2312" w:hAnsi="仿宋_GB2312" w:eastAsia="仿宋_GB2312" w:cs="仿宋_GB2312"/>
          <w:sz w:val="32"/>
          <w:szCs w:val="32"/>
        </w:rPr>
        <w:t>为适应中等职业学校国家示范建设的要求，进一步加快学校信息化建设步伐，着力建设数字化校园，全面建设职业教育数字化优质教学资源库，推进学校数字化教学资源统筹共建共享，专业建设了如下教学资源库：</w:t>
      </w:r>
    </w:p>
    <w:tbl>
      <w:tblPr>
        <w:tblStyle w:val="14"/>
        <w:tblW w:w="8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0"/>
        <w:gridCol w:w="3598"/>
        <w:gridCol w:w="1000"/>
        <w:gridCol w:w="937"/>
      </w:tblGrid>
      <w:tr w14:paraId="5F63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4A41C883">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序号</w:t>
            </w:r>
          </w:p>
        </w:tc>
        <w:tc>
          <w:tcPr>
            <w:tcW w:w="1530" w:type="dxa"/>
          </w:tcPr>
          <w:p w14:paraId="3A494FA4">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成果形式</w:t>
            </w:r>
          </w:p>
        </w:tc>
        <w:tc>
          <w:tcPr>
            <w:tcW w:w="3598" w:type="dxa"/>
          </w:tcPr>
          <w:p w14:paraId="7E9AF2F8">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名称</w:t>
            </w:r>
          </w:p>
        </w:tc>
        <w:tc>
          <w:tcPr>
            <w:tcW w:w="1000" w:type="dxa"/>
          </w:tcPr>
          <w:p w14:paraId="1917E414">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数量</w:t>
            </w:r>
          </w:p>
        </w:tc>
        <w:tc>
          <w:tcPr>
            <w:tcW w:w="937" w:type="dxa"/>
          </w:tcPr>
          <w:p w14:paraId="54FFDDCD">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合计</w:t>
            </w:r>
          </w:p>
        </w:tc>
      </w:tr>
      <w:tr w14:paraId="53C9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60" w:type="dxa"/>
            <w:vMerge w:val="restart"/>
          </w:tcPr>
          <w:p w14:paraId="42B10F5C">
            <w:pPr>
              <w:widowControl/>
              <w:spacing w:line="500" w:lineRule="exact"/>
              <w:jc w:val="center"/>
              <w:textAlignment w:val="center"/>
              <w:rPr>
                <w:rFonts w:ascii="仿宋_GB2312" w:hAnsi="仿宋_GB2312" w:eastAsia="仿宋_GB2312" w:cs="仿宋_GB2312"/>
                <w:color w:val="000000"/>
                <w:kern w:val="0"/>
                <w:sz w:val="32"/>
                <w:szCs w:val="32"/>
              </w:rPr>
            </w:pPr>
          </w:p>
          <w:p w14:paraId="43779061">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530" w:type="dxa"/>
            <w:vMerge w:val="restart"/>
          </w:tcPr>
          <w:p w14:paraId="5C5517D9">
            <w:pPr>
              <w:widowControl/>
              <w:spacing w:line="500" w:lineRule="exact"/>
              <w:jc w:val="center"/>
              <w:textAlignment w:val="center"/>
              <w:rPr>
                <w:rFonts w:ascii="仿宋_GB2312" w:hAnsi="仿宋_GB2312" w:eastAsia="仿宋_GB2312" w:cs="仿宋_GB2312"/>
                <w:color w:val="000000"/>
                <w:kern w:val="0"/>
                <w:sz w:val="32"/>
                <w:szCs w:val="32"/>
              </w:rPr>
            </w:pPr>
          </w:p>
          <w:p w14:paraId="3FE7BA1A">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校本教材</w:t>
            </w:r>
          </w:p>
        </w:tc>
        <w:tc>
          <w:tcPr>
            <w:tcW w:w="3598" w:type="dxa"/>
          </w:tcPr>
          <w:p w14:paraId="22FF71AF">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14:paraId="741D9491">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restart"/>
          </w:tcPr>
          <w:p w14:paraId="5CCFA5FF">
            <w:pPr>
              <w:widowControl/>
              <w:spacing w:line="500" w:lineRule="exact"/>
              <w:jc w:val="center"/>
              <w:textAlignment w:val="center"/>
              <w:rPr>
                <w:rFonts w:ascii="仿宋_GB2312" w:hAnsi="仿宋_GB2312" w:eastAsia="仿宋_GB2312" w:cs="仿宋_GB2312"/>
                <w:color w:val="000000"/>
                <w:kern w:val="0"/>
                <w:sz w:val="32"/>
                <w:szCs w:val="32"/>
              </w:rPr>
            </w:pPr>
          </w:p>
          <w:p w14:paraId="053B1387">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r>
      <w:tr w14:paraId="7E76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3589774F">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076D10E9">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1639AC55">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14:paraId="2A7A2330">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14:paraId="17372E47">
            <w:pPr>
              <w:widowControl/>
              <w:spacing w:line="500" w:lineRule="exact"/>
              <w:jc w:val="center"/>
              <w:textAlignment w:val="center"/>
              <w:rPr>
                <w:rFonts w:ascii="仿宋_GB2312" w:hAnsi="仿宋_GB2312" w:eastAsia="仿宋_GB2312" w:cs="仿宋_GB2312"/>
                <w:color w:val="000000"/>
                <w:kern w:val="0"/>
                <w:sz w:val="32"/>
                <w:szCs w:val="32"/>
              </w:rPr>
            </w:pPr>
          </w:p>
        </w:tc>
      </w:tr>
      <w:tr w14:paraId="1398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05208612">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561F6B98">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397BD7A1">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《快递操作实务》</w:t>
            </w:r>
          </w:p>
        </w:tc>
        <w:tc>
          <w:tcPr>
            <w:tcW w:w="1000" w:type="dxa"/>
          </w:tcPr>
          <w:p w14:paraId="103D4630">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14:paraId="0E55A1D8">
            <w:pPr>
              <w:widowControl/>
              <w:spacing w:line="500" w:lineRule="exact"/>
              <w:jc w:val="center"/>
              <w:textAlignment w:val="center"/>
              <w:rPr>
                <w:rFonts w:ascii="仿宋_GB2312" w:hAnsi="仿宋_GB2312" w:eastAsia="仿宋_GB2312" w:cs="仿宋_GB2312"/>
                <w:color w:val="000000"/>
                <w:kern w:val="0"/>
                <w:sz w:val="32"/>
                <w:szCs w:val="32"/>
              </w:rPr>
            </w:pPr>
          </w:p>
        </w:tc>
      </w:tr>
      <w:tr w14:paraId="3A43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14:paraId="1443BA78">
            <w:pPr>
              <w:widowControl/>
              <w:spacing w:line="500" w:lineRule="exact"/>
              <w:jc w:val="center"/>
              <w:textAlignment w:val="center"/>
              <w:rPr>
                <w:rFonts w:ascii="仿宋_GB2312" w:hAnsi="仿宋_GB2312" w:eastAsia="仿宋_GB2312" w:cs="仿宋_GB2312"/>
                <w:color w:val="000000"/>
                <w:kern w:val="0"/>
                <w:sz w:val="32"/>
                <w:szCs w:val="32"/>
              </w:rPr>
            </w:pPr>
          </w:p>
          <w:p w14:paraId="795C48BD">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530" w:type="dxa"/>
            <w:vMerge w:val="restart"/>
          </w:tcPr>
          <w:p w14:paraId="4208558A">
            <w:pPr>
              <w:widowControl/>
              <w:spacing w:line="500" w:lineRule="exact"/>
              <w:jc w:val="center"/>
              <w:textAlignment w:val="center"/>
              <w:rPr>
                <w:rFonts w:ascii="仿宋_GB2312" w:hAnsi="仿宋_GB2312" w:eastAsia="仿宋_GB2312" w:cs="仿宋_GB2312"/>
                <w:color w:val="000000"/>
                <w:kern w:val="0"/>
                <w:sz w:val="32"/>
                <w:szCs w:val="32"/>
              </w:rPr>
            </w:pPr>
          </w:p>
          <w:p w14:paraId="40D035E7">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微课</w:t>
            </w:r>
          </w:p>
        </w:tc>
        <w:tc>
          <w:tcPr>
            <w:tcW w:w="3598" w:type="dxa"/>
          </w:tcPr>
          <w:p w14:paraId="580B4345">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《物流基础》</w:t>
            </w:r>
          </w:p>
        </w:tc>
        <w:tc>
          <w:tcPr>
            <w:tcW w:w="1000" w:type="dxa"/>
          </w:tcPr>
          <w:p w14:paraId="4F9B073B">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937" w:type="dxa"/>
            <w:vMerge w:val="restart"/>
          </w:tcPr>
          <w:p w14:paraId="3FD4F932">
            <w:pPr>
              <w:widowControl/>
              <w:spacing w:line="500" w:lineRule="exact"/>
              <w:jc w:val="center"/>
              <w:textAlignment w:val="center"/>
              <w:rPr>
                <w:rFonts w:ascii="仿宋_GB2312" w:hAnsi="仿宋_GB2312" w:eastAsia="仿宋_GB2312" w:cs="仿宋_GB2312"/>
                <w:color w:val="000000"/>
                <w:kern w:val="0"/>
                <w:sz w:val="32"/>
                <w:szCs w:val="32"/>
              </w:rPr>
            </w:pPr>
          </w:p>
          <w:p w14:paraId="31004B3D">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28</w:t>
            </w:r>
          </w:p>
        </w:tc>
      </w:tr>
      <w:tr w14:paraId="1470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0525CE35">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27B2A1D2">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2F4DF218">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14:paraId="53F184A1">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p>
        </w:tc>
        <w:tc>
          <w:tcPr>
            <w:tcW w:w="937" w:type="dxa"/>
            <w:vMerge w:val="continue"/>
          </w:tcPr>
          <w:p w14:paraId="3371F9F0">
            <w:pPr>
              <w:widowControl/>
              <w:spacing w:line="500" w:lineRule="exact"/>
              <w:jc w:val="center"/>
              <w:textAlignment w:val="center"/>
              <w:rPr>
                <w:rFonts w:ascii="仿宋_GB2312" w:hAnsi="仿宋_GB2312" w:eastAsia="仿宋_GB2312" w:cs="仿宋_GB2312"/>
                <w:color w:val="000000"/>
                <w:kern w:val="0"/>
                <w:sz w:val="32"/>
                <w:szCs w:val="32"/>
              </w:rPr>
            </w:pPr>
          </w:p>
        </w:tc>
      </w:tr>
      <w:tr w14:paraId="2455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0BF12E4D">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3E174D93">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11FB4E86">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14:paraId="5D4FCBDE">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937" w:type="dxa"/>
            <w:vMerge w:val="continue"/>
          </w:tcPr>
          <w:p w14:paraId="4ABCA211">
            <w:pPr>
              <w:widowControl/>
              <w:spacing w:line="500" w:lineRule="exact"/>
              <w:jc w:val="center"/>
              <w:textAlignment w:val="center"/>
              <w:rPr>
                <w:rFonts w:ascii="仿宋_GB2312" w:hAnsi="仿宋_GB2312" w:eastAsia="仿宋_GB2312" w:cs="仿宋_GB2312"/>
                <w:color w:val="000000"/>
                <w:kern w:val="0"/>
                <w:sz w:val="32"/>
                <w:szCs w:val="32"/>
              </w:rPr>
            </w:pPr>
          </w:p>
        </w:tc>
      </w:tr>
      <w:tr w14:paraId="5B27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6E48F4C5">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37EC9C22">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4F18B18D">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《快递操作实务》</w:t>
            </w:r>
          </w:p>
        </w:tc>
        <w:tc>
          <w:tcPr>
            <w:tcW w:w="1000" w:type="dxa"/>
          </w:tcPr>
          <w:p w14:paraId="2733AB0C">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937" w:type="dxa"/>
            <w:vMerge w:val="continue"/>
          </w:tcPr>
          <w:p w14:paraId="0DCDB1C6">
            <w:pPr>
              <w:widowControl/>
              <w:spacing w:line="500" w:lineRule="exact"/>
              <w:jc w:val="center"/>
              <w:textAlignment w:val="center"/>
              <w:rPr>
                <w:rFonts w:ascii="仿宋_GB2312" w:hAnsi="仿宋_GB2312" w:eastAsia="仿宋_GB2312" w:cs="仿宋_GB2312"/>
                <w:color w:val="000000"/>
                <w:kern w:val="0"/>
                <w:sz w:val="32"/>
                <w:szCs w:val="32"/>
              </w:rPr>
            </w:pPr>
          </w:p>
        </w:tc>
      </w:tr>
      <w:tr w14:paraId="11F6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14:paraId="27A4601D">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1530" w:type="dxa"/>
            <w:vMerge w:val="restart"/>
          </w:tcPr>
          <w:p w14:paraId="02D8EBDF">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教学课件</w:t>
            </w:r>
          </w:p>
        </w:tc>
        <w:tc>
          <w:tcPr>
            <w:tcW w:w="3598" w:type="dxa"/>
          </w:tcPr>
          <w:p w14:paraId="40B0F39A">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14:paraId="2E082E37">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937" w:type="dxa"/>
            <w:vMerge w:val="restart"/>
          </w:tcPr>
          <w:p w14:paraId="47A862A3">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r>
      <w:tr w14:paraId="18B4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7BF43C80">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2A0BD237">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2DC61BC3">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14:paraId="793CADC2">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937" w:type="dxa"/>
            <w:vMerge w:val="continue"/>
          </w:tcPr>
          <w:p w14:paraId="0664A87B">
            <w:pPr>
              <w:widowControl/>
              <w:spacing w:line="500" w:lineRule="exact"/>
              <w:jc w:val="center"/>
              <w:textAlignment w:val="center"/>
              <w:rPr>
                <w:rFonts w:ascii="仿宋_GB2312" w:hAnsi="仿宋_GB2312" w:eastAsia="仿宋_GB2312" w:cs="仿宋_GB2312"/>
                <w:color w:val="000000"/>
                <w:kern w:val="0"/>
                <w:sz w:val="32"/>
                <w:szCs w:val="32"/>
              </w:rPr>
            </w:pPr>
          </w:p>
        </w:tc>
      </w:tr>
      <w:tr w14:paraId="76AA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14:paraId="3CD1DF02">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1530" w:type="dxa"/>
            <w:vMerge w:val="restart"/>
          </w:tcPr>
          <w:p w14:paraId="602D67CF">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电子教案</w:t>
            </w:r>
          </w:p>
        </w:tc>
        <w:tc>
          <w:tcPr>
            <w:tcW w:w="3598" w:type="dxa"/>
          </w:tcPr>
          <w:p w14:paraId="705954D6">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14:paraId="2E695A7B">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937" w:type="dxa"/>
            <w:vMerge w:val="restart"/>
          </w:tcPr>
          <w:p w14:paraId="7211F8E6">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r>
      <w:tr w14:paraId="62FC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6DE2B802">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3115FCC0">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49D0426E">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14:paraId="56C2B18C">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937" w:type="dxa"/>
            <w:vMerge w:val="continue"/>
          </w:tcPr>
          <w:p w14:paraId="4A4A8083">
            <w:pPr>
              <w:widowControl/>
              <w:spacing w:line="500" w:lineRule="exact"/>
              <w:jc w:val="center"/>
              <w:textAlignment w:val="center"/>
              <w:rPr>
                <w:rFonts w:ascii="仿宋_GB2312" w:hAnsi="仿宋_GB2312" w:eastAsia="仿宋_GB2312" w:cs="仿宋_GB2312"/>
                <w:color w:val="000000"/>
                <w:kern w:val="0"/>
                <w:sz w:val="32"/>
                <w:szCs w:val="32"/>
              </w:rPr>
            </w:pPr>
          </w:p>
        </w:tc>
      </w:tr>
      <w:tr w14:paraId="44B9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14:paraId="2F24E2D6">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1530" w:type="dxa"/>
            <w:vMerge w:val="restart"/>
          </w:tcPr>
          <w:p w14:paraId="4FD3B50E">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教学动画</w:t>
            </w:r>
          </w:p>
        </w:tc>
        <w:tc>
          <w:tcPr>
            <w:tcW w:w="3598" w:type="dxa"/>
          </w:tcPr>
          <w:p w14:paraId="6394D1AE">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14:paraId="54147A5D">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p>
        </w:tc>
        <w:tc>
          <w:tcPr>
            <w:tcW w:w="937" w:type="dxa"/>
            <w:vMerge w:val="restart"/>
          </w:tcPr>
          <w:p w14:paraId="5160AE64">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w:t>
            </w:r>
          </w:p>
        </w:tc>
      </w:tr>
      <w:tr w14:paraId="19D9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7880285F">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60D07D17">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2B778405">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14:paraId="1EB0CE62">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p>
        </w:tc>
        <w:tc>
          <w:tcPr>
            <w:tcW w:w="937" w:type="dxa"/>
            <w:vMerge w:val="continue"/>
          </w:tcPr>
          <w:p w14:paraId="4E7298B9">
            <w:pPr>
              <w:widowControl/>
              <w:spacing w:line="500" w:lineRule="exact"/>
              <w:jc w:val="center"/>
              <w:textAlignment w:val="center"/>
              <w:rPr>
                <w:rFonts w:ascii="仿宋_GB2312" w:hAnsi="仿宋_GB2312" w:eastAsia="仿宋_GB2312" w:cs="仿宋_GB2312"/>
                <w:color w:val="000000"/>
                <w:kern w:val="0"/>
                <w:sz w:val="32"/>
                <w:szCs w:val="32"/>
              </w:rPr>
            </w:pPr>
          </w:p>
        </w:tc>
      </w:tr>
      <w:tr w14:paraId="3126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14:paraId="00ED9560">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1530" w:type="dxa"/>
            <w:vMerge w:val="restart"/>
          </w:tcPr>
          <w:p w14:paraId="539E1C2F">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视频教学</w:t>
            </w:r>
          </w:p>
        </w:tc>
        <w:tc>
          <w:tcPr>
            <w:tcW w:w="3598" w:type="dxa"/>
          </w:tcPr>
          <w:p w14:paraId="2E5C1593">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14:paraId="177FC388">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p>
        </w:tc>
        <w:tc>
          <w:tcPr>
            <w:tcW w:w="937" w:type="dxa"/>
            <w:vMerge w:val="restart"/>
          </w:tcPr>
          <w:p w14:paraId="517DB190">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r>
      <w:tr w14:paraId="24BA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58D36E91">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0D5B1F73">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61A8C358">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14:paraId="30DACEEC">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p>
        </w:tc>
        <w:tc>
          <w:tcPr>
            <w:tcW w:w="937" w:type="dxa"/>
            <w:vMerge w:val="continue"/>
          </w:tcPr>
          <w:p w14:paraId="3A2EDFFB">
            <w:pPr>
              <w:widowControl/>
              <w:spacing w:line="500" w:lineRule="exact"/>
              <w:jc w:val="center"/>
              <w:textAlignment w:val="center"/>
              <w:rPr>
                <w:rFonts w:ascii="仿宋_GB2312" w:hAnsi="仿宋_GB2312" w:eastAsia="仿宋_GB2312" w:cs="仿宋_GB2312"/>
                <w:color w:val="000000"/>
                <w:kern w:val="0"/>
                <w:sz w:val="32"/>
                <w:szCs w:val="32"/>
              </w:rPr>
            </w:pPr>
          </w:p>
        </w:tc>
      </w:tr>
      <w:tr w14:paraId="2715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14:paraId="32CE751B">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p>
        </w:tc>
        <w:tc>
          <w:tcPr>
            <w:tcW w:w="1530" w:type="dxa"/>
            <w:vMerge w:val="restart"/>
          </w:tcPr>
          <w:p w14:paraId="7371D4B4">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教学案例</w:t>
            </w:r>
          </w:p>
        </w:tc>
        <w:tc>
          <w:tcPr>
            <w:tcW w:w="3598" w:type="dxa"/>
          </w:tcPr>
          <w:p w14:paraId="45A73FB1">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14:paraId="34B8526E">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c>
          <w:tcPr>
            <w:tcW w:w="937" w:type="dxa"/>
            <w:vMerge w:val="restart"/>
          </w:tcPr>
          <w:p w14:paraId="6CF1D4F9">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40</w:t>
            </w:r>
          </w:p>
        </w:tc>
      </w:tr>
      <w:tr w14:paraId="6A05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58762C58">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104A5FFF">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37C14A1C">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14:paraId="10A3BD11">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c>
          <w:tcPr>
            <w:tcW w:w="937" w:type="dxa"/>
            <w:vMerge w:val="continue"/>
          </w:tcPr>
          <w:p w14:paraId="5FCD144D">
            <w:pPr>
              <w:widowControl/>
              <w:spacing w:line="500" w:lineRule="exact"/>
              <w:jc w:val="center"/>
              <w:textAlignment w:val="center"/>
              <w:rPr>
                <w:rFonts w:ascii="仿宋_GB2312" w:hAnsi="仿宋_GB2312" w:eastAsia="仿宋_GB2312" w:cs="仿宋_GB2312"/>
                <w:color w:val="000000"/>
                <w:kern w:val="0"/>
                <w:sz w:val="32"/>
                <w:szCs w:val="32"/>
              </w:rPr>
            </w:pPr>
          </w:p>
        </w:tc>
      </w:tr>
      <w:tr w14:paraId="0559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14:paraId="7465F72D">
            <w:pPr>
              <w:widowControl/>
              <w:spacing w:line="500" w:lineRule="exact"/>
              <w:jc w:val="center"/>
              <w:textAlignment w:val="center"/>
              <w:rPr>
                <w:rFonts w:ascii="仿宋_GB2312" w:hAnsi="仿宋_GB2312" w:eastAsia="仿宋_GB2312" w:cs="仿宋_GB2312"/>
                <w:color w:val="000000"/>
                <w:kern w:val="0"/>
                <w:sz w:val="32"/>
                <w:szCs w:val="32"/>
              </w:rPr>
            </w:pPr>
          </w:p>
          <w:p w14:paraId="2C730D38">
            <w:pPr>
              <w:widowControl/>
              <w:spacing w:line="500" w:lineRule="exact"/>
              <w:jc w:val="center"/>
              <w:textAlignment w:val="center"/>
              <w:rPr>
                <w:rFonts w:ascii="仿宋_GB2312" w:hAnsi="仿宋_GB2312" w:eastAsia="仿宋_GB2312" w:cs="仿宋_GB2312"/>
                <w:color w:val="000000"/>
                <w:kern w:val="0"/>
                <w:sz w:val="32"/>
                <w:szCs w:val="32"/>
              </w:rPr>
            </w:pPr>
          </w:p>
          <w:p w14:paraId="4C15CE77">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1530" w:type="dxa"/>
            <w:vMerge w:val="restart"/>
          </w:tcPr>
          <w:p w14:paraId="471C9127">
            <w:pPr>
              <w:widowControl/>
              <w:spacing w:line="500" w:lineRule="exact"/>
              <w:jc w:val="center"/>
              <w:textAlignment w:val="center"/>
              <w:rPr>
                <w:rFonts w:ascii="仿宋_GB2312" w:hAnsi="仿宋_GB2312" w:eastAsia="仿宋_GB2312" w:cs="仿宋_GB2312"/>
                <w:color w:val="000000"/>
                <w:kern w:val="0"/>
                <w:sz w:val="32"/>
                <w:szCs w:val="32"/>
              </w:rPr>
            </w:pPr>
          </w:p>
          <w:p w14:paraId="19CFCFA0">
            <w:pPr>
              <w:widowControl/>
              <w:spacing w:line="500" w:lineRule="exact"/>
              <w:jc w:val="center"/>
              <w:textAlignment w:val="center"/>
              <w:rPr>
                <w:rFonts w:ascii="仿宋_GB2312" w:hAnsi="仿宋_GB2312" w:eastAsia="仿宋_GB2312" w:cs="仿宋_GB2312"/>
                <w:color w:val="000000"/>
                <w:kern w:val="0"/>
                <w:sz w:val="32"/>
                <w:szCs w:val="32"/>
              </w:rPr>
            </w:pPr>
          </w:p>
          <w:p w14:paraId="1D25CE89">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实训软件</w:t>
            </w:r>
          </w:p>
        </w:tc>
        <w:tc>
          <w:tcPr>
            <w:tcW w:w="3598" w:type="dxa"/>
          </w:tcPr>
          <w:p w14:paraId="2266F368">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《供应链推演沙盘》</w:t>
            </w:r>
          </w:p>
        </w:tc>
        <w:tc>
          <w:tcPr>
            <w:tcW w:w="1000" w:type="dxa"/>
          </w:tcPr>
          <w:p w14:paraId="2633F1CC">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restart"/>
          </w:tcPr>
          <w:p w14:paraId="48D1E371">
            <w:pPr>
              <w:widowControl/>
              <w:spacing w:line="500" w:lineRule="exact"/>
              <w:jc w:val="center"/>
              <w:textAlignment w:val="center"/>
              <w:rPr>
                <w:rFonts w:ascii="仿宋_GB2312" w:hAnsi="仿宋_GB2312" w:eastAsia="仿宋_GB2312" w:cs="仿宋_GB2312"/>
                <w:color w:val="000000"/>
                <w:kern w:val="0"/>
                <w:sz w:val="32"/>
                <w:szCs w:val="32"/>
              </w:rPr>
            </w:pPr>
          </w:p>
          <w:p w14:paraId="0915AAE0">
            <w:pPr>
              <w:widowControl/>
              <w:spacing w:line="500" w:lineRule="exact"/>
              <w:jc w:val="center"/>
              <w:textAlignment w:val="center"/>
              <w:rPr>
                <w:rFonts w:ascii="仿宋_GB2312" w:hAnsi="仿宋_GB2312" w:eastAsia="仿宋_GB2312" w:cs="仿宋_GB2312"/>
                <w:color w:val="000000"/>
                <w:kern w:val="0"/>
                <w:sz w:val="32"/>
                <w:szCs w:val="32"/>
              </w:rPr>
            </w:pPr>
          </w:p>
          <w:p w14:paraId="1AF5B19F">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r>
      <w:tr w14:paraId="4446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651877CE">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758A9FFE">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7EEF05A7">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《运输作业实务》</w:t>
            </w:r>
          </w:p>
        </w:tc>
        <w:tc>
          <w:tcPr>
            <w:tcW w:w="1000" w:type="dxa"/>
          </w:tcPr>
          <w:p w14:paraId="13DBD7E8">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14:paraId="01A905FA">
            <w:pPr>
              <w:widowControl/>
              <w:spacing w:line="500" w:lineRule="exact"/>
              <w:jc w:val="center"/>
              <w:textAlignment w:val="center"/>
              <w:rPr>
                <w:rFonts w:ascii="仿宋_GB2312" w:hAnsi="仿宋_GB2312" w:eastAsia="仿宋_GB2312" w:cs="仿宋_GB2312"/>
                <w:color w:val="000000"/>
                <w:kern w:val="0"/>
                <w:sz w:val="32"/>
                <w:szCs w:val="32"/>
              </w:rPr>
            </w:pPr>
          </w:p>
        </w:tc>
      </w:tr>
      <w:tr w14:paraId="3346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7A30F365">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5CDC2C2B">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7101383A">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w:t>
            </w:r>
          </w:p>
        </w:tc>
        <w:tc>
          <w:tcPr>
            <w:tcW w:w="1000" w:type="dxa"/>
          </w:tcPr>
          <w:p w14:paraId="2FF01D18">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14:paraId="397B1476">
            <w:pPr>
              <w:widowControl/>
              <w:spacing w:line="500" w:lineRule="exact"/>
              <w:jc w:val="center"/>
              <w:textAlignment w:val="center"/>
              <w:rPr>
                <w:rFonts w:ascii="仿宋_GB2312" w:hAnsi="仿宋_GB2312" w:eastAsia="仿宋_GB2312" w:cs="仿宋_GB2312"/>
                <w:color w:val="000000"/>
                <w:kern w:val="0"/>
                <w:sz w:val="32"/>
                <w:szCs w:val="32"/>
              </w:rPr>
            </w:pPr>
          </w:p>
        </w:tc>
      </w:tr>
      <w:tr w14:paraId="6268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547945CA">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560D579E">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5B9A3492">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3D组托</w:t>
            </w:r>
          </w:p>
        </w:tc>
        <w:tc>
          <w:tcPr>
            <w:tcW w:w="1000" w:type="dxa"/>
          </w:tcPr>
          <w:p w14:paraId="3929E3DD">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14:paraId="60339022">
            <w:pPr>
              <w:widowControl/>
              <w:spacing w:line="500" w:lineRule="exact"/>
              <w:jc w:val="center"/>
              <w:textAlignment w:val="center"/>
              <w:rPr>
                <w:rFonts w:ascii="仿宋_GB2312" w:hAnsi="仿宋_GB2312" w:eastAsia="仿宋_GB2312" w:cs="仿宋_GB2312"/>
                <w:color w:val="000000"/>
                <w:kern w:val="0"/>
                <w:sz w:val="32"/>
                <w:szCs w:val="32"/>
              </w:rPr>
            </w:pPr>
          </w:p>
        </w:tc>
      </w:tr>
      <w:tr w14:paraId="3D38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14:paraId="6ACE1E14">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14:paraId="337A7C67">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14:paraId="14B5E63A">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连锁企业运营</w:t>
            </w:r>
          </w:p>
        </w:tc>
        <w:tc>
          <w:tcPr>
            <w:tcW w:w="1000" w:type="dxa"/>
          </w:tcPr>
          <w:p w14:paraId="29B4B1E3">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14:paraId="4B78B9E2">
            <w:pPr>
              <w:widowControl/>
              <w:spacing w:line="500" w:lineRule="exact"/>
              <w:jc w:val="center"/>
              <w:textAlignment w:val="center"/>
              <w:rPr>
                <w:rFonts w:ascii="仿宋_GB2312" w:hAnsi="仿宋_GB2312" w:eastAsia="仿宋_GB2312" w:cs="仿宋_GB2312"/>
                <w:color w:val="000000"/>
                <w:kern w:val="0"/>
                <w:sz w:val="32"/>
                <w:szCs w:val="32"/>
              </w:rPr>
            </w:pPr>
          </w:p>
        </w:tc>
      </w:tr>
    </w:tbl>
    <w:p w14:paraId="3B43C9C2">
      <w:pPr>
        <w:spacing w:beforeLines="50" w:afterLines="50" w:line="560" w:lineRule="exact"/>
        <w:ind w:firstLine="643" w:firstLineChars="200"/>
        <w:rPr>
          <w:rFonts w:ascii="楷体_GB2312" w:eastAsia="楷体_GB2312"/>
          <w:b/>
          <w:sz w:val="32"/>
          <w:szCs w:val="32"/>
        </w:rPr>
      </w:pPr>
    </w:p>
    <w:p w14:paraId="45D1D512">
      <w:pPr>
        <w:spacing w:beforeLines="50" w:afterLines="50" w:line="560" w:lineRule="exact"/>
        <w:ind w:firstLine="643" w:firstLineChars="200"/>
        <w:rPr>
          <w:rFonts w:ascii="楷体_GB2312" w:eastAsia="楷体_GB2312"/>
          <w:b/>
          <w:sz w:val="32"/>
          <w:szCs w:val="32"/>
        </w:rPr>
      </w:pPr>
      <w:r>
        <w:rPr>
          <w:rFonts w:hint="eastAsia" w:ascii="楷体_GB2312" w:eastAsia="楷体_GB2312"/>
          <w:b/>
          <w:sz w:val="32"/>
          <w:szCs w:val="32"/>
        </w:rPr>
        <w:t>（四）教学方法</w:t>
      </w:r>
    </w:p>
    <w:p w14:paraId="6704FA24">
      <w:pPr>
        <w:spacing w:line="560" w:lineRule="exact"/>
        <w:rPr>
          <w:rFonts w:ascii="黑体" w:hAnsi="黑体" w:eastAsia="黑体"/>
          <w:b/>
          <w:bCs/>
          <w:color w:val="000000"/>
          <w:sz w:val="24"/>
          <w:lang w:bidi="en-US"/>
        </w:rPr>
      </w:pPr>
      <w:r>
        <w:rPr>
          <w:rFonts w:hint="eastAsia" w:ascii="黑体" w:hAnsi="黑体" w:eastAsia="黑体"/>
          <w:b/>
          <w:bCs/>
          <w:color w:val="000000"/>
          <w:sz w:val="24"/>
          <w:lang w:bidi="en-US"/>
        </w:rPr>
        <w:t xml:space="preserve">    </w:t>
      </w:r>
      <w:r>
        <w:rPr>
          <w:rFonts w:hint="eastAsia" w:ascii="仿宋_GB2312" w:hAnsi="仿宋_GB2312" w:eastAsia="仿宋_GB2312" w:cs="仿宋_GB2312"/>
          <w:sz w:val="32"/>
          <w:szCs w:val="32"/>
        </w:rPr>
        <w:t>积极改革教学方法，采用“角色扮演教学法”、“案例教学法”、“互动教学法”、“任务驱动法”、“四段教学法”、“理实一体化教学方法”等切实提高课堂教学质量。让学生通过对基本理论的掌握和应用，达到对实践的指导。变“单向教学”为“双向教学”，调动学生学习的积极性和主动性。创造一种轻松和谐的氛围,使学生变被动学习为主动学习。</w:t>
      </w:r>
    </w:p>
    <w:p w14:paraId="144B9EFA">
      <w:pPr>
        <w:spacing w:beforeLines="50" w:afterLines="50" w:line="560" w:lineRule="exact"/>
        <w:ind w:firstLine="643" w:firstLineChars="200"/>
        <w:rPr>
          <w:rFonts w:ascii="楷体_GB2312" w:eastAsia="楷体_GB2312"/>
          <w:b/>
          <w:sz w:val="32"/>
          <w:szCs w:val="32"/>
        </w:rPr>
      </w:pPr>
      <w:r>
        <w:rPr>
          <w:rFonts w:hint="eastAsia" w:ascii="楷体_GB2312" w:eastAsia="楷体_GB2312"/>
          <w:b/>
          <w:sz w:val="32"/>
          <w:szCs w:val="32"/>
        </w:rPr>
        <w:t>（五）学习评价</w:t>
      </w:r>
    </w:p>
    <w:p w14:paraId="72668F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在考核方式上，建立体现评价主体、评价方式、评价过程的多元化评价体系，积极吸纳企业参与学生的考核评价，通过多样式的考核方式，实现对学生专业技能和职业素养的综合评价。注重过程评价与结果评价相结合，结果评价由笔试和实操两部分组成。笔试主要考核学习者对本课程的基本概念和基本知识掌握程度；实操主要考核学习者对专业知识的实际应用能力。 </w:t>
      </w:r>
    </w:p>
    <w:p w14:paraId="41B81478">
      <w:pPr>
        <w:widowControl/>
        <w:shd w:val="clear" w:color="auto" w:fill="FFFFFF"/>
        <w:spacing w:line="560" w:lineRule="exact"/>
        <w:ind w:firstLine="643" w:firstLineChars="200"/>
        <w:jc w:val="left"/>
        <w:rPr>
          <w:rFonts w:ascii="仿宋_GB2312" w:hAnsi="宋体" w:eastAsia="仿宋_GB2312"/>
          <w:b/>
          <w:sz w:val="32"/>
          <w:szCs w:val="32"/>
        </w:rPr>
      </w:pPr>
      <w:r>
        <w:rPr>
          <w:rFonts w:ascii="仿宋_GB2312" w:hAnsi="宋体" w:eastAsia="仿宋_GB2312"/>
          <w:b/>
          <w:sz w:val="32"/>
          <w:szCs w:val="32"/>
        </w:rPr>
        <w:t xml:space="preserve"> 1.课程教学考核 </w:t>
      </w:r>
    </w:p>
    <w:p w14:paraId="2EE4D5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课程：学习成绩是根据学生期末考试成绩、期中考试成绩和平时成绩（包括平时考勤、完成实验、课外作业、课堂讨论、平时测验等）综合评定。基本原则：进行期中考试的课程，期末考试成绩占60%、期中考试及综合测验成绩占30%、平时成绩占10%，其中实训实验比重较大的课程可期末考试成绩占60%，实训实验成绩占30%，平时成绩占10%；</w:t>
      </w:r>
    </w:p>
    <w:p w14:paraId="18BF4A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考查课程：学习成绩根据平时成绩和阶段性测验成绩综合评定。平时成绩可根据学生出勤、听课、作业、课堂讨论等情况评定，一般测验成绩占总成绩的60%，平时成绩占40%（出勤为20%、听课、作业、课堂讨论等为20%）。 综合实训课程按实际操作成绩评定。</w:t>
      </w:r>
    </w:p>
    <w:p w14:paraId="7AD2F7AB">
      <w:pPr>
        <w:widowControl/>
        <w:shd w:val="clear" w:color="auto" w:fill="FFFFFF"/>
        <w:spacing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 xml:space="preserve">2.实践教学环节课程考核 </w:t>
      </w:r>
    </w:p>
    <w:p w14:paraId="0A13D9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实习考核成绩由学生自评、企业考核、实习报告和实习带队教师考评四部分组成。 </w:t>
      </w:r>
    </w:p>
    <w:p w14:paraId="4F55C8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（1）学生自评：占考核成绩30%，由学生根据自己在企业的工作态度和掌握的专业技能进行综合评定。 </w:t>
      </w:r>
    </w:p>
    <w:p w14:paraId="13F1CD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（2）企业考核：占考核成绩50%，由企业根据学生在企业的工作态度和工作任务完成情况进行综合评定。 </w:t>
      </w:r>
    </w:p>
    <w:p w14:paraId="3F888F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（3）实习报告：占考核成绩10％，根据学生总结能力予以评定。实习报告中应包括实习计划的执行情况、质量分析与评估、存在问题与解决措施、经验体会与建议等。 </w:t>
      </w:r>
    </w:p>
    <w:p w14:paraId="715B89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（4）实习教师考评：占考核成绩10%，由实习教师根据学生在企业的工作态度、遵守纪律和掌握的专业技能进行综合评定。</w:t>
      </w:r>
    </w:p>
    <w:p w14:paraId="4260B57B">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教学评价比例分布表</w:t>
      </w:r>
    </w:p>
    <w:tbl>
      <w:tblPr>
        <w:tblStyle w:val="1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856"/>
        <w:gridCol w:w="1066"/>
        <w:gridCol w:w="2234"/>
        <w:gridCol w:w="1354"/>
      </w:tblGrid>
      <w:tr w14:paraId="31AF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2" w:type="dxa"/>
            <w:shd w:val="clear" w:color="auto" w:fill="auto"/>
            <w:vAlign w:val="center"/>
          </w:tcPr>
          <w:p w14:paraId="7494A10A">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课程分类</w:t>
            </w:r>
          </w:p>
        </w:tc>
        <w:tc>
          <w:tcPr>
            <w:tcW w:w="1856" w:type="dxa"/>
            <w:shd w:val="clear" w:color="auto" w:fill="auto"/>
            <w:vAlign w:val="center"/>
          </w:tcPr>
          <w:p w14:paraId="4AC49556">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评分项目</w:t>
            </w:r>
          </w:p>
        </w:tc>
        <w:tc>
          <w:tcPr>
            <w:tcW w:w="1066" w:type="dxa"/>
            <w:shd w:val="clear" w:color="auto" w:fill="auto"/>
            <w:vAlign w:val="center"/>
          </w:tcPr>
          <w:p w14:paraId="3DA5BF3B">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分值比例</w:t>
            </w:r>
          </w:p>
        </w:tc>
        <w:tc>
          <w:tcPr>
            <w:tcW w:w="2234" w:type="dxa"/>
            <w:shd w:val="clear" w:color="auto" w:fill="auto"/>
            <w:vAlign w:val="center"/>
          </w:tcPr>
          <w:p w14:paraId="3D964B28">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评价指标</w:t>
            </w:r>
          </w:p>
        </w:tc>
        <w:tc>
          <w:tcPr>
            <w:tcW w:w="1354" w:type="dxa"/>
            <w:shd w:val="clear" w:color="auto" w:fill="auto"/>
            <w:vAlign w:val="center"/>
          </w:tcPr>
          <w:p w14:paraId="2E56BF4E">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评价主体</w:t>
            </w:r>
          </w:p>
        </w:tc>
      </w:tr>
      <w:tr w14:paraId="5D72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82" w:type="dxa"/>
            <w:vMerge w:val="restart"/>
            <w:vAlign w:val="center"/>
          </w:tcPr>
          <w:p w14:paraId="0B277846">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公共基础课程</w:t>
            </w:r>
          </w:p>
        </w:tc>
        <w:tc>
          <w:tcPr>
            <w:tcW w:w="1856" w:type="dxa"/>
            <w:vAlign w:val="center"/>
          </w:tcPr>
          <w:p w14:paraId="443008D6">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平时表现</w:t>
            </w:r>
          </w:p>
        </w:tc>
        <w:tc>
          <w:tcPr>
            <w:tcW w:w="1066" w:type="dxa"/>
            <w:vAlign w:val="center"/>
          </w:tcPr>
          <w:p w14:paraId="68BBDD09">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14:paraId="0A768333">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包括出勤情况学习纪律、学习态度、作业情况、素养。</w:t>
            </w:r>
          </w:p>
        </w:tc>
        <w:tc>
          <w:tcPr>
            <w:tcW w:w="1354" w:type="dxa"/>
            <w:vMerge w:val="restart"/>
            <w:vAlign w:val="center"/>
          </w:tcPr>
          <w:p w14:paraId="486E8E6B">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学生、教师</w:t>
            </w:r>
          </w:p>
          <w:p w14:paraId="623A0A2B">
            <w:pPr>
              <w:spacing w:line="440" w:lineRule="exact"/>
              <w:jc w:val="center"/>
              <w:rPr>
                <w:rFonts w:ascii="仿宋_GB2312" w:hAnsi="仿宋_GB2312" w:eastAsia="仿宋_GB2312" w:cs="仿宋_GB2312"/>
                <w:kern w:val="0"/>
                <w:sz w:val="32"/>
                <w:szCs w:val="32"/>
              </w:rPr>
            </w:pPr>
          </w:p>
        </w:tc>
      </w:tr>
      <w:tr w14:paraId="776D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14:paraId="1A6ACADC">
            <w:pPr>
              <w:spacing w:line="440" w:lineRule="exact"/>
              <w:jc w:val="center"/>
              <w:rPr>
                <w:rFonts w:ascii="仿宋_GB2312" w:hAnsi="仿宋_GB2312" w:eastAsia="仿宋_GB2312" w:cs="仿宋_GB2312"/>
                <w:kern w:val="0"/>
                <w:sz w:val="32"/>
                <w:szCs w:val="32"/>
              </w:rPr>
            </w:pPr>
          </w:p>
        </w:tc>
        <w:tc>
          <w:tcPr>
            <w:tcW w:w="1856" w:type="dxa"/>
            <w:vAlign w:val="center"/>
          </w:tcPr>
          <w:p w14:paraId="07906D37">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测试（段考）</w:t>
            </w:r>
          </w:p>
        </w:tc>
        <w:tc>
          <w:tcPr>
            <w:tcW w:w="1066" w:type="dxa"/>
            <w:vAlign w:val="center"/>
          </w:tcPr>
          <w:p w14:paraId="6C85B3D5">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2234" w:type="dxa"/>
            <w:vAlign w:val="center"/>
          </w:tcPr>
          <w:p w14:paraId="05AB78A2">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取期中测验成绩。</w:t>
            </w:r>
          </w:p>
        </w:tc>
        <w:tc>
          <w:tcPr>
            <w:tcW w:w="1354" w:type="dxa"/>
            <w:vMerge w:val="continue"/>
            <w:vAlign w:val="center"/>
          </w:tcPr>
          <w:p w14:paraId="5A1D334D">
            <w:pPr>
              <w:spacing w:line="440" w:lineRule="exact"/>
              <w:jc w:val="center"/>
              <w:rPr>
                <w:rFonts w:ascii="仿宋_GB2312" w:hAnsi="仿宋_GB2312" w:eastAsia="仿宋_GB2312" w:cs="仿宋_GB2312"/>
                <w:kern w:val="0"/>
                <w:sz w:val="32"/>
                <w:szCs w:val="32"/>
              </w:rPr>
            </w:pPr>
          </w:p>
        </w:tc>
      </w:tr>
      <w:tr w14:paraId="529A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82" w:type="dxa"/>
            <w:vMerge w:val="continue"/>
            <w:vAlign w:val="center"/>
          </w:tcPr>
          <w:p w14:paraId="5C855DAC">
            <w:pPr>
              <w:spacing w:line="440" w:lineRule="exact"/>
              <w:jc w:val="center"/>
              <w:rPr>
                <w:rFonts w:ascii="仿宋_GB2312" w:hAnsi="仿宋_GB2312" w:eastAsia="仿宋_GB2312" w:cs="仿宋_GB2312"/>
                <w:kern w:val="0"/>
                <w:sz w:val="32"/>
                <w:szCs w:val="32"/>
              </w:rPr>
            </w:pPr>
          </w:p>
        </w:tc>
        <w:tc>
          <w:tcPr>
            <w:tcW w:w="1856" w:type="dxa"/>
            <w:vAlign w:val="center"/>
          </w:tcPr>
          <w:p w14:paraId="1182E1B3">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期考成绩</w:t>
            </w:r>
          </w:p>
        </w:tc>
        <w:tc>
          <w:tcPr>
            <w:tcW w:w="1066" w:type="dxa"/>
            <w:vAlign w:val="center"/>
          </w:tcPr>
          <w:p w14:paraId="2A1D50B1">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2234" w:type="dxa"/>
            <w:vAlign w:val="center"/>
          </w:tcPr>
          <w:p w14:paraId="32A66F78">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期末统一考试。</w:t>
            </w:r>
          </w:p>
        </w:tc>
        <w:tc>
          <w:tcPr>
            <w:tcW w:w="1354" w:type="dxa"/>
            <w:vMerge w:val="continue"/>
            <w:vAlign w:val="center"/>
          </w:tcPr>
          <w:p w14:paraId="1545B456">
            <w:pPr>
              <w:spacing w:line="440" w:lineRule="exact"/>
              <w:jc w:val="center"/>
              <w:rPr>
                <w:rFonts w:ascii="仿宋_GB2312" w:hAnsi="仿宋_GB2312" w:eastAsia="仿宋_GB2312" w:cs="仿宋_GB2312"/>
                <w:kern w:val="0"/>
                <w:sz w:val="32"/>
                <w:szCs w:val="32"/>
              </w:rPr>
            </w:pPr>
          </w:p>
        </w:tc>
      </w:tr>
      <w:tr w14:paraId="0C33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82" w:type="dxa"/>
            <w:vMerge w:val="restart"/>
            <w:vAlign w:val="center"/>
          </w:tcPr>
          <w:p w14:paraId="238022DB">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专业课程</w:t>
            </w:r>
          </w:p>
        </w:tc>
        <w:tc>
          <w:tcPr>
            <w:tcW w:w="1856" w:type="dxa"/>
            <w:vAlign w:val="center"/>
          </w:tcPr>
          <w:p w14:paraId="2E44CC1F">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单个项目</w:t>
            </w:r>
          </w:p>
        </w:tc>
        <w:tc>
          <w:tcPr>
            <w:tcW w:w="1066" w:type="dxa"/>
            <w:vAlign w:val="center"/>
          </w:tcPr>
          <w:p w14:paraId="2BEF6A93">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14:paraId="42425502">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包括考勤情况、学习态度、作业情况等。</w:t>
            </w:r>
          </w:p>
        </w:tc>
        <w:tc>
          <w:tcPr>
            <w:tcW w:w="1354" w:type="dxa"/>
            <w:vMerge w:val="restart"/>
            <w:vAlign w:val="center"/>
          </w:tcPr>
          <w:p w14:paraId="5FBE2D5A">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学生、教师、企业</w:t>
            </w:r>
          </w:p>
        </w:tc>
      </w:tr>
      <w:tr w14:paraId="561D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82" w:type="dxa"/>
            <w:vMerge w:val="continue"/>
            <w:vAlign w:val="center"/>
          </w:tcPr>
          <w:p w14:paraId="19D7AD9C">
            <w:pPr>
              <w:spacing w:line="440" w:lineRule="exact"/>
              <w:jc w:val="center"/>
              <w:rPr>
                <w:rFonts w:ascii="仿宋_GB2312" w:hAnsi="仿宋_GB2312" w:eastAsia="仿宋_GB2312" w:cs="仿宋_GB2312"/>
                <w:kern w:val="0"/>
                <w:sz w:val="32"/>
                <w:szCs w:val="32"/>
              </w:rPr>
            </w:pPr>
          </w:p>
        </w:tc>
        <w:tc>
          <w:tcPr>
            <w:tcW w:w="1856" w:type="dxa"/>
            <w:vAlign w:val="center"/>
          </w:tcPr>
          <w:p w14:paraId="38EB0286">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期末考试</w:t>
            </w:r>
          </w:p>
          <w:p w14:paraId="7EDEE2EE">
            <w:pPr>
              <w:spacing w:line="440" w:lineRule="exact"/>
              <w:jc w:val="center"/>
              <w:rPr>
                <w:rFonts w:ascii="仿宋_GB2312" w:hAnsi="仿宋_GB2312" w:eastAsia="仿宋_GB2312" w:cs="仿宋_GB2312"/>
                <w:kern w:val="0"/>
                <w:sz w:val="32"/>
                <w:szCs w:val="32"/>
              </w:rPr>
            </w:pPr>
          </w:p>
        </w:tc>
        <w:tc>
          <w:tcPr>
            <w:tcW w:w="1066" w:type="dxa"/>
            <w:vAlign w:val="center"/>
          </w:tcPr>
          <w:p w14:paraId="7A16752E">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70%</w:t>
            </w:r>
          </w:p>
        </w:tc>
        <w:tc>
          <w:tcPr>
            <w:tcW w:w="2234" w:type="dxa"/>
            <w:vAlign w:val="center"/>
          </w:tcPr>
          <w:p w14:paraId="1A346CAB">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期末统一考试或有关职业资格证书考试的成绩替代。</w:t>
            </w:r>
          </w:p>
        </w:tc>
        <w:tc>
          <w:tcPr>
            <w:tcW w:w="1354" w:type="dxa"/>
            <w:vMerge w:val="continue"/>
            <w:vAlign w:val="center"/>
          </w:tcPr>
          <w:p w14:paraId="74B87911">
            <w:pPr>
              <w:spacing w:line="440" w:lineRule="exact"/>
              <w:jc w:val="center"/>
              <w:rPr>
                <w:rFonts w:ascii="仿宋_GB2312" w:hAnsi="仿宋_GB2312" w:eastAsia="仿宋_GB2312" w:cs="仿宋_GB2312"/>
                <w:kern w:val="0"/>
                <w:sz w:val="32"/>
                <w:szCs w:val="32"/>
              </w:rPr>
            </w:pPr>
          </w:p>
        </w:tc>
      </w:tr>
      <w:tr w14:paraId="5CE6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restart"/>
            <w:vAlign w:val="center"/>
          </w:tcPr>
          <w:p w14:paraId="1A0C47BD">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顶岗实习</w:t>
            </w:r>
          </w:p>
        </w:tc>
        <w:tc>
          <w:tcPr>
            <w:tcW w:w="1856" w:type="dxa"/>
            <w:vAlign w:val="center"/>
          </w:tcPr>
          <w:p w14:paraId="3866B159">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学生自我评价</w:t>
            </w:r>
          </w:p>
        </w:tc>
        <w:tc>
          <w:tcPr>
            <w:tcW w:w="1066" w:type="dxa"/>
            <w:vAlign w:val="center"/>
          </w:tcPr>
          <w:p w14:paraId="36CA37AE">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2234" w:type="dxa"/>
            <w:vMerge w:val="restart"/>
            <w:vAlign w:val="center"/>
          </w:tcPr>
          <w:p w14:paraId="5C17C3B5">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敬业精神、工作表现、团队精神、人际关系、创新精神、实践能力、</w:t>
            </w:r>
          </w:p>
        </w:tc>
        <w:tc>
          <w:tcPr>
            <w:tcW w:w="1354" w:type="dxa"/>
            <w:vAlign w:val="center"/>
          </w:tcPr>
          <w:p w14:paraId="518FF478">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学生自评</w:t>
            </w:r>
          </w:p>
        </w:tc>
      </w:tr>
      <w:tr w14:paraId="700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14:paraId="3404205F">
            <w:pPr>
              <w:spacing w:line="440" w:lineRule="exact"/>
              <w:jc w:val="center"/>
              <w:rPr>
                <w:rFonts w:ascii="仿宋_GB2312" w:hAnsi="仿宋_GB2312" w:eastAsia="仿宋_GB2312" w:cs="仿宋_GB2312"/>
                <w:kern w:val="0"/>
                <w:sz w:val="32"/>
                <w:szCs w:val="32"/>
              </w:rPr>
            </w:pPr>
          </w:p>
        </w:tc>
        <w:tc>
          <w:tcPr>
            <w:tcW w:w="1856" w:type="dxa"/>
            <w:vAlign w:val="center"/>
          </w:tcPr>
          <w:p w14:paraId="3C82AC5E">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实习单位评定</w:t>
            </w:r>
          </w:p>
        </w:tc>
        <w:tc>
          <w:tcPr>
            <w:tcW w:w="1066" w:type="dxa"/>
            <w:vAlign w:val="center"/>
          </w:tcPr>
          <w:p w14:paraId="50A78751">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2234" w:type="dxa"/>
            <w:vMerge w:val="continue"/>
            <w:vAlign w:val="center"/>
          </w:tcPr>
          <w:p w14:paraId="54FBE6B8">
            <w:pPr>
              <w:spacing w:line="440" w:lineRule="exact"/>
              <w:jc w:val="center"/>
              <w:rPr>
                <w:rFonts w:ascii="仿宋_GB2312" w:hAnsi="仿宋_GB2312" w:eastAsia="仿宋_GB2312" w:cs="仿宋_GB2312"/>
                <w:kern w:val="0"/>
                <w:sz w:val="32"/>
                <w:szCs w:val="32"/>
              </w:rPr>
            </w:pPr>
          </w:p>
        </w:tc>
        <w:tc>
          <w:tcPr>
            <w:tcW w:w="1354" w:type="dxa"/>
            <w:vAlign w:val="center"/>
          </w:tcPr>
          <w:p w14:paraId="0E695C1D">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企业考核</w:t>
            </w:r>
          </w:p>
        </w:tc>
      </w:tr>
      <w:tr w14:paraId="13C2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14:paraId="08342D41">
            <w:pPr>
              <w:spacing w:line="440" w:lineRule="exact"/>
              <w:jc w:val="center"/>
              <w:rPr>
                <w:rFonts w:ascii="仿宋_GB2312" w:hAnsi="仿宋_GB2312" w:eastAsia="仿宋_GB2312" w:cs="仿宋_GB2312"/>
                <w:kern w:val="0"/>
                <w:sz w:val="32"/>
                <w:szCs w:val="32"/>
              </w:rPr>
            </w:pPr>
          </w:p>
        </w:tc>
        <w:tc>
          <w:tcPr>
            <w:tcW w:w="1856" w:type="dxa"/>
            <w:vAlign w:val="center"/>
          </w:tcPr>
          <w:p w14:paraId="038DD18E">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带队教师评定</w:t>
            </w:r>
          </w:p>
        </w:tc>
        <w:tc>
          <w:tcPr>
            <w:tcW w:w="1066" w:type="dxa"/>
            <w:vAlign w:val="center"/>
          </w:tcPr>
          <w:p w14:paraId="74DB17EB">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14:paraId="52EA2D74">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遵守实习单位规章制度等。</w:t>
            </w:r>
          </w:p>
        </w:tc>
        <w:tc>
          <w:tcPr>
            <w:tcW w:w="1354" w:type="dxa"/>
            <w:vAlign w:val="center"/>
          </w:tcPr>
          <w:p w14:paraId="21902DA0">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教师考评</w:t>
            </w:r>
          </w:p>
        </w:tc>
      </w:tr>
    </w:tbl>
    <w:p w14:paraId="22034A03">
      <w:pPr>
        <w:spacing w:beforeLines="50" w:afterLines="50" w:line="560" w:lineRule="exact"/>
        <w:ind w:firstLine="964" w:firstLineChars="300"/>
        <w:rPr>
          <w:rFonts w:ascii="楷体_GB2312" w:eastAsia="楷体_GB2312"/>
          <w:b/>
          <w:sz w:val="32"/>
          <w:szCs w:val="32"/>
        </w:rPr>
      </w:pPr>
      <w:r>
        <w:rPr>
          <w:rFonts w:hint="eastAsia" w:ascii="楷体_GB2312" w:eastAsia="楷体_GB2312"/>
          <w:b/>
          <w:sz w:val="32"/>
          <w:szCs w:val="32"/>
        </w:rPr>
        <w:t>（六）质量管理</w:t>
      </w:r>
    </w:p>
    <w:p w14:paraId="78E41E03">
      <w:pPr>
        <w:spacing w:line="560" w:lineRule="exact"/>
        <w:ind w:firstLine="643"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b/>
          <w:bCs/>
          <w:color w:val="000000"/>
          <w:sz w:val="32"/>
          <w:szCs w:val="32"/>
          <w:lang w:bidi="en-US"/>
        </w:rPr>
        <w:t xml:space="preserve">  </w:t>
      </w:r>
      <w:r>
        <w:rPr>
          <w:rFonts w:hint="eastAsia" w:ascii="仿宋_GB2312" w:hAnsi="仿宋_GB2312" w:eastAsia="仿宋_GB2312" w:cs="仿宋_GB2312"/>
          <w:color w:val="000000"/>
          <w:sz w:val="32"/>
          <w:szCs w:val="32"/>
          <w:lang w:bidi="en-US"/>
        </w:rPr>
        <w:t>1.根据教育部、省教育厅有关文件精神,围绕学校人才培养目标和要求,遵循教育教学规律,组织制订教学管理规章制度、各教学环节的质量标准。</w:t>
      </w:r>
    </w:p>
    <w:p w14:paraId="10E8E319">
      <w:pPr>
        <w:spacing w:line="560" w:lineRule="exact"/>
        <w:ind w:firstLine="640"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2.建立健全学校教学质量监控与保障体系,规范教学工作的各个环节,对教学工作的全过程、各环节,全方位地进行监督、检查、检测和评估。</w:t>
      </w:r>
    </w:p>
    <w:p w14:paraId="12B8E8AE">
      <w:pPr>
        <w:spacing w:line="560" w:lineRule="exact"/>
        <w:ind w:firstLine="640"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3.建立健全教学质量信息反馈网络,对教学过程进行有效调控和优化,切实提高教学质量。</w:t>
      </w:r>
    </w:p>
    <w:p w14:paraId="2C404681">
      <w:pPr>
        <w:spacing w:line="560" w:lineRule="exact"/>
        <w:ind w:firstLine="640" w:firstLineChars="200"/>
        <w:rPr>
          <w:rFonts w:ascii="黑体" w:hAnsi="黑体" w:eastAsia="黑体"/>
          <w:b/>
          <w:bCs/>
          <w:color w:val="000000"/>
          <w:sz w:val="24"/>
          <w:lang w:bidi="en-US"/>
        </w:rPr>
      </w:pPr>
      <w:r>
        <w:rPr>
          <w:rFonts w:hint="eastAsia" w:ascii="仿宋_GB2312" w:hAnsi="仿宋_GB2312" w:eastAsia="仿宋_GB2312" w:cs="仿宋_GB2312"/>
          <w:color w:val="000000"/>
          <w:sz w:val="32"/>
          <w:szCs w:val="32"/>
          <w:lang w:bidi="en-US"/>
        </w:rPr>
        <w:t>4.深化产教融合、校企合作，</w:t>
      </w:r>
      <w:r>
        <w:rPr>
          <w:rStyle w:val="19"/>
          <w:rFonts w:hint="eastAsia" w:ascii="仿宋_GB2312" w:hAnsi="仿宋_GB2312" w:eastAsia="仿宋_GB2312" w:cs="仿宋_GB2312"/>
          <w:b w:val="0"/>
          <w:sz w:val="32"/>
          <w:szCs w:val="32"/>
        </w:rPr>
        <w:t>与行业企业共建人才质量培养评价体系。</w:t>
      </w:r>
    </w:p>
    <w:p w14:paraId="17D4FF24">
      <w:pPr>
        <w:pStyle w:val="11"/>
        <w:spacing w:beforeLines="20" w:beforeAutospacing="0" w:afterLines="20" w:afterAutospacing="0" w:line="560" w:lineRule="exact"/>
        <w:ind w:firstLine="640" w:firstLineChars="200"/>
        <w:rPr>
          <w:rStyle w:val="20"/>
          <w:rFonts w:eastAsia="黑体"/>
          <w:bCs w:val="0"/>
          <w:sz w:val="32"/>
          <w:szCs w:val="32"/>
        </w:rPr>
      </w:pPr>
      <w:bookmarkStart w:id="13" w:name="_Toc88037568"/>
      <w:r>
        <w:rPr>
          <w:rStyle w:val="20"/>
          <w:rFonts w:hint="eastAsia" w:eastAsia="黑体"/>
          <w:bCs w:val="0"/>
          <w:sz w:val="32"/>
          <w:szCs w:val="32"/>
        </w:rPr>
        <w:t xml:space="preserve"> 九、毕业要求</w:t>
      </w:r>
      <w:bookmarkEnd w:id="13"/>
    </w:p>
    <w:p w14:paraId="497AB03D">
      <w:pPr>
        <w:spacing w:line="560" w:lineRule="exact"/>
        <w:ind w:firstLine="640" w:firstLineChars="200"/>
        <w:jc w:val="left"/>
        <w:rPr>
          <w:rFonts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rPr>
        <w:t>（1）思想</w:t>
      </w:r>
      <w:r>
        <w:rPr>
          <w:rFonts w:hint="eastAsia" w:ascii="仿宋_GB2312" w:hAnsi="仿宋_GB2312" w:eastAsia="仿宋_GB2312" w:cs="仿宋_GB2312"/>
          <w:sz w:val="32"/>
          <w:szCs w:val="32"/>
        </w:rPr>
        <w:t>品德评价合格。</w:t>
      </w:r>
    </w:p>
    <w:p w14:paraId="4F7DA509">
      <w:pPr>
        <w:spacing w:line="560" w:lineRule="exact"/>
        <w:ind w:firstLine="640" w:firstLineChars="200"/>
        <w:jc w:val="left"/>
        <w:rPr>
          <w:rFonts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32"/>
        </w:rPr>
        <w:t>修满教学计划规定的全部课程且成绩合格，或修满规定学分。</w:t>
      </w:r>
    </w:p>
    <w:p w14:paraId="712CA788">
      <w:pPr>
        <w:spacing w:line="560" w:lineRule="exact"/>
        <w:ind w:firstLine="640" w:firstLineChars="200"/>
        <w:jc w:val="left"/>
        <w:rPr>
          <w:rFonts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rPr>
        <w:t>（3）</w:t>
      </w:r>
      <w:r>
        <w:rPr>
          <w:rFonts w:hint="eastAsia" w:ascii="仿宋_GB2312" w:hAnsi="仿宋_GB2312" w:eastAsia="仿宋_GB2312" w:cs="仿宋_GB2312"/>
          <w:sz w:val="32"/>
          <w:szCs w:val="32"/>
        </w:rPr>
        <w:t>顶岗实习或工学交替实习鉴定合格。</w:t>
      </w:r>
    </w:p>
    <w:p w14:paraId="024D965B">
      <w:pPr>
        <w:spacing w:line="560" w:lineRule="exact"/>
        <w:ind w:firstLine="640" w:firstLineChars="200"/>
        <w:jc w:val="left"/>
        <w:rPr>
          <w:rFonts w:ascii="黑体" w:hAnsi="黑体" w:eastAsia="黑体"/>
          <w:b/>
          <w:bCs/>
          <w:color w:val="000000"/>
          <w:sz w:val="24"/>
          <w:lang w:bidi="en-US"/>
        </w:rPr>
      </w:pPr>
      <w:r>
        <w:rPr>
          <w:rStyle w:val="19"/>
          <w:rFonts w:hint="eastAsia" w:ascii="仿宋_GB2312" w:hAnsi="仿宋_GB2312" w:eastAsia="仿宋_GB2312" w:cs="仿宋_GB2312"/>
          <w:b w:val="0"/>
          <w:bCs w:val="0"/>
          <w:sz w:val="32"/>
          <w:szCs w:val="32"/>
        </w:rPr>
        <w:t>（4）</w:t>
      </w:r>
      <w:r>
        <w:rPr>
          <w:rFonts w:hint="eastAsia" w:ascii="仿宋_GB2312" w:hAnsi="仿宋_GB2312" w:eastAsia="仿宋_GB2312" w:cs="仿宋_GB2312"/>
          <w:sz w:val="32"/>
          <w:szCs w:val="32"/>
        </w:rPr>
        <w:t>在校期间取得相应的技能证书。</w:t>
      </w:r>
    </w:p>
    <w:p w14:paraId="25285056">
      <w:pPr>
        <w:pStyle w:val="11"/>
        <w:spacing w:beforeLines="20" w:beforeAutospacing="0" w:afterLines="20" w:afterAutospacing="0" w:line="560" w:lineRule="exact"/>
        <w:ind w:firstLine="640" w:firstLineChars="200"/>
        <w:rPr>
          <w:rStyle w:val="20"/>
          <w:rFonts w:eastAsia="黑体"/>
          <w:bCs w:val="0"/>
          <w:sz w:val="32"/>
          <w:szCs w:val="32"/>
        </w:rPr>
      </w:pPr>
      <w:bookmarkStart w:id="14" w:name="_Toc88037569"/>
      <w:r>
        <w:rPr>
          <w:rStyle w:val="20"/>
          <w:rFonts w:hint="eastAsia" w:eastAsia="黑体"/>
          <w:bCs w:val="0"/>
          <w:sz w:val="32"/>
          <w:szCs w:val="32"/>
        </w:rPr>
        <w:t>十、附录</w:t>
      </w:r>
      <w:bookmarkEnd w:id="14"/>
    </w:p>
    <w:p w14:paraId="393A99FF">
      <w:pPr>
        <w:spacing w:beforeLines="50" w:afterLines="50" w:line="560" w:lineRule="exact"/>
        <w:ind w:firstLine="472" w:firstLineChars="196"/>
        <w:rPr>
          <w:rFonts w:ascii="黑体" w:hAnsi="黑体" w:eastAsia="黑体"/>
          <w:b/>
          <w:bCs/>
          <w:color w:val="000000"/>
          <w:sz w:val="24"/>
          <w:lang w:bidi="en-US"/>
        </w:rPr>
      </w:pPr>
    </w:p>
    <w:p w14:paraId="66F42A3D">
      <w:pPr>
        <w:spacing w:line="560" w:lineRule="exact"/>
      </w:pP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570192-F2D2-449B-8DB7-DC1430BC46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C274F3-974F-4D26-A9B8-F91642A7D85A}"/>
  </w:font>
  <w:font w:name="方正小标宋简体">
    <w:panose1 w:val="03000509000000000000"/>
    <w:charset w:val="86"/>
    <w:family w:val="script"/>
    <w:pitch w:val="default"/>
    <w:sig w:usb0="00000001" w:usb1="080E0000" w:usb2="00000000" w:usb3="00000000" w:csb0="00040000" w:csb1="00000000"/>
    <w:embedRegular r:id="rId3" w:fontKey="{419E3F1A-425E-4348-9143-CA15ECF6844A}"/>
  </w:font>
  <w:font w:name="Adobe 宋体 Std L">
    <w:altName w:val="宋体"/>
    <w:panose1 w:val="02020300000000000000"/>
    <w:charset w:val="86"/>
    <w:family w:val="roman"/>
    <w:pitch w:val="default"/>
    <w:sig w:usb0="00000000" w:usb1="00000000" w:usb2="00000016" w:usb3="00000000" w:csb0="00060007"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CF8509A2-9CAA-43A5-B397-46B69AA31CA6}"/>
  </w:font>
  <w:font w:name="华文新魏">
    <w:panose1 w:val="02010800040101010101"/>
    <w:charset w:val="86"/>
    <w:family w:val="auto"/>
    <w:pitch w:val="default"/>
    <w:sig w:usb0="00000001" w:usb1="080F0000" w:usb2="00000000" w:usb3="00000000" w:csb0="00040000" w:csb1="00000000"/>
    <w:embedRegular r:id="rId5" w:fontKey="{0ED7AE12-DB28-4B32-B9E8-5E0BAB33807E}"/>
  </w:font>
  <w:font w:name="楷体_GB2312">
    <w:altName w:val="楷体"/>
    <w:panose1 w:val="02010609030101010101"/>
    <w:charset w:val="86"/>
    <w:family w:val="modern"/>
    <w:pitch w:val="default"/>
    <w:sig w:usb0="00000000" w:usb1="00000000" w:usb2="00000010" w:usb3="00000000" w:csb0="00040000" w:csb1="00000000"/>
    <w:embedRegular r:id="rId6" w:fontKey="{EFC6AFEF-5181-4EFE-9EE7-484E5BDCC9DB}"/>
  </w:font>
  <w:font w:name="仿宋">
    <w:panose1 w:val="02010609060101010101"/>
    <w:charset w:val="86"/>
    <w:family w:val="modern"/>
    <w:pitch w:val="default"/>
    <w:sig w:usb0="800002BF" w:usb1="38CF7CFA" w:usb2="00000016" w:usb3="00000000" w:csb0="00040001" w:csb1="00000000"/>
    <w:embedRegular r:id="rId7" w:fontKey="{A0ADABE0-02BE-4E4E-9B58-65C5ABB0F43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FC8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69E091">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F69E091">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8980">
    <w:pPr>
      <w:pStyle w:val="8"/>
      <w:rPr>
        <w:rFonts w:ascii="华文新魏" w:eastAsia="华文新魏"/>
        <w:sz w:val="21"/>
        <w:szCs w:val="21"/>
      </w:rPr>
    </w:pPr>
    <w:r>
      <w:rPr>
        <w:rFonts w:hint="eastAsia" w:ascii="华文新魏" w:eastAsia="华文新魏"/>
        <w:sz w:val="21"/>
        <w:szCs w:val="21"/>
      </w:rPr>
      <w:t xml:space="preserve">                                              防城港市理工职业学校人才培养方案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60C28"/>
    <w:multiLevelType w:val="singleLevel"/>
    <w:tmpl w:val="61260C28"/>
    <w:lvl w:ilvl="0" w:tentative="0">
      <w:start w:val="1"/>
      <w:numFmt w:val="chineseCounting"/>
      <w:suff w:val="nothing"/>
      <w:lvlText w:val="（%1）"/>
      <w:lvlJc w:val="left"/>
      <w:pPr>
        <w:ind w:left="48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Y2MyYmZlMjQyN2I3Mjk2Y2Y5ZjBiYTllY2E2YTgifQ=="/>
  </w:docVars>
  <w:rsids>
    <w:rsidRoot w:val="00172A27"/>
    <w:rsid w:val="00063280"/>
    <w:rsid w:val="000C5D32"/>
    <w:rsid w:val="00112FE3"/>
    <w:rsid w:val="00172A27"/>
    <w:rsid w:val="00255798"/>
    <w:rsid w:val="0029568F"/>
    <w:rsid w:val="002F26F3"/>
    <w:rsid w:val="00505095"/>
    <w:rsid w:val="00516210"/>
    <w:rsid w:val="0065366A"/>
    <w:rsid w:val="007B2A1B"/>
    <w:rsid w:val="0085388D"/>
    <w:rsid w:val="00986664"/>
    <w:rsid w:val="00AB3FA2"/>
    <w:rsid w:val="00AF1AAA"/>
    <w:rsid w:val="00BE639F"/>
    <w:rsid w:val="00C27083"/>
    <w:rsid w:val="00D86477"/>
    <w:rsid w:val="00D95DC7"/>
    <w:rsid w:val="00E7508A"/>
    <w:rsid w:val="00FA288E"/>
    <w:rsid w:val="02010186"/>
    <w:rsid w:val="02F6645A"/>
    <w:rsid w:val="03724869"/>
    <w:rsid w:val="043C6FE8"/>
    <w:rsid w:val="04774B5F"/>
    <w:rsid w:val="06B72CA1"/>
    <w:rsid w:val="07780C79"/>
    <w:rsid w:val="087846CF"/>
    <w:rsid w:val="08E44809"/>
    <w:rsid w:val="0A370B2E"/>
    <w:rsid w:val="0A7316DE"/>
    <w:rsid w:val="0AD1093F"/>
    <w:rsid w:val="0B0A3CD5"/>
    <w:rsid w:val="0B326691"/>
    <w:rsid w:val="0BF6697C"/>
    <w:rsid w:val="0DBB3146"/>
    <w:rsid w:val="0F06763A"/>
    <w:rsid w:val="0F7D3AD3"/>
    <w:rsid w:val="10B83F37"/>
    <w:rsid w:val="13012927"/>
    <w:rsid w:val="130E2171"/>
    <w:rsid w:val="14816911"/>
    <w:rsid w:val="14E77B2F"/>
    <w:rsid w:val="15CE709C"/>
    <w:rsid w:val="16421E79"/>
    <w:rsid w:val="164B4762"/>
    <w:rsid w:val="173A47BB"/>
    <w:rsid w:val="186042B4"/>
    <w:rsid w:val="18683DBE"/>
    <w:rsid w:val="1A534742"/>
    <w:rsid w:val="1E43174F"/>
    <w:rsid w:val="1FB400C8"/>
    <w:rsid w:val="20EE261B"/>
    <w:rsid w:val="223878F6"/>
    <w:rsid w:val="227B7232"/>
    <w:rsid w:val="23F3328E"/>
    <w:rsid w:val="23F86BEB"/>
    <w:rsid w:val="24855C51"/>
    <w:rsid w:val="27E55309"/>
    <w:rsid w:val="28177487"/>
    <w:rsid w:val="29140BE1"/>
    <w:rsid w:val="299D40AC"/>
    <w:rsid w:val="2A89386A"/>
    <w:rsid w:val="2CF4219A"/>
    <w:rsid w:val="2D8C5F7E"/>
    <w:rsid w:val="2DCB0171"/>
    <w:rsid w:val="30511D84"/>
    <w:rsid w:val="3092338A"/>
    <w:rsid w:val="31573BB9"/>
    <w:rsid w:val="32DD2966"/>
    <w:rsid w:val="333739EF"/>
    <w:rsid w:val="34687067"/>
    <w:rsid w:val="34C91D42"/>
    <w:rsid w:val="3736126E"/>
    <w:rsid w:val="37F623C0"/>
    <w:rsid w:val="3A4567EA"/>
    <w:rsid w:val="3A6314DF"/>
    <w:rsid w:val="3C075B4E"/>
    <w:rsid w:val="3D735510"/>
    <w:rsid w:val="3E693475"/>
    <w:rsid w:val="3E884CFE"/>
    <w:rsid w:val="3F4A27C4"/>
    <w:rsid w:val="3F8A5A67"/>
    <w:rsid w:val="41571341"/>
    <w:rsid w:val="418274D6"/>
    <w:rsid w:val="419F7004"/>
    <w:rsid w:val="420C4B7C"/>
    <w:rsid w:val="426B6130"/>
    <w:rsid w:val="46093694"/>
    <w:rsid w:val="4B451459"/>
    <w:rsid w:val="4BF25322"/>
    <w:rsid w:val="4E062292"/>
    <w:rsid w:val="4F086F0E"/>
    <w:rsid w:val="4F981B71"/>
    <w:rsid w:val="506E7B39"/>
    <w:rsid w:val="509D6294"/>
    <w:rsid w:val="536161A7"/>
    <w:rsid w:val="536F7074"/>
    <w:rsid w:val="540C6EBA"/>
    <w:rsid w:val="54DC2023"/>
    <w:rsid w:val="55B91E75"/>
    <w:rsid w:val="5753761C"/>
    <w:rsid w:val="578D3FEE"/>
    <w:rsid w:val="58020D1C"/>
    <w:rsid w:val="582E7937"/>
    <w:rsid w:val="5842572D"/>
    <w:rsid w:val="58475E1D"/>
    <w:rsid w:val="585F02C5"/>
    <w:rsid w:val="5AEE73B0"/>
    <w:rsid w:val="5B9543B6"/>
    <w:rsid w:val="5BEB228C"/>
    <w:rsid w:val="5C212EE9"/>
    <w:rsid w:val="5C4603B5"/>
    <w:rsid w:val="5CE0658E"/>
    <w:rsid w:val="5F3019A1"/>
    <w:rsid w:val="60565FE7"/>
    <w:rsid w:val="60782044"/>
    <w:rsid w:val="62254E7E"/>
    <w:rsid w:val="639B7DF4"/>
    <w:rsid w:val="645043B3"/>
    <w:rsid w:val="667E745D"/>
    <w:rsid w:val="672320BE"/>
    <w:rsid w:val="695B6CB3"/>
    <w:rsid w:val="69854E74"/>
    <w:rsid w:val="69A04319"/>
    <w:rsid w:val="6ADB557F"/>
    <w:rsid w:val="6B0B19DB"/>
    <w:rsid w:val="6B2366F8"/>
    <w:rsid w:val="6CF42AE1"/>
    <w:rsid w:val="6D0A5DF0"/>
    <w:rsid w:val="6D1B05CF"/>
    <w:rsid w:val="6D390454"/>
    <w:rsid w:val="6E6B13F5"/>
    <w:rsid w:val="6EB62E41"/>
    <w:rsid w:val="6ECC3E3C"/>
    <w:rsid w:val="6EF61160"/>
    <w:rsid w:val="70695BDA"/>
    <w:rsid w:val="70B64B97"/>
    <w:rsid w:val="71574EF2"/>
    <w:rsid w:val="723E3639"/>
    <w:rsid w:val="738E064B"/>
    <w:rsid w:val="75A14B74"/>
    <w:rsid w:val="76537C04"/>
    <w:rsid w:val="772D3929"/>
    <w:rsid w:val="77D6694E"/>
    <w:rsid w:val="78830507"/>
    <w:rsid w:val="793F6962"/>
    <w:rsid w:val="7A7E17F5"/>
    <w:rsid w:val="7C0D10BA"/>
    <w:rsid w:val="7D7E2527"/>
    <w:rsid w:val="7EED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after="60" w:line="550" w:lineRule="exact"/>
      <w:jc w:val="center"/>
      <w:outlineLvl w:val="0"/>
    </w:pPr>
    <w:rPr>
      <w:rFonts w:eastAsia="方正小标宋简体"/>
      <w:bCs/>
      <w:kern w:val="44"/>
      <w:sz w:val="36"/>
      <w:szCs w:val="44"/>
    </w:rPr>
  </w:style>
  <w:style w:type="paragraph" w:styleId="3">
    <w:name w:val="heading 4"/>
    <w:basedOn w:val="1"/>
    <w:next w:val="1"/>
    <w:link w:val="19"/>
    <w:qFormat/>
    <w:uiPriority w:val="0"/>
    <w:pPr>
      <w:keepNext/>
      <w:keepLines/>
      <w:spacing w:line="500" w:lineRule="exact"/>
      <w:ind w:firstLine="200" w:firstLineChars="200"/>
      <w:outlineLvl w:val="3"/>
    </w:pPr>
    <w:rPr>
      <w:rFonts w:ascii="宋体" w:hAnsi="Adobe 宋体 Std L"/>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5">
    <w:name w:val="Plain Text"/>
    <w:basedOn w:val="1"/>
    <w:qFormat/>
    <w:uiPriority w:val="0"/>
    <w:rPr>
      <w:rFonts w:ascii="宋体" w:hAnsi="Courier New"/>
      <w:szCs w:val="20"/>
    </w:rPr>
  </w:style>
  <w:style w:type="paragraph" w:styleId="6">
    <w:name w:val="Balloon Text"/>
    <w:basedOn w:val="1"/>
    <w:link w:val="22"/>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toc 2"/>
    <w:basedOn w:val="1"/>
    <w:next w:val="1"/>
    <w:unhideWhenUsed/>
    <w:qFormat/>
    <w:uiPriority w:val="39"/>
    <w:pPr>
      <w:widowControl/>
      <w:tabs>
        <w:tab w:val="right" w:leader="dot" w:pos="8920"/>
      </w:tabs>
      <w:spacing w:line="0" w:lineRule="atLeast"/>
      <w:ind w:left="221"/>
      <w:jc w:val="left"/>
    </w:pPr>
    <w:rPr>
      <w:rFonts w:asciiTheme="minorHAnsi" w:hAnsiTheme="minorHAnsi" w:eastAsiaTheme="minorEastAsia"/>
      <w:kern w:val="0"/>
      <w:sz w:val="22"/>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0"/>
    <w:pPr>
      <w:spacing w:before="240" w:after="60"/>
      <w:jc w:val="center"/>
      <w:outlineLvl w:val="0"/>
    </w:pPr>
    <w:rPr>
      <w:rFonts w:ascii="Cambria" w:hAnsi="Cambria" w:cstheme="minorBidi"/>
      <w:b/>
      <w:bCs/>
      <w:sz w:val="32"/>
      <w:szCs w:val="32"/>
      <w:lang w:bidi="he-IL"/>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customStyle="1" w:styleId="17">
    <w:name w:val="样式1"/>
    <w:basedOn w:val="1"/>
    <w:qFormat/>
    <w:uiPriority w:val="0"/>
    <w:rPr>
      <w:szCs w:val="20"/>
    </w:rPr>
  </w:style>
  <w:style w:type="paragraph" w:styleId="18">
    <w:name w:val="List Paragraph"/>
    <w:basedOn w:val="1"/>
    <w:qFormat/>
    <w:uiPriority w:val="0"/>
    <w:pPr>
      <w:ind w:firstLine="420"/>
    </w:pPr>
  </w:style>
  <w:style w:type="character" w:customStyle="1" w:styleId="19">
    <w:name w:val="标题 4 Char"/>
    <w:basedOn w:val="15"/>
    <w:link w:val="3"/>
    <w:qFormat/>
    <w:uiPriority w:val="0"/>
    <w:rPr>
      <w:rFonts w:ascii="宋体" w:hAnsi="Adobe 宋体 Std L"/>
      <w:b/>
      <w:bCs/>
      <w:sz w:val="28"/>
      <w:szCs w:val="28"/>
    </w:rPr>
  </w:style>
  <w:style w:type="character" w:customStyle="1" w:styleId="20">
    <w:name w:val="标题 1 Char"/>
    <w:link w:val="2"/>
    <w:qFormat/>
    <w:uiPriority w:val="0"/>
    <w:rPr>
      <w:rFonts w:eastAsia="方正小标宋简体"/>
      <w:bCs/>
      <w:kern w:val="44"/>
      <w:sz w:val="36"/>
      <w:szCs w:val="44"/>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22">
    <w:name w:val="批注框文本 Char"/>
    <w:basedOn w:val="15"/>
    <w:link w:val="6"/>
    <w:qFormat/>
    <w:uiPriority w:val="0"/>
    <w:rPr>
      <w:kern w:val="2"/>
      <w:sz w:val="18"/>
      <w:szCs w:val="18"/>
    </w:rPr>
  </w:style>
  <w:style w:type="character" w:customStyle="1" w:styleId="23">
    <w:name w:val="font01"/>
    <w:basedOn w:val="15"/>
    <w:qFormat/>
    <w:uiPriority w:val="0"/>
    <w:rPr>
      <w:rFonts w:hint="eastAsia" w:ascii="宋体" w:hAnsi="宋体" w:eastAsia="宋体" w:cs="宋体"/>
      <w:color w:val="000000"/>
      <w:sz w:val="24"/>
      <w:szCs w:val="24"/>
      <w:u w:val="none"/>
    </w:rPr>
  </w:style>
  <w:style w:type="character" w:customStyle="1" w:styleId="24">
    <w:name w:val="font51"/>
    <w:basedOn w:val="15"/>
    <w:qFormat/>
    <w:uiPriority w:val="0"/>
    <w:rPr>
      <w:rFonts w:hint="default" w:ascii="Times New Roman" w:hAnsi="Times New Roman" w:cs="Times New Roman"/>
      <w:color w:val="000000"/>
      <w:sz w:val="24"/>
      <w:szCs w:val="24"/>
      <w:u w:val="none"/>
    </w:rPr>
  </w:style>
  <w:style w:type="character" w:customStyle="1" w:styleId="25">
    <w:name w:val="font41"/>
    <w:basedOn w:val="15"/>
    <w:qFormat/>
    <w:uiPriority w:val="0"/>
    <w:rPr>
      <w:rFonts w:hint="default" w:ascii="Times New Roman" w:hAnsi="Times New Roman" w:cs="Times New Roman"/>
      <w:color w:val="000000"/>
      <w:sz w:val="18"/>
      <w:szCs w:val="18"/>
      <w:u w:val="none"/>
    </w:rPr>
  </w:style>
  <w:style w:type="character" w:customStyle="1" w:styleId="26">
    <w:name w:val="font61"/>
    <w:basedOn w:val="15"/>
    <w:qFormat/>
    <w:uiPriority w:val="0"/>
    <w:rPr>
      <w:rFonts w:hint="eastAsia" w:ascii="宋体" w:hAnsi="宋体" w:eastAsia="宋体" w:cs="宋体"/>
      <w:color w:val="000000"/>
      <w:sz w:val="18"/>
      <w:szCs w:val="18"/>
      <w:u w:val="none"/>
    </w:rPr>
  </w:style>
  <w:style w:type="character" w:customStyle="1" w:styleId="2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F126-F543-4C45-B5D3-C2476C3E6CD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11165</Words>
  <Characters>11592</Characters>
  <Lines>93</Lines>
  <Paragraphs>26</Paragraphs>
  <TotalTime>24</TotalTime>
  <ScaleCrop>false</ScaleCrop>
  <LinksUpToDate>false</LinksUpToDate>
  <CharactersWithSpaces>11741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2021-11-15T08:44:00Z</dcterms:created>
  <dc:creator>seven</dc:creator>
  <cp:lastModifiedBy>轮回时光╮</cp:lastModifiedBy>
  <cp:lastPrinted>2021-11-17T10:56:00Z</cp:lastPrinted>
  <dcterms:modified xsi:type="dcterms:W3CDTF">2024-09-18T08:07:53Z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CCFF1087EC284CD39C23D92BEA70FAFF_13</vt:lpwstr>
  </property>
</Properties>
</file>