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atLeast"/>
        <w:jc w:val="left"/>
        <w:rPr>
          <w:rFonts w:hint="eastAsia" w:ascii="黑体" w:hAnsi="黑体" w:eastAsia="黑体" w:cs="方正小标宋简体"/>
          <w:sz w:val="28"/>
          <w:szCs w:val="28"/>
          <w:lang w:val="en-US" w:eastAsia="zh-CN"/>
        </w:rPr>
      </w:pP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附件2：</w:t>
      </w:r>
    </w:p>
    <w:p>
      <w:pPr>
        <w:spacing w:before="156" w:beforeLines="50" w:after="156" w:afterLines="50" w:line="520" w:lineRule="atLeast"/>
        <w:jc w:val="center"/>
        <w:rPr>
          <w:rFonts w:hint="eastAsia" w:ascii="黑体" w:hAnsi="黑体" w:eastAsia="黑体" w:cs="方正小标宋简体"/>
          <w:sz w:val="40"/>
          <w:szCs w:val="40"/>
        </w:rPr>
      </w:pPr>
      <w:r>
        <w:rPr>
          <w:rFonts w:hint="eastAsia" w:ascii="黑体" w:hAnsi="黑体" w:eastAsia="黑体" w:cs="方正小标宋简体"/>
          <w:sz w:val="40"/>
          <w:szCs w:val="40"/>
        </w:rPr>
        <w:t>线上</w:t>
      </w:r>
      <w:r>
        <w:rPr>
          <w:rFonts w:hint="eastAsia" w:ascii="黑体" w:hAnsi="黑体" w:eastAsia="黑体" w:cs="方正小标宋简体"/>
          <w:sz w:val="40"/>
          <w:szCs w:val="40"/>
          <w:lang w:val="en-US" w:eastAsia="zh-CN"/>
        </w:rPr>
        <w:t>考核</w:t>
      </w:r>
      <w:r>
        <w:rPr>
          <w:rFonts w:hint="eastAsia" w:ascii="黑体" w:hAnsi="黑体" w:eastAsia="黑体" w:cs="方正小标宋简体"/>
          <w:sz w:val="40"/>
          <w:szCs w:val="40"/>
        </w:rPr>
        <w:t>考生须知</w:t>
      </w:r>
    </w:p>
    <w:p>
      <w:pPr>
        <w:tabs>
          <w:tab w:val="center" w:pos="4451"/>
        </w:tabs>
        <w:spacing w:line="520" w:lineRule="atLeast"/>
        <w:rPr>
          <w:rFonts w:hint="eastAsia" w:ascii="仿宋" w:hAnsi="仿宋" w:eastAsia="仿宋" w:cs="黑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  <w:lang w:val="en-US" w:eastAsia="zh-CN"/>
        </w:rPr>
        <w:t>一、考生考核环境要求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(一)环境。考生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背景墙应尽量选择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封闭、</w:t>
      </w:r>
      <w:r>
        <w:rPr>
          <w:rFonts w:hint="eastAsia" w:ascii="仿宋" w:hAnsi="仿宋" w:eastAsia="仿宋" w:cs="Times New Roman"/>
          <w:sz w:val="32"/>
          <w:szCs w:val="32"/>
        </w:rPr>
        <w:t>无窗、无悬挂物的墙面;室内光线明亮、无反光;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时不允许有其他人在场。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(二)硬件。考生应提前准备好能正常使用，有麦克风、摄像头和储电功能的笔记本电脑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确保</w:t>
      </w:r>
      <w:r>
        <w:rPr>
          <w:rFonts w:hint="eastAsia" w:ascii="仿宋" w:hAnsi="仿宋" w:eastAsia="仿宋" w:cs="Times New Roman"/>
          <w:sz w:val="32"/>
          <w:szCs w:val="32"/>
        </w:rPr>
        <w:t>电源连接稳定，保证有足够的电量防止意外断电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32"/>
        </w:rPr>
        <w:t>保证“腾讯会议”摄像、收音等功能运行正常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32"/>
        </w:rPr>
        <w:t>提前固定好位置，正对人脸。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(三)软件。考生应提前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在电脑</w:t>
      </w:r>
      <w:r>
        <w:rPr>
          <w:rFonts w:hint="eastAsia"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安装</w:t>
      </w:r>
      <w:r>
        <w:rPr>
          <w:rFonts w:hint="eastAsia" w:ascii="仿宋" w:hAnsi="仿宋" w:eastAsia="仿宋" w:cs="Times New Roman"/>
          <w:sz w:val="32"/>
          <w:szCs w:val="32"/>
        </w:rPr>
        <w:t>“腾讯会议”，并完成用户注册。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(四)网络。考生应选择网络信号较强的地点作为考场，防止画面卡顿。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(五)其他。考生在整个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过程中，不得与无关人员交流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；关闭微信、钉钉等通讯工具新消息通知、语音和视频通话邀请。</w:t>
      </w:r>
    </w:p>
    <w:p>
      <w:pPr>
        <w:tabs>
          <w:tab w:val="center" w:pos="4451"/>
        </w:tabs>
        <w:spacing w:line="520" w:lineRule="atLeast"/>
        <w:rPr>
          <w:rFonts w:hint="eastAsia" w:ascii="仿宋" w:hAnsi="仿宋" w:eastAsia="仿宋" w:cs="黑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  <w:lang w:val="en-US" w:eastAsia="zh-CN"/>
        </w:rPr>
        <w:t>二、考核有关规则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(一)具有以下情形之一，视为考生自动放弃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1.无法联系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到考生，且本人未主动联系的;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过程如因自身设备或网络等问题导致无法正常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的;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收到工作人员通知后15分钟未进入考核会议室</w:t>
      </w:r>
      <w:r>
        <w:rPr>
          <w:rFonts w:hint="eastAsia" w:ascii="仿宋" w:hAnsi="仿宋" w:eastAsia="仿宋" w:cs="Times New Roman"/>
          <w:sz w:val="32"/>
          <w:szCs w:val="32"/>
        </w:rPr>
        <w:t>的。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(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)具有以下情形之一，取消考生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成绩。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1.找他人代替参加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的;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过程中，考生不遵守纪律或有其他违纪舞弊行为的;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结束后，考生擅自泄露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Times New Roman"/>
          <w:sz w:val="32"/>
          <w:szCs w:val="32"/>
        </w:rPr>
        <w:t>题目和内容的;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其它</w:t>
      </w:r>
      <w:r>
        <w:rPr>
          <w:rFonts w:hint="eastAsia" w:ascii="仿宋" w:hAnsi="仿宋" w:eastAsia="仿宋" w:cs="Times New Roman"/>
          <w:sz w:val="32"/>
          <w:szCs w:val="32"/>
        </w:rPr>
        <w:t>经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Times New Roman"/>
          <w:sz w:val="32"/>
          <w:szCs w:val="32"/>
        </w:rPr>
        <w:t>认定为违规行为的。</w:t>
      </w:r>
    </w:p>
    <w:p>
      <w:pPr>
        <w:tabs>
          <w:tab w:val="center" w:pos="4451"/>
        </w:tabs>
        <w:spacing w:line="520" w:lineRule="atLeast"/>
        <w:rPr>
          <w:rFonts w:hint="eastAsia" w:ascii="仿宋" w:hAnsi="仿宋" w:eastAsia="仿宋" w:cs="黑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  <w:lang w:val="en-US" w:eastAsia="zh-CN"/>
        </w:rPr>
        <w:t>三、腾讯会议考生使用指南</w:t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第一步：打开腾讯会议，点击加入会议。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4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267075" cy="4612640"/>
            <wp:effectExtent l="0" t="0" r="9525" b="16510"/>
            <wp:docPr id="2" name="图片 2" descr="2022年单独招生腾讯会议考生使用指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年单独招生腾讯会议考生使用指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第二步：输入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工作人员提供的</w:t>
      </w:r>
      <w:r>
        <w:rPr>
          <w:rFonts w:hint="eastAsia" w:ascii="仿宋" w:hAnsi="仿宋" w:eastAsia="仿宋" w:cs="Times New Roman"/>
          <w:sz w:val="32"/>
          <w:szCs w:val="32"/>
        </w:rPr>
        <w:t>会议号，并在“您的名称”对话框内填写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您的真实姓名</w:t>
      </w:r>
      <w:r>
        <w:rPr>
          <w:rFonts w:hint="eastAsia" w:ascii="仿宋" w:hAnsi="仿宋" w:eastAsia="仿宋" w:cs="Times New Roman"/>
          <w:sz w:val="32"/>
          <w:szCs w:val="32"/>
        </w:rPr>
        <w:t>，在“会议设置”中勾选“自动连接音频”、“入会开启摄像头”、“入会开启麦克风”。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4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lang w:eastAsia="zh-CN"/>
        </w:rPr>
        <w:drawing>
          <wp:inline distT="0" distB="0" distL="114300" distR="114300">
            <wp:extent cx="3676650" cy="6340475"/>
            <wp:effectExtent l="0" t="0" r="0" b="317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3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第三步：点击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Times New Roman"/>
          <w:sz w:val="32"/>
          <w:szCs w:val="32"/>
        </w:rPr>
        <w:t>加入会议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”。</w:t>
      </w:r>
    </w:p>
    <w:p>
      <w:pPr>
        <w:spacing w:line="52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第四步：进入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等候室后</w:t>
      </w:r>
      <w:r>
        <w:rPr>
          <w:rFonts w:hint="eastAsia" w:ascii="仿宋" w:hAnsi="仿宋" w:eastAsia="仿宋" w:cs="Times New Roman"/>
          <w:sz w:val="32"/>
          <w:szCs w:val="32"/>
        </w:rPr>
        <w:t>，等待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Times New Roman"/>
          <w:sz w:val="32"/>
          <w:szCs w:val="32"/>
        </w:rPr>
        <w:t>人员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邀请进入会议室；等候期间可自行测试扬声器、麦克风。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0" w:firstLineChars="0"/>
        <w:jc w:val="center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400040" cy="3747770"/>
            <wp:effectExtent l="0" t="0" r="10160" b="508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第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Times New Roman"/>
          <w:sz w:val="32"/>
          <w:szCs w:val="32"/>
        </w:rPr>
        <w:t>步：进入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会议室后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展示PPT：点击“共享屏幕”。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0" w:firstLineChars="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400040" cy="3839210"/>
            <wp:effectExtent l="0" t="0" r="10160" b="8890"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第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Times New Roman"/>
          <w:sz w:val="32"/>
          <w:szCs w:val="32"/>
        </w:rPr>
        <w:t>步：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选择共享内容框中，选择“桌面1”，勾选“同时共享电脑声音”、“视频流畅度优先”，点击“确认共享”。</w:t>
      </w:r>
    </w:p>
    <w:p>
      <w:pPr>
        <w:spacing w:line="520" w:lineRule="atLeas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71135" cy="3870325"/>
            <wp:effectExtent l="0" t="0" r="5715" b="15875"/>
            <wp:docPr id="6" name="图片 6" descr="tupia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upian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4"/>
    <w:rsid w:val="00052F69"/>
    <w:rsid w:val="00193B62"/>
    <w:rsid w:val="00311CC7"/>
    <w:rsid w:val="003A2D12"/>
    <w:rsid w:val="0042473A"/>
    <w:rsid w:val="004358AC"/>
    <w:rsid w:val="00642FB3"/>
    <w:rsid w:val="007E59BE"/>
    <w:rsid w:val="007F1362"/>
    <w:rsid w:val="00894AF9"/>
    <w:rsid w:val="009E704E"/>
    <w:rsid w:val="00B02EEE"/>
    <w:rsid w:val="00B33E2F"/>
    <w:rsid w:val="00BA01B5"/>
    <w:rsid w:val="00C22F6A"/>
    <w:rsid w:val="00CB14AB"/>
    <w:rsid w:val="00DB6828"/>
    <w:rsid w:val="00DE3DA4"/>
    <w:rsid w:val="00FB34B6"/>
    <w:rsid w:val="08976928"/>
    <w:rsid w:val="0BD246A3"/>
    <w:rsid w:val="1F13314D"/>
    <w:rsid w:val="26F61FCA"/>
    <w:rsid w:val="2C106D50"/>
    <w:rsid w:val="2C222A43"/>
    <w:rsid w:val="2DE748B2"/>
    <w:rsid w:val="3E691DEF"/>
    <w:rsid w:val="3F213E89"/>
    <w:rsid w:val="484C6624"/>
    <w:rsid w:val="4C4D45AA"/>
    <w:rsid w:val="5FA212E7"/>
    <w:rsid w:val="655069F9"/>
    <w:rsid w:val="69826BFB"/>
    <w:rsid w:val="6D9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D21F9-B77D-44C8-A983-98B1D9053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1299</Characters>
  <Lines>10</Lines>
  <Paragraphs>3</Paragraphs>
  <TotalTime>12</TotalTime>
  <ScaleCrop>false</ScaleCrop>
  <LinksUpToDate>false</LinksUpToDate>
  <CharactersWithSpaces>1523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2022-03-07T01:22:00Z</dcterms:created>
  <dc:creator>lenovo</dc:creator>
  <cp:lastModifiedBy>张佳林</cp:lastModifiedBy>
  <dcterms:modified xsi:type="dcterms:W3CDTF">2022-05-20T08:35:08Z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BDDA3797039844188150B50EA63A74C8</vt:lpwstr>
  </property>
</Properties>
</file>