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98A7" w14:textId="5F13B1F0" w:rsidR="006D1D75" w:rsidRPr="00006C8C" w:rsidRDefault="00000000" w:rsidP="00006C8C">
      <w:pPr>
        <w:spacing w:after="0"/>
        <w:ind w:left="127"/>
        <w:jc w:val="distribute"/>
        <w:rPr>
          <w:rFonts w:ascii="宋体" w:eastAsia="宋体" w:hAnsi="宋体"/>
          <w:b/>
          <w:bCs/>
          <w:color w:val="FF0000"/>
          <w:sz w:val="28"/>
          <w:szCs w:val="28"/>
        </w:rPr>
      </w:pPr>
      <w:bookmarkStart w:id="0" w:name="_Hlk111139621"/>
      <w:r w:rsidRPr="00006C8C">
        <w:rPr>
          <w:rFonts w:ascii="宋体" w:eastAsia="宋体" w:hAnsi="宋体" w:cs="微软雅黑"/>
          <w:b/>
          <w:bCs/>
          <w:color w:val="FF0000"/>
          <w:sz w:val="96"/>
          <w:szCs w:val="28"/>
        </w:rPr>
        <w:t>佛山市技师学院</w:t>
      </w:r>
    </w:p>
    <w:p w14:paraId="05CDEF13" w14:textId="77777777" w:rsidR="006D1D75" w:rsidRPr="002C3238" w:rsidRDefault="00000000">
      <w:pPr>
        <w:spacing w:after="1223"/>
        <w:ind w:left="-280" w:right="-372"/>
        <w:rPr>
          <w:color w:val="FF0000"/>
        </w:rPr>
      </w:pPr>
      <w:r w:rsidRPr="002C3238">
        <w:rPr>
          <w:noProof/>
          <w:color w:val="FF0000"/>
        </w:rPr>
        <mc:AlternateContent>
          <mc:Choice Requires="wpg">
            <w:drawing>
              <wp:anchor distT="0" distB="0" distL="114300" distR="114300" simplePos="0" relativeHeight="251662336" behindDoc="0" locked="0" layoutInCell="1" allowOverlap="1" wp14:anchorId="5CAB8E9A" wp14:editId="5E2860A7">
                <wp:simplePos x="0" y="0"/>
                <wp:positionH relativeFrom="column">
                  <wp:posOffset>20955</wp:posOffset>
                </wp:positionH>
                <wp:positionV relativeFrom="paragraph">
                  <wp:posOffset>5716</wp:posOffset>
                </wp:positionV>
                <wp:extent cx="5657850" cy="45719"/>
                <wp:effectExtent l="0" t="0" r="38100" b="12065"/>
                <wp:wrapNone/>
                <wp:docPr id="25961" name="Group 25961"/>
                <wp:cNvGraphicFramePr/>
                <a:graphic xmlns:a="http://schemas.openxmlformats.org/drawingml/2006/main">
                  <a:graphicData uri="http://schemas.microsoft.com/office/word/2010/wordprocessingGroup">
                    <wpg:wgp>
                      <wpg:cNvGrpSpPr/>
                      <wpg:grpSpPr>
                        <a:xfrm>
                          <a:off x="0" y="0"/>
                          <a:ext cx="5657850" cy="45719"/>
                          <a:chOff x="199670" y="0"/>
                          <a:chExt cx="6065828" cy="51708"/>
                        </a:xfrm>
                      </wpg:grpSpPr>
                      <wps:wsp>
                        <wps:cNvPr id="25960" name="Shape 25960"/>
                        <wps:cNvSpPr/>
                        <wps:spPr>
                          <a:xfrm>
                            <a:off x="199670" y="0"/>
                            <a:ext cx="6065828" cy="51708"/>
                          </a:xfrm>
                          <a:custGeom>
                            <a:avLst/>
                            <a:gdLst/>
                            <a:ahLst/>
                            <a:cxnLst/>
                            <a:rect l="0" t="0" r="0" b="0"/>
                            <a:pathLst>
                              <a:path w="6065828" h="51708">
                                <a:moveTo>
                                  <a:pt x="0" y="25854"/>
                                </a:moveTo>
                                <a:lnTo>
                                  <a:pt x="6065828" y="25854"/>
                                </a:lnTo>
                              </a:path>
                            </a:pathLst>
                          </a:custGeom>
                          <a:ln w="51708" cap="flat" cmpd="thickThin">
                            <a:solidFill>
                              <a:srgbClr val="FF0000"/>
                            </a:solidFill>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02910C" id="Group 25961" o:spid="_x0000_s1026" style="position:absolute;left:0;text-align:left;margin-left:1.65pt;margin-top:.45pt;width:445.5pt;height:3.6pt;z-index:251662336;mso-width-relative:margin;mso-height-relative:margin" coordorigin="1996" coordsize="6065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">
                <v:shape id="Shape 25960" o:spid="_x0000_s1027" style="position:absolute;left:1996;width:60658;height:517;visibility:visible;mso-wrap-style:square;v-text-anchor:top" coordsize="6065828,5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" path="m,25854r6065828,e" filled="f" strokecolor="red" strokeweight="1.43633mm">
                  <v:stroke miterlimit="1" linestyle="thickThin" joinstyle="miter"/>
                  <v:path arrowok="t" textboxrect="0,0,6065828,51708"/>
                </v:shape>
              </v:group>
            </w:pict>
          </mc:Fallback>
        </mc:AlternateContent>
      </w:r>
    </w:p>
    <w:p w14:paraId="48596C6A" w14:textId="77777777" w:rsidR="006D1D75" w:rsidRDefault="00000000">
      <w:pPr>
        <w:spacing w:after="0"/>
        <w:ind w:left="198"/>
        <w:jc w:val="center"/>
      </w:pPr>
      <w:r>
        <w:rPr>
          <w:rFonts w:ascii="微软雅黑" w:eastAsia="微软雅黑" w:hAnsi="微软雅黑" w:cs="微软雅黑"/>
          <w:sz w:val="44"/>
        </w:rPr>
        <w:t>佛山市技师学院职业技能等级认定</w:t>
      </w:r>
    </w:p>
    <w:p w14:paraId="29A10769" w14:textId="77777777" w:rsidR="006D1D75" w:rsidRDefault="00000000">
      <w:pPr>
        <w:pStyle w:val="1"/>
        <w:spacing w:after="336"/>
      </w:pPr>
      <w:r>
        <w:t>社会评价收费标准</w:t>
      </w:r>
    </w:p>
    <w:p w14:paraId="21A60603" w14:textId="77777777" w:rsidR="006D1D75" w:rsidRDefault="00000000">
      <w:pPr>
        <w:spacing w:after="3" w:line="226" w:lineRule="auto"/>
        <w:ind w:left="72" w:firstLine="865"/>
        <w:jc w:val="both"/>
      </w:pPr>
      <w:r>
        <w:rPr>
          <w:rFonts w:ascii="微软雅黑" w:eastAsia="微软雅黑" w:hAnsi="微软雅黑" w:cs="微软雅黑"/>
          <w:sz w:val="28"/>
        </w:rPr>
        <w:t>为贯彻落实党中央、国务院关于深化“放管服” 改革部署，将技能人员水平评价由政府认定改为实行社会化技能等级认定的要求，学校职业技能等级认定费参照《广东省人力资源和社会保障厅关于明确我省人力资源和社会保障部门实施的技能人员职业资格考试收费有关事项的通知》（粤人社规〔2 019〕2 6号）的职业资格考试收费</w:t>
      </w:r>
      <w:r>
        <w:rPr>
          <w:noProof/>
        </w:rPr>
        <w:drawing>
          <wp:inline distT="0" distB="0" distL="0" distR="0" wp14:anchorId="285BEE4A" wp14:editId="69D15244">
            <wp:extent cx="9695" cy="77563"/>
            <wp:effectExtent l="0" t="0" r="0" b="0"/>
            <wp:docPr id="25954" name="Picture 25954"/>
            <wp:cNvGraphicFramePr/>
            <a:graphic xmlns:a="http://schemas.openxmlformats.org/drawingml/2006/main">
              <a:graphicData uri="http://schemas.openxmlformats.org/drawingml/2006/picture">
                <pic:pic xmlns:pic="http://schemas.openxmlformats.org/drawingml/2006/picture">
                  <pic:nvPicPr>
                    <pic:cNvPr id="25954" name="Picture 25954"/>
                    <pic:cNvPicPr/>
                  </pic:nvPicPr>
                  <pic:blipFill>
                    <a:blip r:embed="rId7"/>
                    <a:stretch>
                      <a:fillRect/>
                    </a:stretch>
                  </pic:blipFill>
                  <pic:spPr>
                    <a:xfrm>
                      <a:off x="0" y="0"/>
                      <a:ext cx="9695" cy="77563"/>
                    </a:xfrm>
                    <a:prstGeom prst="rect">
                      <a:avLst/>
                    </a:prstGeom>
                  </pic:spPr>
                </pic:pic>
              </a:graphicData>
            </a:graphic>
          </wp:inline>
        </w:drawing>
      </w:r>
      <w:r>
        <w:rPr>
          <w:rFonts w:ascii="微软雅黑" w:eastAsia="微软雅黑" w:hAnsi="微软雅黑" w:cs="微软雅黑"/>
          <w:sz w:val="28"/>
        </w:rPr>
        <w:t>标准收取职业技能等级认定社会评价费，所收费用按学校财务</w:t>
      </w:r>
      <w:r>
        <w:rPr>
          <w:noProof/>
        </w:rPr>
        <w:drawing>
          <wp:inline distT="0" distB="0" distL="0" distR="0" wp14:anchorId="1E4DDC30" wp14:editId="2C04DCFA">
            <wp:extent cx="3232" cy="6464"/>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8"/>
                    <a:stretch>
                      <a:fillRect/>
                    </a:stretch>
                  </pic:blipFill>
                  <pic:spPr>
                    <a:xfrm>
                      <a:off x="0" y="0"/>
                      <a:ext cx="3232" cy="6464"/>
                    </a:xfrm>
                    <a:prstGeom prst="rect">
                      <a:avLst/>
                    </a:prstGeom>
                  </pic:spPr>
                </pic:pic>
              </a:graphicData>
            </a:graphic>
          </wp:inline>
        </w:drawing>
      </w:r>
      <w:r>
        <w:rPr>
          <w:rFonts w:ascii="微软雅黑" w:eastAsia="微软雅黑" w:hAnsi="微软雅黑" w:cs="微软雅黑"/>
          <w:sz w:val="28"/>
        </w:rPr>
        <w:t>管理制度进行管理。职业技能等级认定社会评价收费标准细</w:t>
      </w:r>
      <w:r>
        <w:rPr>
          <w:noProof/>
        </w:rPr>
        <w:drawing>
          <wp:inline distT="0" distB="0" distL="0" distR="0" wp14:anchorId="519E3DDC" wp14:editId="3EB7EEFF">
            <wp:extent cx="3232" cy="6463"/>
            <wp:effectExtent l="0" t="0" r="0" b="0"/>
            <wp:docPr id="1855"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9"/>
                    <a:stretch>
                      <a:fillRect/>
                    </a:stretch>
                  </pic:blipFill>
                  <pic:spPr>
                    <a:xfrm>
                      <a:off x="0" y="0"/>
                      <a:ext cx="3232" cy="6463"/>
                    </a:xfrm>
                    <a:prstGeom prst="rect">
                      <a:avLst/>
                    </a:prstGeom>
                  </pic:spPr>
                </pic:pic>
              </a:graphicData>
            </a:graphic>
          </wp:inline>
        </w:drawing>
      </w:r>
      <w:r>
        <w:rPr>
          <w:rFonts w:ascii="微软雅黑" w:eastAsia="微软雅黑" w:hAnsi="微软雅黑" w:cs="微软雅黑"/>
          <w:sz w:val="28"/>
        </w:rPr>
        <w:t>下：</w:t>
      </w:r>
      <w:r>
        <w:rPr>
          <w:noProof/>
        </w:rPr>
        <w:drawing>
          <wp:inline distT="0" distB="0" distL="0" distR="0" wp14:anchorId="315890D1" wp14:editId="2DB87626">
            <wp:extent cx="3232" cy="6464"/>
            <wp:effectExtent l="0" t="0" r="0" b="0"/>
            <wp:docPr id="1856"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10"/>
                    <a:stretch>
                      <a:fillRect/>
                    </a:stretch>
                  </pic:blipFill>
                  <pic:spPr>
                    <a:xfrm>
                      <a:off x="0" y="0"/>
                      <a:ext cx="3232" cy="6464"/>
                    </a:xfrm>
                    <a:prstGeom prst="rect">
                      <a:avLst/>
                    </a:prstGeom>
                  </pic:spPr>
                </pic:pic>
              </a:graphicData>
            </a:graphic>
          </wp:inline>
        </w:drawing>
      </w:r>
    </w:p>
    <w:p w14:paraId="16080435" w14:textId="77777777" w:rsidR="000B19DD" w:rsidRDefault="002C3238" w:rsidP="000B19DD">
      <w:pPr>
        <w:spacing w:after="0" w:line="240" w:lineRule="auto"/>
        <w:ind w:rightChars="7" w:right="15" w:firstLineChars="189" w:firstLine="567"/>
        <w:jc w:val="both"/>
        <w:rPr>
          <w:rFonts w:ascii="微软雅黑" w:eastAsia="微软雅黑" w:hAnsi="微软雅黑" w:cs="微软雅黑"/>
          <w:sz w:val="30"/>
        </w:rPr>
      </w:pPr>
      <w:r w:rsidRPr="000B19DD">
        <w:rPr>
          <w:rFonts w:ascii="微软雅黑" w:eastAsia="微软雅黑" w:hAnsi="微软雅黑" w:cs="微软雅黑" w:hint="eastAsia"/>
          <w:sz w:val="30"/>
        </w:rPr>
        <w:t>一</w:t>
      </w:r>
      <w:r w:rsidR="00000000">
        <w:rPr>
          <w:rFonts w:ascii="微软雅黑" w:eastAsia="微软雅黑" w:hAnsi="微软雅黑" w:cs="微软雅黑"/>
          <w:sz w:val="30"/>
        </w:rPr>
        <w:t>、理论科目考试费分为纸笔考试和无纸化考试，收费标准分为：“小于等于90分钟"和“大于90分钟"两个档次（见附件1)。</w:t>
      </w:r>
    </w:p>
    <w:p w14:paraId="5B8EA377" w14:textId="3E030C9F" w:rsidR="006D1D75" w:rsidRDefault="00000000" w:rsidP="000B19DD">
      <w:pPr>
        <w:spacing w:after="0" w:line="240" w:lineRule="auto"/>
        <w:ind w:rightChars="7" w:right="15" w:firstLineChars="189" w:firstLine="416"/>
        <w:jc w:val="both"/>
      </w:pPr>
      <w:r>
        <w:rPr>
          <w:noProof/>
        </w:rPr>
        <w:drawing>
          <wp:inline distT="0" distB="0" distL="0" distR="0" wp14:anchorId="16A94739" wp14:editId="771E1D09">
            <wp:extent cx="3232" cy="3232"/>
            <wp:effectExtent l="0" t="0" r="0" b="0"/>
            <wp:docPr id="1860" name="Picture 1860"/>
            <wp:cNvGraphicFramePr/>
            <a:graphic xmlns:a="http://schemas.openxmlformats.org/drawingml/2006/main">
              <a:graphicData uri="http://schemas.openxmlformats.org/drawingml/2006/picture">
                <pic:pic xmlns:pic="http://schemas.openxmlformats.org/drawingml/2006/picture">
                  <pic:nvPicPr>
                    <pic:cNvPr id="1860" name="Picture 1860"/>
                    <pic:cNvPicPr/>
                  </pic:nvPicPr>
                  <pic:blipFill>
                    <a:blip r:embed="rId11"/>
                    <a:stretch>
                      <a:fillRect/>
                    </a:stretch>
                  </pic:blipFill>
                  <pic:spPr>
                    <a:xfrm>
                      <a:off x="0" y="0"/>
                      <a:ext cx="3232" cy="3232"/>
                    </a:xfrm>
                    <a:prstGeom prst="rect">
                      <a:avLst/>
                    </a:prstGeom>
                  </pic:spPr>
                </pic:pic>
              </a:graphicData>
            </a:graphic>
          </wp:inline>
        </w:drawing>
      </w:r>
      <w:r w:rsidR="000B19DD" w:rsidRPr="000B19DD">
        <w:rPr>
          <w:rFonts w:ascii="微软雅黑" w:eastAsia="微软雅黑" w:hAnsi="微软雅黑" w:cs="微软雅黑" w:hint="eastAsia"/>
          <w:sz w:val="30"/>
        </w:rPr>
        <w:t>二</w:t>
      </w:r>
      <w:r>
        <w:rPr>
          <w:rFonts w:ascii="微软雅黑" w:eastAsia="微软雅黑" w:hAnsi="微软雅黑" w:cs="微软雅黑"/>
          <w:sz w:val="28"/>
        </w:rPr>
        <w:t>、实践操作科目考试收费标准分为：“小于等于18 0 分钟"和“大于180分钟"两个档次（见附件2）。实践操作科目考试费不包含考试所需主材料费用。</w:t>
      </w:r>
    </w:p>
    <w:p w14:paraId="0A21E1E1" w14:textId="61B2E2D1" w:rsidR="006D1D75" w:rsidRDefault="000B19DD" w:rsidP="000B19DD">
      <w:pPr>
        <w:spacing w:after="0" w:line="240" w:lineRule="auto"/>
        <w:ind w:rightChars="7" w:right="15" w:firstLineChars="189" w:firstLine="567"/>
        <w:jc w:val="both"/>
      </w:pPr>
      <w:r w:rsidRPr="000B19DD">
        <w:rPr>
          <w:rFonts w:ascii="微软雅黑" w:eastAsia="微软雅黑" w:hAnsi="微软雅黑" w:cs="微软雅黑" w:hint="eastAsia"/>
          <w:sz w:val="30"/>
        </w:rPr>
        <w:t>三</w:t>
      </w:r>
      <w:r w:rsidR="00000000">
        <w:rPr>
          <w:rFonts w:ascii="微软雅黑" w:eastAsia="微软雅黑" w:hAnsi="微软雅黑" w:cs="微软雅黑"/>
          <w:sz w:val="30"/>
        </w:rPr>
        <w:t>、综合评审科目考试费按照25 0元/人次执行（见附件</w:t>
      </w:r>
      <w:r>
        <w:rPr>
          <w:rFonts w:ascii="微软雅黑" w:eastAsia="微软雅黑" w:hAnsi="微软雅黑" w:cs="微软雅黑"/>
          <w:sz w:val="30"/>
        </w:rPr>
        <w:t>2</w:t>
      </w:r>
      <w:r>
        <w:rPr>
          <w:rFonts w:ascii="微软雅黑" w:eastAsia="微软雅黑" w:hAnsi="微软雅黑" w:cs="微软雅黑" w:hint="eastAsia"/>
          <w:sz w:val="30"/>
        </w:rPr>
        <w:t>）</w:t>
      </w:r>
      <w:r w:rsidR="00000000">
        <w:rPr>
          <w:rFonts w:ascii="微软雅黑" w:eastAsia="微软雅黑" w:hAnsi="微软雅黑" w:cs="微软雅黑"/>
          <w:sz w:val="30"/>
        </w:rPr>
        <w:t>。</w:t>
      </w:r>
    </w:p>
    <w:p w14:paraId="50E31974" w14:textId="3925FD3A" w:rsidR="006D1D75" w:rsidRDefault="000B19DD" w:rsidP="000B19DD">
      <w:pPr>
        <w:spacing w:after="0" w:line="240" w:lineRule="auto"/>
        <w:ind w:rightChars="4" w:right="9" w:firstLineChars="189" w:firstLine="567"/>
        <w:jc w:val="both"/>
      </w:pPr>
      <w:r w:rsidRPr="000B19DD">
        <w:rPr>
          <w:rFonts w:ascii="微软雅黑" w:eastAsia="微软雅黑" w:hAnsi="微软雅黑" w:cs="微软雅黑" w:hint="eastAsia"/>
          <w:sz w:val="30"/>
        </w:rPr>
        <w:t>四</w:t>
      </w:r>
      <w:r>
        <w:rPr>
          <w:rFonts w:ascii="微软雅黑" w:eastAsia="微软雅黑" w:hAnsi="微软雅黑" w:cs="微软雅黑" w:hint="eastAsia"/>
          <w:sz w:val="28"/>
        </w:rPr>
        <w:t>、</w:t>
      </w:r>
      <w:r w:rsidR="00000000" w:rsidRPr="000B19DD">
        <w:rPr>
          <w:rFonts w:ascii="微软雅黑" w:eastAsia="微软雅黑" w:hAnsi="微软雅黑" w:cs="微软雅黑" w:hint="eastAsia"/>
          <w:sz w:val="28"/>
        </w:rPr>
        <w:t>实践操作科目考试主材料是指考试中不可反复使用的主要耗材，原则上由考生按考试要求自备，学院也可以按照粤发改规〔</w:t>
      </w:r>
      <w:r w:rsidR="00000000" w:rsidRPr="000B19DD">
        <w:rPr>
          <w:rFonts w:ascii="微软雅黑" w:eastAsia="微软雅黑" w:hAnsi="微软雅黑" w:cs="微软雅黑"/>
          <w:sz w:val="28"/>
        </w:rPr>
        <w:t>2019〕3号文要求，代准备并向考生收取主</w:t>
      </w:r>
      <w:r w:rsidR="00000000">
        <w:rPr>
          <w:noProof/>
        </w:rPr>
        <w:drawing>
          <wp:inline distT="0" distB="0" distL="0" distR="0" wp14:anchorId="04F55333" wp14:editId="5285824D">
            <wp:extent cx="6463" cy="16159"/>
            <wp:effectExtent l="0" t="0" r="0" b="0"/>
            <wp:docPr id="25970" name="Picture 25970"/>
            <wp:cNvGraphicFramePr/>
            <a:graphic xmlns:a="http://schemas.openxmlformats.org/drawingml/2006/main">
              <a:graphicData uri="http://schemas.openxmlformats.org/drawingml/2006/picture">
                <pic:pic xmlns:pic="http://schemas.openxmlformats.org/drawingml/2006/picture">
                  <pic:nvPicPr>
                    <pic:cNvPr id="25970" name="Picture 25970"/>
                    <pic:cNvPicPr/>
                  </pic:nvPicPr>
                  <pic:blipFill>
                    <a:blip r:embed="rId12"/>
                    <a:stretch>
                      <a:fillRect/>
                    </a:stretch>
                  </pic:blipFill>
                  <pic:spPr>
                    <a:xfrm>
                      <a:off x="0" y="0"/>
                      <a:ext cx="6463" cy="16159"/>
                    </a:xfrm>
                    <a:prstGeom prst="rect">
                      <a:avLst/>
                    </a:prstGeom>
                  </pic:spPr>
                </pic:pic>
              </a:graphicData>
            </a:graphic>
          </wp:inline>
        </w:drawing>
      </w:r>
      <w:r w:rsidR="00000000" w:rsidRPr="000B19DD">
        <w:rPr>
          <w:rFonts w:ascii="微软雅黑" w:eastAsia="微软雅黑" w:hAnsi="微软雅黑" w:cs="微软雅黑"/>
          <w:sz w:val="28"/>
        </w:rPr>
        <w:t>材料成本。主材料成本的制定根据《政府制定价格成本监审</w:t>
      </w:r>
      <w:r w:rsidR="00000000">
        <w:rPr>
          <w:noProof/>
        </w:rPr>
        <w:drawing>
          <wp:inline distT="0" distB="0" distL="0" distR="0" wp14:anchorId="66E49558" wp14:editId="6A4234D9">
            <wp:extent cx="3232" cy="3232"/>
            <wp:effectExtent l="0" t="0" r="0" b="0"/>
            <wp:docPr id="4452" name="Picture 4452"/>
            <wp:cNvGraphicFramePr/>
            <a:graphic xmlns:a="http://schemas.openxmlformats.org/drawingml/2006/main">
              <a:graphicData uri="http://schemas.openxmlformats.org/drawingml/2006/picture">
                <pic:pic xmlns:pic="http://schemas.openxmlformats.org/drawingml/2006/picture">
                  <pic:nvPicPr>
                    <pic:cNvPr id="4452" name="Picture 4452"/>
                    <pic:cNvPicPr/>
                  </pic:nvPicPr>
                  <pic:blipFill>
                    <a:blip r:embed="rId13"/>
                    <a:stretch>
                      <a:fillRect/>
                    </a:stretch>
                  </pic:blipFill>
                  <pic:spPr>
                    <a:xfrm>
                      <a:off x="0" y="0"/>
                      <a:ext cx="3232" cy="3232"/>
                    </a:xfrm>
                    <a:prstGeom prst="rect">
                      <a:avLst/>
                    </a:prstGeom>
                  </pic:spPr>
                </pic:pic>
              </a:graphicData>
            </a:graphic>
          </wp:inline>
        </w:drawing>
      </w:r>
      <w:r w:rsidR="00000000" w:rsidRPr="000B19DD">
        <w:rPr>
          <w:rFonts w:ascii="微软雅黑" w:eastAsia="微软雅黑" w:hAnsi="微软雅黑" w:cs="微软雅黑"/>
          <w:sz w:val="28"/>
        </w:rPr>
        <w:t>办法》（国家发展改革委2 017年第8号令）规定执行，主动向社会公布，接受财政和价格部门监督管理。</w:t>
      </w:r>
    </w:p>
    <w:p w14:paraId="33545121" w14:textId="59D60BDC" w:rsidR="006D1D75" w:rsidRDefault="00000000" w:rsidP="000B19DD">
      <w:pPr>
        <w:pStyle w:val="a7"/>
        <w:numPr>
          <w:ilvl w:val="0"/>
          <w:numId w:val="3"/>
        </w:numPr>
        <w:spacing w:after="0" w:line="240" w:lineRule="auto"/>
        <w:ind w:left="0" w:rightChars="4" w:right="9" w:firstLineChars="257" w:firstLine="565"/>
        <w:jc w:val="both"/>
      </w:pPr>
      <w:r>
        <w:rPr>
          <w:noProof/>
        </w:rPr>
        <w:drawing>
          <wp:anchor distT="0" distB="0" distL="114300" distR="114300" simplePos="0" relativeHeight="251658240" behindDoc="0" locked="0" layoutInCell="1" allowOverlap="0" wp14:anchorId="08F2478C" wp14:editId="51AF69C0">
            <wp:simplePos x="0" y="0"/>
            <wp:positionH relativeFrom="page">
              <wp:posOffset>652796</wp:posOffset>
            </wp:positionH>
            <wp:positionV relativeFrom="page">
              <wp:posOffset>5768699</wp:posOffset>
            </wp:positionV>
            <wp:extent cx="6463" cy="6464"/>
            <wp:effectExtent l="0" t="0" r="0" b="0"/>
            <wp:wrapSquare wrapText="bothSides"/>
            <wp:docPr id="4455" name="Picture 4455"/>
            <wp:cNvGraphicFramePr/>
            <a:graphic xmlns:a="http://schemas.openxmlformats.org/drawingml/2006/main">
              <a:graphicData uri="http://schemas.openxmlformats.org/drawingml/2006/picture">
                <pic:pic xmlns:pic="http://schemas.openxmlformats.org/drawingml/2006/picture">
                  <pic:nvPicPr>
                    <pic:cNvPr id="4455" name="Picture 4455"/>
                    <pic:cNvPicPr/>
                  </pic:nvPicPr>
                  <pic:blipFill>
                    <a:blip r:embed="rId14"/>
                    <a:stretch>
                      <a:fillRect/>
                    </a:stretch>
                  </pic:blipFill>
                  <pic:spPr>
                    <a:xfrm>
                      <a:off x="0" y="0"/>
                      <a:ext cx="6463" cy="6464"/>
                    </a:xfrm>
                    <a:prstGeom prst="rect">
                      <a:avLst/>
                    </a:prstGeom>
                  </pic:spPr>
                </pic:pic>
              </a:graphicData>
            </a:graphic>
          </wp:anchor>
        </w:drawing>
      </w:r>
      <w:r>
        <w:rPr>
          <w:noProof/>
        </w:rPr>
        <w:drawing>
          <wp:anchor distT="0" distB="0" distL="114300" distR="114300" simplePos="0" relativeHeight="251659264" behindDoc="0" locked="0" layoutInCell="1" allowOverlap="0" wp14:anchorId="5178C4D0" wp14:editId="21234624">
            <wp:simplePos x="0" y="0"/>
            <wp:positionH relativeFrom="page">
              <wp:posOffset>620479</wp:posOffset>
            </wp:positionH>
            <wp:positionV relativeFrom="page">
              <wp:posOffset>5784858</wp:posOffset>
            </wp:positionV>
            <wp:extent cx="16158" cy="3232"/>
            <wp:effectExtent l="0" t="0" r="0" b="0"/>
            <wp:wrapSquare wrapText="bothSides"/>
            <wp:docPr id="4456" name="Picture 4456"/>
            <wp:cNvGraphicFramePr/>
            <a:graphic xmlns:a="http://schemas.openxmlformats.org/drawingml/2006/main">
              <a:graphicData uri="http://schemas.openxmlformats.org/drawingml/2006/picture">
                <pic:pic xmlns:pic="http://schemas.openxmlformats.org/drawingml/2006/picture">
                  <pic:nvPicPr>
                    <pic:cNvPr id="4456" name="Picture 4456"/>
                    <pic:cNvPicPr/>
                  </pic:nvPicPr>
                  <pic:blipFill>
                    <a:blip r:embed="rId15"/>
                    <a:stretch>
                      <a:fillRect/>
                    </a:stretch>
                  </pic:blipFill>
                  <pic:spPr>
                    <a:xfrm>
                      <a:off x="0" y="0"/>
                      <a:ext cx="16158" cy="3232"/>
                    </a:xfrm>
                    <a:prstGeom prst="rect">
                      <a:avLst/>
                    </a:prstGeom>
                  </pic:spPr>
                </pic:pic>
              </a:graphicData>
            </a:graphic>
          </wp:anchor>
        </w:drawing>
      </w:r>
      <w:r w:rsidRPr="000B19DD">
        <w:rPr>
          <w:rFonts w:ascii="微软雅黑" w:eastAsia="微软雅黑" w:hAnsi="微软雅黑" w:cs="微软雅黑" w:hint="eastAsia"/>
          <w:sz w:val="30"/>
        </w:rPr>
        <w:t>职业技能等级认定收费标准根据国家公布的职业</w:t>
      </w:r>
      <w:r>
        <w:rPr>
          <w:noProof/>
        </w:rPr>
        <w:drawing>
          <wp:inline distT="0" distB="0" distL="0" distR="0" wp14:anchorId="6146A01A" wp14:editId="6D78FB28">
            <wp:extent cx="3232" cy="3232"/>
            <wp:effectExtent l="0" t="0" r="0" b="0"/>
            <wp:docPr id="4453" name="Picture 4453"/>
            <wp:cNvGraphicFramePr/>
            <a:graphic xmlns:a="http://schemas.openxmlformats.org/drawingml/2006/main">
              <a:graphicData uri="http://schemas.openxmlformats.org/drawingml/2006/picture">
                <pic:pic xmlns:pic="http://schemas.openxmlformats.org/drawingml/2006/picture">
                  <pic:nvPicPr>
                    <pic:cNvPr id="4453" name="Picture 4453"/>
                    <pic:cNvPicPr/>
                  </pic:nvPicPr>
                  <pic:blipFill>
                    <a:blip r:embed="rId16"/>
                    <a:stretch>
                      <a:fillRect/>
                    </a:stretch>
                  </pic:blipFill>
                  <pic:spPr>
                    <a:xfrm>
                      <a:off x="0" y="0"/>
                      <a:ext cx="3232" cy="3232"/>
                    </a:xfrm>
                    <a:prstGeom prst="rect">
                      <a:avLst/>
                    </a:prstGeom>
                  </pic:spPr>
                </pic:pic>
              </a:graphicData>
            </a:graphic>
          </wp:inline>
        </w:drawing>
      </w:r>
      <w:r w:rsidRPr="000B19DD">
        <w:rPr>
          <w:rFonts w:ascii="微软雅黑" w:eastAsia="微软雅黑" w:hAnsi="微软雅黑" w:cs="微软雅黑"/>
          <w:sz w:val="30"/>
        </w:rPr>
        <w:t>资格目录和国家职业技能标准等相关政策及市场物价实际</w:t>
      </w:r>
      <w:r>
        <w:rPr>
          <w:noProof/>
        </w:rPr>
        <w:drawing>
          <wp:inline distT="0" distB="0" distL="0" distR="0" wp14:anchorId="55481515" wp14:editId="495DA1AB">
            <wp:extent cx="3232" cy="3232"/>
            <wp:effectExtent l="0" t="0" r="0" b="0"/>
            <wp:docPr id="4454" name="Picture 4454"/>
            <wp:cNvGraphicFramePr/>
            <a:graphic xmlns:a="http://schemas.openxmlformats.org/drawingml/2006/main">
              <a:graphicData uri="http://schemas.openxmlformats.org/drawingml/2006/picture">
                <pic:pic xmlns:pic="http://schemas.openxmlformats.org/drawingml/2006/picture">
                  <pic:nvPicPr>
                    <pic:cNvPr id="4454" name="Picture 4454"/>
                    <pic:cNvPicPr/>
                  </pic:nvPicPr>
                  <pic:blipFill>
                    <a:blip r:embed="rId11"/>
                    <a:stretch>
                      <a:fillRect/>
                    </a:stretch>
                  </pic:blipFill>
                  <pic:spPr>
                    <a:xfrm>
                      <a:off x="0" y="0"/>
                      <a:ext cx="3232" cy="3232"/>
                    </a:xfrm>
                    <a:prstGeom prst="rect">
                      <a:avLst/>
                    </a:prstGeom>
                  </pic:spPr>
                </pic:pic>
              </a:graphicData>
            </a:graphic>
          </wp:inline>
        </w:drawing>
      </w:r>
      <w:r w:rsidRPr="000B19DD">
        <w:rPr>
          <w:rFonts w:ascii="微软雅黑" w:eastAsia="微软雅黑" w:hAnsi="微软雅黑" w:cs="微软雅黑"/>
          <w:sz w:val="30"/>
        </w:rPr>
        <w:t>情况作相应调整。</w:t>
      </w:r>
    </w:p>
    <w:p w14:paraId="44B93E99" w14:textId="5BA8FB6B" w:rsidR="006D1D75" w:rsidRDefault="000B19DD" w:rsidP="000B19DD">
      <w:pPr>
        <w:spacing w:after="0" w:line="240" w:lineRule="auto"/>
        <w:ind w:rightChars="4" w:right="9" w:firstLineChars="189" w:firstLine="529"/>
        <w:jc w:val="both"/>
      </w:pPr>
      <w:r>
        <w:rPr>
          <w:rFonts w:ascii="微软雅黑" w:eastAsia="微软雅黑" w:hAnsi="微软雅黑" w:cs="微软雅黑" w:hint="eastAsia"/>
          <w:sz w:val="28"/>
        </w:rPr>
        <w:lastRenderedPageBreak/>
        <w:t>六、</w:t>
      </w:r>
      <w:r w:rsidR="00000000">
        <w:rPr>
          <w:rFonts w:ascii="微软雅黑" w:eastAsia="微软雅黑" w:hAnsi="微软雅黑" w:cs="微软雅黑"/>
          <w:sz w:val="28"/>
        </w:rPr>
        <w:t>正考（重新）按理论、实操收费标准两科目收费，补考（理论或实操不及格）按理论、实操收费标准单科目收</w:t>
      </w:r>
    </w:p>
    <w:p w14:paraId="11A344BC" w14:textId="2B1F9515" w:rsidR="006D1D75" w:rsidRPr="000B19DD" w:rsidRDefault="00000000" w:rsidP="000B19DD">
      <w:pPr>
        <w:pStyle w:val="a7"/>
        <w:numPr>
          <w:ilvl w:val="0"/>
          <w:numId w:val="4"/>
        </w:numPr>
        <w:spacing w:after="0" w:line="240" w:lineRule="auto"/>
        <w:ind w:left="0" w:rightChars="4" w:right="9" w:firstLineChars="189" w:firstLine="529"/>
        <w:jc w:val="both"/>
      </w:pPr>
      <w:r w:rsidRPr="000B19DD">
        <w:rPr>
          <w:rFonts w:ascii="微软雅黑" w:eastAsia="微软雅黑" w:hAnsi="微软雅黑" w:cs="微软雅黑" w:hint="eastAsia"/>
          <w:sz w:val="28"/>
        </w:rPr>
        <w:t>此职业技能等级认足社会评价收费标准自学校向社会公布后执行，社会评价收费标准的相关事宜由学校职业技能培训中心负责解释。</w:t>
      </w:r>
    </w:p>
    <w:p w14:paraId="75A70438" w14:textId="77777777" w:rsidR="000B19DD" w:rsidRDefault="000B19DD" w:rsidP="000B19DD">
      <w:pPr>
        <w:pStyle w:val="a7"/>
        <w:spacing w:after="0" w:line="240" w:lineRule="auto"/>
        <w:ind w:left="416" w:rightChars="4" w:right="9" w:firstLineChars="0" w:firstLine="0"/>
        <w:jc w:val="both"/>
        <w:rPr>
          <w:rFonts w:hint="eastAsia"/>
        </w:rPr>
      </w:pPr>
    </w:p>
    <w:p w14:paraId="3F9088E9" w14:textId="61F362F0" w:rsidR="006D1D75" w:rsidRDefault="00000000" w:rsidP="000B19DD">
      <w:pPr>
        <w:spacing w:after="0" w:line="240" w:lineRule="auto"/>
        <w:ind w:left="737" w:right="17" w:hanging="11"/>
        <w:jc w:val="both"/>
      </w:pPr>
      <w:r>
        <w:rPr>
          <w:rFonts w:ascii="微软雅黑" w:eastAsia="微软雅黑" w:hAnsi="微软雅黑" w:cs="微软雅黑"/>
          <w:sz w:val="30"/>
        </w:rPr>
        <w:t>附件：1</w:t>
      </w:r>
      <w:r w:rsidR="002C3238">
        <w:rPr>
          <w:rFonts w:ascii="微软雅黑" w:eastAsia="微软雅黑" w:hAnsi="微软雅黑" w:cs="微软雅黑" w:hint="eastAsia"/>
          <w:sz w:val="30"/>
        </w:rPr>
        <w:t>、</w:t>
      </w:r>
      <w:r>
        <w:rPr>
          <w:rFonts w:ascii="微软雅黑" w:eastAsia="微软雅黑" w:hAnsi="微软雅黑" w:cs="微软雅黑"/>
          <w:sz w:val="30"/>
        </w:rPr>
        <w:t>理论和综合评审科目收费标准表</w:t>
      </w:r>
    </w:p>
    <w:p w14:paraId="2449C731" w14:textId="744C8EA8" w:rsidR="006D1D75" w:rsidRDefault="00000000" w:rsidP="002C3238">
      <w:pPr>
        <w:spacing w:after="897" w:line="267" w:lineRule="auto"/>
        <w:ind w:right="16" w:firstLineChars="600" w:firstLine="1800"/>
        <w:jc w:val="both"/>
      </w:pPr>
      <w:r>
        <w:rPr>
          <w:rFonts w:ascii="微软雅黑" w:eastAsia="微软雅黑" w:hAnsi="微软雅黑" w:cs="微软雅黑"/>
          <w:sz w:val="30"/>
        </w:rPr>
        <w:t>2</w:t>
      </w:r>
      <w:r w:rsidR="002C3238">
        <w:rPr>
          <w:rFonts w:ascii="微软雅黑" w:eastAsia="微软雅黑" w:hAnsi="微软雅黑" w:cs="微软雅黑" w:hint="eastAsia"/>
          <w:sz w:val="30"/>
        </w:rPr>
        <w:t>、</w:t>
      </w:r>
      <w:r>
        <w:rPr>
          <w:rFonts w:ascii="微软雅黑" w:eastAsia="微软雅黑" w:hAnsi="微软雅黑" w:cs="微软雅黑"/>
          <w:sz w:val="30"/>
        </w:rPr>
        <w:t>实践操作科目收费标准表</w:t>
      </w:r>
    </w:p>
    <w:p w14:paraId="3D6B6111" w14:textId="77777777" w:rsidR="006D1D75" w:rsidRDefault="00000000">
      <w:pPr>
        <w:spacing w:after="0"/>
        <w:ind w:left="6514" w:right="-5"/>
      </w:pPr>
      <w:r>
        <w:rPr>
          <w:noProof/>
        </w:rPr>
        <w:drawing>
          <wp:inline distT="0" distB="0" distL="0" distR="0" wp14:anchorId="1AD5D29B" wp14:editId="17FD4D71">
            <wp:extent cx="1518881" cy="1496307"/>
            <wp:effectExtent l="0" t="0" r="0" b="0"/>
            <wp:docPr id="5282" name="Picture 5282"/>
            <wp:cNvGraphicFramePr/>
            <a:graphic xmlns:a="http://schemas.openxmlformats.org/drawingml/2006/main">
              <a:graphicData uri="http://schemas.openxmlformats.org/drawingml/2006/picture">
                <pic:pic xmlns:pic="http://schemas.openxmlformats.org/drawingml/2006/picture">
                  <pic:nvPicPr>
                    <pic:cNvPr id="5282" name="Picture 5282"/>
                    <pic:cNvPicPr/>
                  </pic:nvPicPr>
                  <pic:blipFill>
                    <a:blip r:embed="rId17"/>
                    <a:stretch>
                      <a:fillRect/>
                    </a:stretch>
                  </pic:blipFill>
                  <pic:spPr>
                    <a:xfrm>
                      <a:off x="0" y="0"/>
                      <a:ext cx="1518881" cy="1496307"/>
                    </a:xfrm>
                    <a:prstGeom prst="rect">
                      <a:avLst/>
                    </a:prstGeom>
                  </pic:spPr>
                </pic:pic>
              </a:graphicData>
            </a:graphic>
          </wp:inline>
        </w:drawing>
      </w:r>
      <w:r>
        <w:br w:type="page"/>
      </w:r>
    </w:p>
    <w:p w14:paraId="5B77A0D7" w14:textId="3632C437" w:rsidR="006D1D75" w:rsidRDefault="00000000">
      <w:pPr>
        <w:spacing w:after="39" w:line="226" w:lineRule="auto"/>
        <w:ind w:left="82" w:hanging="10"/>
        <w:jc w:val="both"/>
      </w:pPr>
      <w:r>
        <w:rPr>
          <w:rFonts w:ascii="微软雅黑" w:eastAsia="微软雅黑" w:hAnsi="微软雅黑" w:cs="微软雅黑"/>
          <w:sz w:val="28"/>
        </w:rPr>
        <w:lastRenderedPageBreak/>
        <w:t>附件</w:t>
      </w:r>
      <w:r w:rsidR="000B19DD">
        <w:rPr>
          <w:rFonts w:ascii="微软雅黑" w:eastAsia="微软雅黑" w:hAnsi="微软雅黑" w:cs="微软雅黑"/>
          <w:sz w:val="28"/>
        </w:rPr>
        <w:t>1</w:t>
      </w:r>
      <w:r w:rsidR="000B19DD">
        <w:rPr>
          <w:rFonts w:ascii="微软雅黑" w:eastAsia="微软雅黑" w:hAnsi="微软雅黑" w:cs="微软雅黑" w:hint="eastAsia"/>
          <w:sz w:val="28"/>
        </w:rPr>
        <w:t>：</w:t>
      </w:r>
    </w:p>
    <w:p w14:paraId="176245E1" w14:textId="77777777" w:rsidR="006D1D75" w:rsidRPr="00575D64" w:rsidRDefault="00000000">
      <w:pPr>
        <w:pStyle w:val="1"/>
        <w:ind w:right="142"/>
        <w:rPr>
          <w:sz w:val="36"/>
          <w:szCs w:val="18"/>
        </w:rPr>
      </w:pPr>
      <w:r w:rsidRPr="00575D64">
        <w:rPr>
          <w:sz w:val="36"/>
          <w:szCs w:val="18"/>
        </w:rPr>
        <w:t>理论和综合评审科目收费标准表</w:t>
      </w:r>
    </w:p>
    <w:tbl>
      <w:tblPr>
        <w:tblStyle w:val="TableGrid"/>
        <w:tblW w:w="9005" w:type="dxa"/>
        <w:tblInd w:w="-61" w:type="dxa"/>
        <w:tblCellMar>
          <w:top w:w="36" w:type="dxa"/>
          <w:left w:w="0" w:type="dxa"/>
          <w:bottom w:w="0" w:type="dxa"/>
          <w:right w:w="31" w:type="dxa"/>
        </w:tblCellMar>
        <w:tblLook w:val="04A0" w:firstRow="1" w:lastRow="0" w:firstColumn="1" w:lastColumn="0" w:noHBand="0" w:noVBand="1"/>
      </w:tblPr>
      <w:tblGrid>
        <w:gridCol w:w="2109"/>
        <w:gridCol w:w="1189"/>
        <w:gridCol w:w="764"/>
        <w:gridCol w:w="1082"/>
        <w:gridCol w:w="1373"/>
        <w:gridCol w:w="2488"/>
      </w:tblGrid>
      <w:tr w:rsidR="006D1D75" w:rsidRPr="00575D64" w14:paraId="3EAF6F3B" w14:textId="77777777" w:rsidTr="00575D64">
        <w:trPr>
          <w:trHeight w:val="290"/>
        </w:trPr>
        <w:tc>
          <w:tcPr>
            <w:tcW w:w="2109" w:type="dxa"/>
            <w:vMerge w:val="restart"/>
            <w:tcBorders>
              <w:top w:val="single" w:sz="2" w:space="0" w:color="000000"/>
              <w:left w:val="single" w:sz="2" w:space="0" w:color="000000"/>
              <w:bottom w:val="single" w:sz="2" w:space="0" w:color="000000"/>
              <w:right w:val="single" w:sz="2" w:space="0" w:color="000000"/>
            </w:tcBorders>
            <w:vAlign w:val="center"/>
          </w:tcPr>
          <w:p w14:paraId="301F8030" w14:textId="77777777" w:rsidR="006D1D75" w:rsidRPr="00575D64" w:rsidRDefault="00000000" w:rsidP="00575D64">
            <w:pPr>
              <w:spacing w:after="0" w:line="240" w:lineRule="auto"/>
              <w:ind w:left="105"/>
              <w:jc w:val="center"/>
              <w:rPr>
                <w:rFonts w:ascii="宋体" w:eastAsia="宋体" w:hAnsi="宋体"/>
                <w:sz w:val="24"/>
                <w:szCs w:val="24"/>
              </w:rPr>
            </w:pPr>
            <w:r w:rsidRPr="00575D64">
              <w:rPr>
                <w:rFonts w:ascii="宋体" w:eastAsia="宋体" w:hAnsi="宋体" w:cs="微软雅黑"/>
                <w:sz w:val="24"/>
                <w:szCs w:val="24"/>
              </w:rPr>
              <w:t>级别</w:t>
            </w:r>
          </w:p>
        </w:tc>
        <w:tc>
          <w:tcPr>
            <w:tcW w:w="3035" w:type="dxa"/>
            <w:gridSpan w:val="3"/>
            <w:tcBorders>
              <w:top w:val="single" w:sz="2" w:space="0" w:color="000000"/>
              <w:left w:val="single" w:sz="2" w:space="0" w:color="000000"/>
              <w:bottom w:val="single" w:sz="2" w:space="0" w:color="000000"/>
              <w:right w:val="single" w:sz="2" w:space="0" w:color="000000"/>
            </w:tcBorders>
          </w:tcPr>
          <w:p w14:paraId="438574CC" w14:textId="77777777" w:rsidR="006D1D75" w:rsidRPr="00575D64" w:rsidRDefault="00000000" w:rsidP="00575D64">
            <w:pPr>
              <w:spacing w:after="0" w:line="240" w:lineRule="auto"/>
              <w:ind w:left="62"/>
              <w:jc w:val="center"/>
              <w:rPr>
                <w:rFonts w:ascii="宋体" w:eastAsia="宋体" w:hAnsi="宋体"/>
                <w:sz w:val="24"/>
                <w:szCs w:val="24"/>
              </w:rPr>
            </w:pPr>
            <w:r w:rsidRPr="00575D64">
              <w:rPr>
                <w:rFonts w:ascii="宋体" w:eastAsia="宋体" w:hAnsi="宋体" w:cs="微软雅黑"/>
                <w:sz w:val="24"/>
                <w:szCs w:val="24"/>
              </w:rPr>
              <w:t>理论科目</w:t>
            </w:r>
          </w:p>
        </w:tc>
        <w:tc>
          <w:tcPr>
            <w:tcW w:w="1373" w:type="dxa"/>
            <w:vMerge w:val="restart"/>
            <w:tcBorders>
              <w:top w:val="single" w:sz="2" w:space="0" w:color="000000"/>
              <w:left w:val="single" w:sz="2" w:space="0" w:color="000000"/>
              <w:bottom w:val="single" w:sz="2" w:space="0" w:color="000000"/>
              <w:right w:val="single" w:sz="2" w:space="0" w:color="000000"/>
            </w:tcBorders>
            <w:vAlign w:val="center"/>
          </w:tcPr>
          <w:p w14:paraId="71DE9B43" w14:textId="77777777" w:rsidR="006D1D75" w:rsidRPr="00575D64" w:rsidRDefault="00000000" w:rsidP="00575D64">
            <w:pPr>
              <w:spacing w:after="0" w:line="240" w:lineRule="auto"/>
              <w:ind w:left="268" w:right="98" w:hanging="5"/>
              <w:jc w:val="both"/>
              <w:rPr>
                <w:rFonts w:ascii="宋体" w:eastAsia="宋体" w:hAnsi="宋体"/>
                <w:sz w:val="24"/>
                <w:szCs w:val="24"/>
              </w:rPr>
            </w:pPr>
            <w:r w:rsidRPr="00575D64">
              <w:rPr>
                <w:rFonts w:ascii="宋体" w:eastAsia="宋体" w:hAnsi="宋体" w:cs="微软雅黑"/>
                <w:sz w:val="24"/>
                <w:szCs w:val="24"/>
              </w:rPr>
              <w:t>综合评审收费标准（元/人次）</w:t>
            </w:r>
          </w:p>
        </w:tc>
        <w:tc>
          <w:tcPr>
            <w:tcW w:w="2488" w:type="dxa"/>
            <w:vMerge w:val="restart"/>
            <w:tcBorders>
              <w:top w:val="single" w:sz="2" w:space="0" w:color="000000"/>
              <w:left w:val="single" w:sz="2" w:space="0" w:color="000000"/>
              <w:bottom w:val="single" w:sz="2" w:space="0" w:color="000000"/>
              <w:right w:val="single" w:sz="2" w:space="0" w:color="000000"/>
            </w:tcBorders>
            <w:vAlign w:val="center"/>
          </w:tcPr>
          <w:p w14:paraId="03F73B6D" w14:textId="77777777" w:rsidR="006D1D75" w:rsidRPr="00575D64" w:rsidRDefault="00000000" w:rsidP="00575D64">
            <w:pPr>
              <w:spacing w:after="0" w:line="240" w:lineRule="auto"/>
              <w:ind w:left="66"/>
              <w:jc w:val="center"/>
              <w:rPr>
                <w:rFonts w:ascii="宋体" w:eastAsia="宋体" w:hAnsi="宋体"/>
                <w:sz w:val="24"/>
                <w:szCs w:val="24"/>
              </w:rPr>
            </w:pPr>
            <w:r w:rsidRPr="00575D64">
              <w:rPr>
                <w:rFonts w:ascii="宋体" w:eastAsia="宋体" w:hAnsi="宋体" w:cs="微软雅黑"/>
                <w:sz w:val="24"/>
                <w:szCs w:val="24"/>
              </w:rPr>
              <w:t>职业技能等级认定项目</w:t>
            </w:r>
          </w:p>
        </w:tc>
      </w:tr>
      <w:tr w:rsidR="006D1D75" w:rsidRPr="00575D64" w14:paraId="2A25AFD2" w14:textId="77777777" w:rsidTr="00575D64">
        <w:trPr>
          <w:trHeight w:val="600"/>
        </w:trPr>
        <w:tc>
          <w:tcPr>
            <w:tcW w:w="0" w:type="auto"/>
            <w:vMerge/>
            <w:tcBorders>
              <w:top w:val="nil"/>
              <w:left w:val="single" w:sz="2" w:space="0" w:color="000000"/>
              <w:bottom w:val="nil"/>
              <w:right w:val="single" w:sz="2" w:space="0" w:color="000000"/>
            </w:tcBorders>
          </w:tcPr>
          <w:p w14:paraId="6B4B11D5" w14:textId="77777777" w:rsidR="006D1D75" w:rsidRPr="00575D64" w:rsidRDefault="006D1D75" w:rsidP="00575D64">
            <w:pPr>
              <w:spacing w:after="0" w:line="240" w:lineRule="auto"/>
              <w:rPr>
                <w:rFonts w:ascii="宋体" w:eastAsia="宋体" w:hAnsi="宋体"/>
                <w:sz w:val="24"/>
                <w:szCs w:val="24"/>
              </w:rPr>
            </w:pPr>
          </w:p>
        </w:tc>
        <w:tc>
          <w:tcPr>
            <w:tcW w:w="1189" w:type="dxa"/>
            <w:vMerge w:val="restart"/>
            <w:tcBorders>
              <w:top w:val="single" w:sz="2" w:space="0" w:color="000000"/>
              <w:left w:val="single" w:sz="2" w:space="0" w:color="000000"/>
              <w:bottom w:val="single" w:sz="2" w:space="0" w:color="000000"/>
              <w:right w:val="single" w:sz="2" w:space="0" w:color="000000"/>
            </w:tcBorders>
            <w:vAlign w:val="center"/>
          </w:tcPr>
          <w:p w14:paraId="39F80BB2" w14:textId="77777777" w:rsidR="006D1D75" w:rsidRPr="00575D64" w:rsidRDefault="00000000" w:rsidP="00575D64">
            <w:pPr>
              <w:spacing w:after="0" w:line="240" w:lineRule="auto"/>
              <w:ind w:left="165" w:right="55" w:firstLine="5"/>
              <w:jc w:val="both"/>
              <w:rPr>
                <w:rFonts w:ascii="宋体" w:eastAsia="宋体" w:hAnsi="宋体"/>
                <w:sz w:val="24"/>
                <w:szCs w:val="24"/>
              </w:rPr>
            </w:pPr>
            <w:r w:rsidRPr="00575D64">
              <w:rPr>
                <w:rFonts w:ascii="宋体" w:eastAsia="宋体" w:hAnsi="宋体" w:cs="微软雅黑"/>
                <w:sz w:val="24"/>
                <w:szCs w:val="24"/>
              </w:rPr>
              <w:t>按考试时长划分档次</w:t>
            </w:r>
          </w:p>
        </w:tc>
        <w:tc>
          <w:tcPr>
            <w:tcW w:w="1846" w:type="dxa"/>
            <w:gridSpan w:val="2"/>
            <w:tcBorders>
              <w:top w:val="single" w:sz="2" w:space="0" w:color="000000"/>
              <w:left w:val="single" w:sz="2" w:space="0" w:color="000000"/>
              <w:bottom w:val="single" w:sz="2" w:space="0" w:color="000000"/>
              <w:right w:val="single" w:sz="2" w:space="0" w:color="000000"/>
            </w:tcBorders>
          </w:tcPr>
          <w:p w14:paraId="7BE5741E" w14:textId="77777777" w:rsidR="006D1D75" w:rsidRPr="00575D64" w:rsidRDefault="00000000" w:rsidP="00575D64">
            <w:pPr>
              <w:spacing w:after="0" w:line="240" w:lineRule="auto"/>
              <w:ind w:left="494" w:right="306" w:firstLine="10"/>
              <w:jc w:val="both"/>
              <w:rPr>
                <w:rFonts w:ascii="宋体" w:eastAsia="宋体" w:hAnsi="宋体"/>
                <w:sz w:val="24"/>
                <w:szCs w:val="24"/>
              </w:rPr>
            </w:pPr>
            <w:r w:rsidRPr="00575D64">
              <w:rPr>
                <w:rFonts w:ascii="宋体" w:eastAsia="宋体" w:hAnsi="宋体" w:cs="微软雅黑"/>
                <w:sz w:val="24"/>
                <w:szCs w:val="24"/>
              </w:rPr>
              <w:t>收费标准（元/人次）</w:t>
            </w:r>
          </w:p>
        </w:tc>
        <w:tc>
          <w:tcPr>
            <w:tcW w:w="0" w:type="auto"/>
            <w:vMerge/>
            <w:tcBorders>
              <w:top w:val="nil"/>
              <w:left w:val="single" w:sz="2" w:space="0" w:color="000000"/>
              <w:bottom w:val="nil"/>
              <w:right w:val="single" w:sz="2" w:space="0" w:color="000000"/>
            </w:tcBorders>
          </w:tcPr>
          <w:p w14:paraId="2CA4958A" w14:textId="77777777" w:rsidR="006D1D75" w:rsidRPr="00575D64" w:rsidRDefault="006D1D75" w:rsidP="00575D64">
            <w:pPr>
              <w:spacing w:after="0" w:line="240" w:lineRule="auto"/>
              <w:rPr>
                <w:rFonts w:ascii="宋体" w:eastAsia="宋体" w:hAnsi="宋体"/>
                <w:sz w:val="24"/>
                <w:szCs w:val="24"/>
              </w:rPr>
            </w:pPr>
          </w:p>
        </w:tc>
        <w:tc>
          <w:tcPr>
            <w:tcW w:w="2488" w:type="dxa"/>
            <w:vMerge/>
            <w:tcBorders>
              <w:top w:val="nil"/>
              <w:left w:val="single" w:sz="2" w:space="0" w:color="000000"/>
              <w:bottom w:val="nil"/>
              <w:right w:val="single" w:sz="2" w:space="0" w:color="000000"/>
            </w:tcBorders>
          </w:tcPr>
          <w:p w14:paraId="4109A5AD" w14:textId="77777777" w:rsidR="006D1D75" w:rsidRPr="00575D64" w:rsidRDefault="006D1D75" w:rsidP="00575D64">
            <w:pPr>
              <w:spacing w:after="0" w:line="240" w:lineRule="auto"/>
              <w:rPr>
                <w:rFonts w:ascii="宋体" w:eastAsia="宋体" w:hAnsi="宋体"/>
                <w:sz w:val="24"/>
                <w:szCs w:val="24"/>
              </w:rPr>
            </w:pPr>
          </w:p>
        </w:tc>
      </w:tr>
      <w:tr w:rsidR="006D1D75" w:rsidRPr="00575D64" w14:paraId="1A504853" w14:textId="77777777" w:rsidTr="00575D64">
        <w:trPr>
          <w:trHeight w:val="604"/>
        </w:trPr>
        <w:tc>
          <w:tcPr>
            <w:tcW w:w="0" w:type="auto"/>
            <w:vMerge/>
            <w:tcBorders>
              <w:top w:val="nil"/>
              <w:left w:val="single" w:sz="2" w:space="0" w:color="000000"/>
              <w:bottom w:val="single" w:sz="2" w:space="0" w:color="000000"/>
              <w:right w:val="single" w:sz="2" w:space="0" w:color="000000"/>
            </w:tcBorders>
          </w:tcPr>
          <w:p w14:paraId="02D6DA31"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077D478C" w14:textId="77777777" w:rsidR="006D1D75" w:rsidRPr="00575D64" w:rsidRDefault="006D1D75" w:rsidP="00575D64">
            <w:pPr>
              <w:spacing w:after="0" w:line="240" w:lineRule="auto"/>
              <w:rPr>
                <w:rFonts w:ascii="宋体" w:eastAsia="宋体" w:hAnsi="宋体"/>
                <w:sz w:val="24"/>
                <w:szCs w:val="24"/>
              </w:rPr>
            </w:pPr>
          </w:p>
        </w:tc>
        <w:tc>
          <w:tcPr>
            <w:tcW w:w="764" w:type="dxa"/>
            <w:tcBorders>
              <w:top w:val="single" w:sz="2" w:space="0" w:color="000000"/>
              <w:left w:val="single" w:sz="2" w:space="0" w:color="000000"/>
              <w:bottom w:val="single" w:sz="2" w:space="0" w:color="000000"/>
              <w:right w:val="single" w:sz="2" w:space="0" w:color="000000"/>
            </w:tcBorders>
          </w:tcPr>
          <w:p w14:paraId="6C2E6CBF" w14:textId="77777777" w:rsidR="006D1D75" w:rsidRPr="00575D64" w:rsidRDefault="00000000" w:rsidP="00575D64">
            <w:pPr>
              <w:spacing w:after="0" w:line="240" w:lineRule="auto"/>
              <w:ind w:left="184" w:firstLine="10"/>
              <w:jc w:val="both"/>
              <w:rPr>
                <w:rFonts w:ascii="宋体" w:eastAsia="宋体" w:hAnsi="宋体"/>
                <w:sz w:val="24"/>
                <w:szCs w:val="24"/>
              </w:rPr>
            </w:pPr>
            <w:r w:rsidRPr="00575D64">
              <w:rPr>
                <w:rFonts w:ascii="宋体" w:eastAsia="宋体" w:hAnsi="宋体" w:cs="微软雅黑"/>
                <w:sz w:val="24"/>
                <w:szCs w:val="24"/>
              </w:rPr>
              <w:t>纸笔考试</w:t>
            </w:r>
          </w:p>
        </w:tc>
        <w:tc>
          <w:tcPr>
            <w:tcW w:w="1082" w:type="dxa"/>
            <w:tcBorders>
              <w:top w:val="single" w:sz="2" w:space="0" w:color="000000"/>
              <w:left w:val="single" w:sz="2" w:space="0" w:color="000000"/>
              <w:bottom w:val="single" w:sz="2" w:space="0" w:color="000000"/>
              <w:right w:val="single" w:sz="2" w:space="0" w:color="000000"/>
            </w:tcBorders>
          </w:tcPr>
          <w:p w14:paraId="4C0ED6A2" w14:textId="77777777" w:rsidR="006D1D75" w:rsidRPr="00575D64" w:rsidRDefault="00000000" w:rsidP="00575D64">
            <w:pPr>
              <w:spacing w:after="0" w:line="240" w:lineRule="auto"/>
              <w:ind w:left="-31" w:right="14"/>
              <w:jc w:val="center"/>
              <w:rPr>
                <w:rFonts w:ascii="宋体" w:eastAsia="宋体" w:hAnsi="宋体"/>
                <w:sz w:val="24"/>
                <w:szCs w:val="24"/>
              </w:rPr>
            </w:pPr>
            <w:r w:rsidRPr="00575D64">
              <w:rPr>
                <w:rFonts w:ascii="宋体" w:eastAsia="宋体" w:hAnsi="宋体" w:cs="微软雅黑"/>
                <w:sz w:val="24"/>
                <w:szCs w:val="24"/>
              </w:rPr>
              <w:t>无纸化考试</w:t>
            </w:r>
          </w:p>
        </w:tc>
        <w:tc>
          <w:tcPr>
            <w:tcW w:w="0" w:type="auto"/>
            <w:vMerge/>
            <w:tcBorders>
              <w:top w:val="nil"/>
              <w:left w:val="single" w:sz="2" w:space="0" w:color="000000"/>
              <w:bottom w:val="single" w:sz="2" w:space="0" w:color="000000"/>
              <w:right w:val="single" w:sz="2" w:space="0" w:color="000000"/>
            </w:tcBorders>
          </w:tcPr>
          <w:p w14:paraId="704CEE20" w14:textId="77777777" w:rsidR="006D1D75" w:rsidRPr="00575D64" w:rsidRDefault="006D1D75" w:rsidP="00575D64">
            <w:pPr>
              <w:spacing w:after="0" w:line="240" w:lineRule="auto"/>
              <w:rPr>
                <w:rFonts w:ascii="宋体" w:eastAsia="宋体" w:hAnsi="宋体"/>
                <w:sz w:val="24"/>
                <w:szCs w:val="24"/>
              </w:rPr>
            </w:pPr>
          </w:p>
        </w:tc>
        <w:tc>
          <w:tcPr>
            <w:tcW w:w="2488" w:type="dxa"/>
            <w:vMerge/>
            <w:tcBorders>
              <w:top w:val="nil"/>
              <w:left w:val="single" w:sz="2" w:space="0" w:color="000000"/>
              <w:bottom w:val="single" w:sz="2" w:space="0" w:color="000000"/>
              <w:right w:val="single" w:sz="2" w:space="0" w:color="000000"/>
            </w:tcBorders>
          </w:tcPr>
          <w:p w14:paraId="52582355" w14:textId="77777777" w:rsidR="006D1D75" w:rsidRPr="00575D64" w:rsidRDefault="006D1D75" w:rsidP="00575D64">
            <w:pPr>
              <w:spacing w:after="0" w:line="240" w:lineRule="auto"/>
              <w:rPr>
                <w:rFonts w:ascii="宋体" w:eastAsia="宋体" w:hAnsi="宋体"/>
                <w:sz w:val="24"/>
                <w:szCs w:val="24"/>
              </w:rPr>
            </w:pPr>
          </w:p>
        </w:tc>
      </w:tr>
      <w:tr w:rsidR="006D1D75" w:rsidRPr="00575D64" w14:paraId="4EE98EC6" w14:textId="77777777" w:rsidTr="00575D64">
        <w:trPr>
          <w:trHeight w:val="744"/>
        </w:trPr>
        <w:tc>
          <w:tcPr>
            <w:tcW w:w="2109" w:type="dxa"/>
            <w:tcBorders>
              <w:top w:val="single" w:sz="2" w:space="0" w:color="000000"/>
              <w:left w:val="single" w:sz="2" w:space="0" w:color="000000"/>
              <w:bottom w:val="single" w:sz="2" w:space="0" w:color="000000"/>
              <w:right w:val="single" w:sz="2" w:space="0" w:color="000000"/>
            </w:tcBorders>
            <w:vAlign w:val="center"/>
          </w:tcPr>
          <w:p w14:paraId="14F366D4" w14:textId="77777777" w:rsidR="006D1D75" w:rsidRPr="00575D64" w:rsidRDefault="00000000" w:rsidP="00575D64">
            <w:pPr>
              <w:spacing w:after="0" w:line="240" w:lineRule="auto"/>
              <w:ind w:left="90"/>
              <w:jc w:val="center"/>
              <w:rPr>
                <w:rFonts w:ascii="宋体" w:eastAsia="宋体" w:hAnsi="宋体"/>
                <w:sz w:val="24"/>
                <w:szCs w:val="24"/>
              </w:rPr>
            </w:pPr>
            <w:r w:rsidRPr="00575D64">
              <w:rPr>
                <w:rFonts w:ascii="宋体" w:eastAsia="宋体" w:hAnsi="宋体" w:cs="微软雅黑"/>
                <w:sz w:val="24"/>
                <w:szCs w:val="24"/>
              </w:rPr>
              <w:t>初级工</w:t>
            </w:r>
          </w:p>
          <w:p w14:paraId="58BCA237" w14:textId="77777777" w:rsidR="006D1D75" w:rsidRPr="00575D64" w:rsidRDefault="00000000" w:rsidP="00575D64">
            <w:pPr>
              <w:spacing w:after="0" w:line="240" w:lineRule="auto"/>
              <w:ind w:left="60"/>
              <w:rPr>
                <w:rFonts w:ascii="宋体" w:eastAsia="宋体" w:hAnsi="宋体"/>
                <w:sz w:val="24"/>
                <w:szCs w:val="24"/>
              </w:rPr>
            </w:pPr>
            <w:r w:rsidRPr="00575D64">
              <w:rPr>
                <w:rFonts w:ascii="宋体" w:eastAsia="宋体" w:hAnsi="宋体" w:cs="微软雅黑"/>
                <w:sz w:val="24"/>
                <w:szCs w:val="24"/>
              </w:rPr>
              <w:t>（技能等级五级）</w:t>
            </w:r>
          </w:p>
        </w:tc>
        <w:tc>
          <w:tcPr>
            <w:tcW w:w="1189" w:type="dxa"/>
            <w:vMerge w:val="restart"/>
            <w:tcBorders>
              <w:top w:val="single" w:sz="2" w:space="0" w:color="000000"/>
              <w:left w:val="single" w:sz="2" w:space="0" w:color="000000"/>
              <w:bottom w:val="single" w:sz="2" w:space="0" w:color="000000"/>
              <w:right w:val="single" w:sz="2" w:space="0" w:color="000000"/>
            </w:tcBorders>
            <w:vAlign w:val="center"/>
          </w:tcPr>
          <w:p w14:paraId="60EC3759" w14:textId="1B4D6D15" w:rsidR="006D1D75" w:rsidRPr="00575D64" w:rsidRDefault="00000000" w:rsidP="00575D64">
            <w:pPr>
              <w:spacing w:after="0" w:line="240" w:lineRule="auto"/>
              <w:ind w:left="226"/>
              <w:rPr>
                <w:rFonts w:ascii="宋体" w:eastAsia="宋体" w:hAnsi="宋体"/>
                <w:sz w:val="24"/>
                <w:szCs w:val="24"/>
              </w:rPr>
            </w:pPr>
            <w:r w:rsidRPr="00575D64">
              <w:rPr>
                <w:rFonts w:ascii="宋体" w:eastAsia="宋体" w:hAnsi="宋体" w:cs="微软雅黑"/>
                <w:sz w:val="24"/>
                <w:szCs w:val="24"/>
              </w:rPr>
              <w:t>大于90</w:t>
            </w:r>
            <w:r w:rsidRPr="00575D64">
              <w:rPr>
                <w:rFonts w:ascii="宋体" w:eastAsia="宋体" w:hAnsi="宋体"/>
                <w:noProof/>
                <w:sz w:val="24"/>
                <w:szCs w:val="24"/>
              </w:rPr>
              <w:drawing>
                <wp:inline distT="0" distB="0" distL="0" distR="0" wp14:anchorId="6B90A650" wp14:editId="27494918">
                  <wp:extent cx="6463" cy="3232"/>
                  <wp:effectExtent l="0" t="0" r="0" b="0"/>
                  <wp:docPr id="9503" name="Picture 9503"/>
                  <wp:cNvGraphicFramePr/>
                  <a:graphic xmlns:a="http://schemas.openxmlformats.org/drawingml/2006/main">
                    <a:graphicData uri="http://schemas.openxmlformats.org/drawingml/2006/picture">
                      <pic:pic xmlns:pic="http://schemas.openxmlformats.org/drawingml/2006/picture">
                        <pic:nvPicPr>
                          <pic:cNvPr id="9503" name="Picture 9503"/>
                          <pic:cNvPicPr/>
                        </pic:nvPicPr>
                        <pic:blipFill>
                          <a:blip r:embed="rId18"/>
                          <a:stretch>
                            <a:fillRect/>
                          </a:stretch>
                        </pic:blipFill>
                        <pic:spPr>
                          <a:xfrm>
                            <a:off x="0" y="0"/>
                            <a:ext cx="6463" cy="3232"/>
                          </a:xfrm>
                          <a:prstGeom prst="rect">
                            <a:avLst/>
                          </a:prstGeom>
                        </pic:spPr>
                      </pic:pic>
                    </a:graphicData>
                  </a:graphic>
                </wp:inline>
              </w:drawing>
            </w:r>
          </w:p>
          <w:p w14:paraId="61143715" w14:textId="77777777" w:rsidR="006D1D75" w:rsidRPr="00575D64" w:rsidRDefault="00000000" w:rsidP="00575D64">
            <w:pPr>
              <w:spacing w:after="0" w:line="240" w:lineRule="auto"/>
              <w:ind w:left="374"/>
              <w:rPr>
                <w:rFonts w:ascii="宋体" w:eastAsia="宋体" w:hAnsi="宋体"/>
                <w:sz w:val="24"/>
                <w:szCs w:val="24"/>
              </w:rPr>
            </w:pPr>
            <w:r w:rsidRPr="00575D64">
              <w:rPr>
                <w:rFonts w:ascii="宋体" w:eastAsia="宋体" w:hAnsi="宋体" w:cs="微软雅黑"/>
                <w:sz w:val="24"/>
                <w:szCs w:val="24"/>
              </w:rPr>
              <w:t>分钟</w:t>
            </w:r>
          </w:p>
        </w:tc>
        <w:tc>
          <w:tcPr>
            <w:tcW w:w="764" w:type="dxa"/>
            <w:vMerge w:val="restart"/>
            <w:tcBorders>
              <w:top w:val="single" w:sz="2" w:space="0" w:color="000000"/>
              <w:left w:val="single" w:sz="2" w:space="0" w:color="000000"/>
              <w:bottom w:val="single" w:sz="2" w:space="0" w:color="000000"/>
              <w:right w:val="single" w:sz="2" w:space="0" w:color="000000"/>
            </w:tcBorders>
          </w:tcPr>
          <w:p w14:paraId="5F921418" w14:textId="77777777" w:rsidR="006D1D75" w:rsidRPr="00575D64" w:rsidRDefault="006D1D75" w:rsidP="00575D64">
            <w:pPr>
              <w:spacing w:after="0" w:line="240" w:lineRule="auto"/>
              <w:rPr>
                <w:rFonts w:ascii="宋体" w:eastAsia="宋体" w:hAnsi="宋体"/>
                <w:sz w:val="24"/>
                <w:szCs w:val="24"/>
              </w:rPr>
            </w:pPr>
          </w:p>
        </w:tc>
        <w:tc>
          <w:tcPr>
            <w:tcW w:w="1082" w:type="dxa"/>
            <w:vMerge w:val="restart"/>
            <w:tcBorders>
              <w:top w:val="single" w:sz="2" w:space="0" w:color="000000"/>
              <w:left w:val="single" w:sz="2" w:space="0" w:color="000000"/>
              <w:bottom w:val="single" w:sz="2" w:space="0" w:color="000000"/>
              <w:right w:val="single" w:sz="2" w:space="0" w:color="000000"/>
            </w:tcBorders>
            <w:vAlign w:val="center"/>
          </w:tcPr>
          <w:p w14:paraId="0219B30A" w14:textId="77777777" w:rsidR="006D1D75" w:rsidRPr="00575D64" w:rsidRDefault="00000000" w:rsidP="00575D64">
            <w:pPr>
              <w:spacing w:after="0" w:line="240" w:lineRule="auto"/>
              <w:ind w:left="40"/>
              <w:jc w:val="center"/>
              <w:rPr>
                <w:rFonts w:ascii="宋体" w:eastAsia="宋体" w:hAnsi="宋体"/>
                <w:sz w:val="24"/>
                <w:szCs w:val="24"/>
              </w:rPr>
            </w:pPr>
            <w:r w:rsidRPr="00575D64">
              <w:rPr>
                <w:rFonts w:ascii="宋体" w:eastAsia="宋体" w:hAnsi="宋体" w:cs="微软雅黑"/>
                <w:sz w:val="24"/>
                <w:szCs w:val="24"/>
              </w:rPr>
              <w:t>6 5</w:t>
            </w:r>
          </w:p>
        </w:tc>
        <w:tc>
          <w:tcPr>
            <w:tcW w:w="1373" w:type="dxa"/>
            <w:tcBorders>
              <w:top w:val="single" w:sz="2" w:space="0" w:color="000000"/>
              <w:left w:val="single" w:sz="2" w:space="0" w:color="000000"/>
              <w:bottom w:val="single" w:sz="2" w:space="0" w:color="000000"/>
              <w:right w:val="single" w:sz="2" w:space="0" w:color="000000"/>
            </w:tcBorders>
            <w:vAlign w:val="center"/>
          </w:tcPr>
          <w:p w14:paraId="2EF643B3" w14:textId="77777777" w:rsidR="006D1D75" w:rsidRPr="00575D64" w:rsidRDefault="00000000" w:rsidP="00575D64">
            <w:pPr>
              <w:spacing w:after="0" w:line="240" w:lineRule="auto"/>
              <w:ind w:left="78"/>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val="restart"/>
            <w:tcBorders>
              <w:top w:val="single" w:sz="2" w:space="0" w:color="000000"/>
              <w:left w:val="single" w:sz="2" w:space="0" w:color="000000"/>
              <w:bottom w:val="single" w:sz="2" w:space="0" w:color="000000"/>
              <w:right w:val="single" w:sz="2" w:space="0" w:color="000000"/>
            </w:tcBorders>
            <w:vAlign w:val="center"/>
          </w:tcPr>
          <w:p w14:paraId="6CA9F359" w14:textId="5C253499" w:rsidR="006D1D75" w:rsidRPr="00575D64" w:rsidRDefault="00000000" w:rsidP="00575D64">
            <w:pPr>
              <w:spacing w:after="0" w:line="240" w:lineRule="auto"/>
              <w:ind w:left="125" w:right="58" w:firstLine="20"/>
              <w:jc w:val="both"/>
              <w:rPr>
                <w:rFonts w:ascii="宋体" w:eastAsia="宋体" w:hAnsi="宋体"/>
                <w:sz w:val="24"/>
                <w:szCs w:val="24"/>
              </w:rPr>
            </w:pPr>
            <w:r w:rsidRPr="00575D64">
              <w:rPr>
                <w:rFonts w:ascii="宋体" w:eastAsia="宋体" w:hAnsi="宋体" w:cs="微软雅黑"/>
                <w:sz w:val="24"/>
                <w:szCs w:val="24"/>
              </w:rPr>
              <w:t>焊工、电工、制冷空调系统安装维修工、梯安裴维修工、机床裝调维修工、模具工、车工、铣工、钳工、汽车维修工、工业机器人系统运维员、无人机裝调检修工、制冷工、计算机维修工、计算机程序设计员、育嬰员、家政服务员、养老护理员、餐厅服务员、客房服务员、美容师、美发师、茶艺师、中式烹调师、中式面点师、西式烹调师、西式面点师、制图员、广告设计师、动画制作员、室内设计师等相关工种</w:t>
            </w:r>
          </w:p>
        </w:tc>
      </w:tr>
      <w:tr w:rsidR="006D1D75" w:rsidRPr="00575D64" w14:paraId="758B1979" w14:textId="77777777" w:rsidTr="00575D64">
        <w:trPr>
          <w:trHeight w:val="911"/>
        </w:trPr>
        <w:tc>
          <w:tcPr>
            <w:tcW w:w="2109" w:type="dxa"/>
            <w:tcBorders>
              <w:top w:val="single" w:sz="2" w:space="0" w:color="000000"/>
              <w:left w:val="single" w:sz="2" w:space="0" w:color="000000"/>
              <w:bottom w:val="single" w:sz="2" w:space="0" w:color="000000"/>
              <w:right w:val="single" w:sz="2" w:space="0" w:color="000000"/>
            </w:tcBorders>
            <w:vAlign w:val="center"/>
          </w:tcPr>
          <w:p w14:paraId="71171C11"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中级工</w:t>
            </w:r>
          </w:p>
          <w:p w14:paraId="1E9CA5B9"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（技能等级四级）</w:t>
            </w:r>
          </w:p>
        </w:tc>
        <w:tc>
          <w:tcPr>
            <w:tcW w:w="0" w:type="auto"/>
            <w:vMerge/>
            <w:tcBorders>
              <w:top w:val="nil"/>
              <w:left w:val="single" w:sz="2" w:space="0" w:color="000000"/>
              <w:bottom w:val="nil"/>
              <w:right w:val="single" w:sz="2" w:space="0" w:color="000000"/>
            </w:tcBorders>
          </w:tcPr>
          <w:p w14:paraId="7A8E7342"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45E8AF00"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0A8E6EF1"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1542C229" w14:textId="77777777" w:rsidR="006D1D75" w:rsidRPr="00575D64" w:rsidRDefault="00000000" w:rsidP="00575D64">
            <w:pPr>
              <w:spacing w:after="0" w:line="240" w:lineRule="auto"/>
              <w:ind w:left="57"/>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tcBorders>
              <w:top w:val="nil"/>
              <w:left w:val="single" w:sz="2" w:space="0" w:color="000000"/>
              <w:bottom w:val="nil"/>
              <w:right w:val="single" w:sz="2" w:space="0" w:color="000000"/>
            </w:tcBorders>
          </w:tcPr>
          <w:p w14:paraId="3D1F519F" w14:textId="77777777" w:rsidR="006D1D75" w:rsidRPr="00575D64" w:rsidRDefault="006D1D75" w:rsidP="00575D64">
            <w:pPr>
              <w:spacing w:after="0" w:line="240" w:lineRule="auto"/>
              <w:rPr>
                <w:rFonts w:ascii="宋体" w:eastAsia="宋体" w:hAnsi="宋体"/>
                <w:sz w:val="24"/>
                <w:szCs w:val="24"/>
              </w:rPr>
            </w:pPr>
          </w:p>
        </w:tc>
      </w:tr>
      <w:tr w:rsidR="006D1D75" w:rsidRPr="00575D64" w14:paraId="748BFB5E" w14:textId="77777777" w:rsidTr="00575D64">
        <w:trPr>
          <w:trHeight w:val="913"/>
        </w:trPr>
        <w:tc>
          <w:tcPr>
            <w:tcW w:w="2109" w:type="dxa"/>
            <w:tcBorders>
              <w:top w:val="single" w:sz="2" w:space="0" w:color="000000"/>
              <w:left w:val="single" w:sz="2" w:space="0" w:color="000000"/>
              <w:bottom w:val="single" w:sz="2" w:space="0" w:color="000000"/>
              <w:right w:val="single" w:sz="2" w:space="0" w:color="000000"/>
            </w:tcBorders>
            <w:vAlign w:val="center"/>
          </w:tcPr>
          <w:p w14:paraId="745D398E"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高级工</w:t>
            </w:r>
          </w:p>
          <w:p w14:paraId="3775ED81"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（技能等级三级）</w:t>
            </w:r>
          </w:p>
        </w:tc>
        <w:tc>
          <w:tcPr>
            <w:tcW w:w="0" w:type="auto"/>
            <w:vMerge/>
            <w:tcBorders>
              <w:top w:val="nil"/>
              <w:left w:val="single" w:sz="2" w:space="0" w:color="000000"/>
              <w:bottom w:val="nil"/>
              <w:right w:val="single" w:sz="2" w:space="0" w:color="000000"/>
            </w:tcBorders>
          </w:tcPr>
          <w:p w14:paraId="42253D83"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29B5A7A7"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38ED7C13"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09BDA68B" w14:textId="77777777" w:rsidR="006D1D75" w:rsidRPr="00575D64" w:rsidRDefault="00000000" w:rsidP="00575D64">
            <w:pPr>
              <w:spacing w:after="0" w:line="240" w:lineRule="auto"/>
              <w:ind w:left="32"/>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tcBorders>
              <w:top w:val="nil"/>
              <w:left w:val="single" w:sz="2" w:space="0" w:color="000000"/>
              <w:bottom w:val="nil"/>
              <w:right w:val="single" w:sz="2" w:space="0" w:color="000000"/>
            </w:tcBorders>
          </w:tcPr>
          <w:p w14:paraId="4BAADA78" w14:textId="77777777" w:rsidR="006D1D75" w:rsidRPr="00575D64" w:rsidRDefault="006D1D75" w:rsidP="00575D64">
            <w:pPr>
              <w:spacing w:after="0" w:line="240" w:lineRule="auto"/>
              <w:rPr>
                <w:rFonts w:ascii="宋体" w:eastAsia="宋体" w:hAnsi="宋体"/>
                <w:sz w:val="24"/>
                <w:szCs w:val="24"/>
              </w:rPr>
            </w:pPr>
          </w:p>
        </w:tc>
      </w:tr>
      <w:tr w:rsidR="006D1D75" w:rsidRPr="00575D64" w14:paraId="6C2D27B7" w14:textId="77777777" w:rsidTr="00575D64">
        <w:trPr>
          <w:trHeight w:val="913"/>
        </w:trPr>
        <w:tc>
          <w:tcPr>
            <w:tcW w:w="2109" w:type="dxa"/>
            <w:tcBorders>
              <w:top w:val="single" w:sz="2" w:space="0" w:color="000000"/>
              <w:left w:val="single" w:sz="2" w:space="0" w:color="000000"/>
              <w:bottom w:val="single" w:sz="2" w:space="0" w:color="000000"/>
              <w:right w:val="single" w:sz="2" w:space="0" w:color="000000"/>
            </w:tcBorders>
            <w:vAlign w:val="center"/>
          </w:tcPr>
          <w:p w14:paraId="393733D1"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技师</w:t>
            </w:r>
          </w:p>
          <w:p w14:paraId="15CBBDB5"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（技能等级二级）</w:t>
            </w:r>
          </w:p>
        </w:tc>
        <w:tc>
          <w:tcPr>
            <w:tcW w:w="0" w:type="auto"/>
            <w:vMerge/>
            <w:tcBorders>
              <w:top w:val="nil"/>
              <w:left w:val="single" w:sz="2" w:space="0" w:color="000000"/>
              <w:bottom w:val="nil"/>
              <w:right w:val="single" w:sz="2" w:space="0" w:color="000000"/>
            </w:tcBorders>
          </w:tcPr>
          <w:p w14:paraId="443987FE"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6E2300CC"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4FE29708"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42C8F0BD" w14:textId="77777777" w:rsidR="006D1D75" w:rsidRPr="00575D64" w:rsidRDefault="00000000" w:rsidP="00575D64">
            <w:pPr>
              <w:spacing w:after="0" w:line="240" w:lineRule="auto"/>
              <w:ind w:left="22"/>
              <w:jc w:val="center"/>
              <w:rPr>
                <w:rFonts w:ascii="宋体" w:eastAsia="宋体" w:hAnsi="宋体"/>
                <w:sz w:val="24"/>
                <w:szCs w:val="24"/>
              </w:rPr>
            </w:pPr>
            <w:r w:rsidRPr="00575D64">
              <w:rPr>
                <w:rFonts w:ascii="宋体" w:eastAsia="宋体" w:hAnsi="宋体" w:cs="微软雅黑"/>
                <w:sz w:val="24"/>
                <w:szCs w:val="24"/>
              </w:rPr>
              <w:t>2 5 0</w:t>
            </w:r>
          </w:p>
        </w:tc>
        <w:tc>
          <w:tcPr>
            <w:tcW w:w="2488" w:type="dxa"/>
            <w:vMerge/>
            <w:tcBorders>
              <w:top w:val="nil"/>
              <w:left w:val="single" w:sz="2" w:space="0" w:color="000000"/>
              <w:bottom w:val="nil"/>
              <w:right w:val="single" w:sz="2" w:space="0" w:color="000000"/>
            </w:tcBorders>
          </w:tcPr>
          <w:p w14:paraId="31C84C8A" w14:textId="77777777" w:rsidR="006D1D75" w:rsidRPr="00575D64" w:rsidRDefault="006D1D75" w:rsidP="00575D64">
            <w:pPr>
              <w:spacing w:after="0" w:line="240" w:lineRule="auto"/>
              <w:rPr>
                <w:rFonts w:ascii="宋体" w:eastAsia="宋体" w:hAnsi="宋体"/>
                <w:sz w:val="24"/>
                <w:szCs w:val="24"/>
              </w:rPr>
            </w:pPr>
          </w:p>
        </w:tc>
      </w:tr>
      <w:tr w:rsidR="006D1D75" w:rsidRPr="00575D64" w14:paraId="77813DC8" w14:textId="77777777" w:rsidTr="00575D64">
        <w:trPr>
          <w:trHeight w:val="916"/>
        </w:trPr>
        <w:tc>
          <w:tcPr>
            <w:tcW w:w="2109" w:type="dxa"/>
            <w:tcBorders>
              <w:top w:val="single" w:sz="2" w:space="0" w:color="000000"/>
              <w:left w:val="single" w:sz="2" w:space="0" w:color="000000"/>
              <w:bottom w:val="single" w:sz="2" w:space="0" w:color="000000"/>
              <w:right w:val="single" w:sz="2" w:space="0" w:color="000000"/>
            </w:tcBorders>
            <w:vAlign w:val="center"/>
          </w:tcPr>
          <w:p w14:paraId="1B5992AA"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高级技师</w:t>
            </w:r>
          </w:p>
          <w:p w14:paraId="565C4EE9"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（技能等级一级）</w:t>
            </w:r>
          </w:p>
        </w:tc>
        <w:tc>
          <w:tcPr>
            <w:tcW w:w="0" w:type="auto"/>
            <w:vMerge/>
            <w:tcBorders>
              <w:top w:val="nil"/>
              <w:left w:val="single" w:sz="2" w:space="0" w:color="000000"/>
              <w:bottom w:val="single" w:sz="2" w:space="0" w:color="000000"/>
              <w:right w:val="single" w:sz="2" w:space="0" w:color="000000"/>
            </w:tcBorders>
          </w:tcPr>
          <w:p w14:paraId="2E4C219A"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39B1EC6F"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79C82FD8"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0FE0634A" w14:textId="77777777" w:rsidR="006D1D75" w:rsidRPr="00575D64" w:rsidRDefault="00000000" w:rsidP="00575D64">
            <w:pPr>
              <w:spacing w:after="0" w:line="240" w:lineRule="auto"/>
              <w:ind w:left="1"/>
              <w:jc w:val="center"/>
              <w:rPr>
                <w:rFonts w:ascii="宋体" w:eastAsia="宋体" w:hAnsi="宋体"/>
                <w:sz w:val="24"/>
                <w:szCs w:val="24"/>
              </w:rPr>
            </w:pPr>
            <w:r w:rsidRPr="00575D64">
              <w:rPr>
                <w:rFonts w:ascii="宋体" w:eastAsia="宋体" w:hAnsi="宋体" w:cs="微软雅黑"/>
                <w:sz w:val="24"/>
                <w:szCs w:val="24"/>
              </w:rPr>
              <w:t>250</w:t>
            </w:r>
          </w:p>
        </w:tc>
        <w:tc>
          <w:tcPr>
            <w:tcW w:w="2488" w:type="dxa"/>
            <w:vMerge/>
            <w:tcBorders>
              <w:top w:val="nil"/>
              <w:left w:val="single" w:sz="2" w:space="0" w:color="000000"/>
              <w:bottom w:val="single" w:sz="2" w:space="0" w:color="000000"/>
              <w:right w:val="single" w:sz="2" w:space="0" w:color="000000"/>
            </w:tcBorders>
          </w:tcPr>
          <w:p w14:paraId="2E4DBE10" w14:textId="77777777" w:rsidR="006D1D75" w:rsidRPr="00575D64" w:rsidRDefault="006D1D75" w:rsidP="00575D64">
            <w:pPr>
              <w:spacing w:after="0" w:line="240" w:lineRule="auto"/>
              <w:rPr>
                <w:rFonts w:ascii="宋体" w:eastAsia="宋体" w:hAnsi="宋体"/>
                <w:sz w:val="24"/>
                <w:szCs w:val="24"/>
              </w:rPr>
            </w:pPr>
          </w:p>
        </w:tc>
      </w:tr>
      <w:tr w:rsidR="006D1D75" w:rsidRPr="00575D64" w14:paraId="3834B81E" w14:textId="77777777" w:rsidTr="00575D64">
        <w:trPr>
          <w:trHeight w:val="753"/>
        </w:trPr>
        <w:tc>
          <w:tcPr>
            <w:tcW w:w="2109" w:type="dxa"/>
            <w:tcBorders>
              <w:top w:val="single" w:sz="2" w:space="0" w:color="000000"/>
              <w:left w:val="single" w:sz="2" w:space="0" w:color="000000"/>
              <w:bottom w:val="single" w:sz="2" w:space="0" w:color="000000"/>
              <w:right w:val="single" w:sz="2" w:space="0" w:color="000000"/>
            </w:tcBorders>
            <w:vAlign w:val="center"/>
          </w:tcPr>
          <w:p w14:paraId="342C16EC"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初级工</w:t>
            </w:r>
          </w:p>
          <w:p w14:paraId="1A78198E"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（技能等级五级）</w:t>
            </w:r>
          </w:p>
        </w:tc>
        <w:tc>
          <w:tcPr>
            <w:tcW w:w="1189" w:type="dxa"/>
            <w:vMerge w:val="restart"/>
            <w:tcBorders>
              <w:top w:val="single" w:sz="2" w:space="0" w:color="000000"/>
              <w:left w:val="single" w:sz="2" w:space="0" w:color="000000"/>
              <w:bottom w:val="single" w:sz="2" w:space="0" w:color="000000"/>
              <w:right w:val="single" w:sz="2" w:space="0" w:color="000000"/>
            </w:tcBorders>
            <w:vAlign w:val="center"/>
          </w:tcPr>
          <w:p w14:paraId="0C790A72" w14:textId="77777777" w:rsidR="006D1D75" w:rsidRPr="00575D64" w:rsidRDefault="00000000" w:rsidP="00575D64">
            <w:pPr>
              <w:spacing w:after="0" w:line="240" w:lineRule="auto"/>
              <w:ind w:left="84" w:right="136" w:firstLine="66"/>
              <w:jc w:val="both"/>
              <w:rPr>
                <w:rFonts w:ascii="宋体" w:eastAsia="宋体" w:hAnsi="宋体"/>
                <w:sz w:val="24"/>
                <w:szCs w:val="24"/>
              </w:rPr>
            </w:pPr>
            <w:r w:rsidRPr="00575D64">
              <w:rPr>
                <w:rFonts w:ascii="宋体" w:eastAsia="宋体" w:hAnsi="宋体" w:cs="微软雅黑"/>
                <w:sz w:val="24"/>
                <w:szCs w:val="24"/>
              </w:rPr>
              <w:t>小于90 分钟（含 9 0分钟）</w:t>
            </w:r>
            <w:r w:rsidRPr="00575D64">
              <w:rPr>
                <w:rFonts w:ascii="宋体" w:eastAsia="宋体" w:hAnsi="宋体"/>
                <w:noProof/>
                <w:sz w:val="24"/>
                <w:szCs w:val="24"/>
              </w:rPr>
              <w:drawing>
                <wp:inline distT="0" distB="0" distL="0" distR="0" wp14:anchorId="5560AD68" wp14:editId="78E96337">
                  <wp:extent cx="22622" cy="6463"/>
                  <wp:effectExtent l="0" t="0" r="0" b="0"/>
                  <wp:docPr id="25979" name="Picture 25979"/>
                  <wp:cNvGraphicFramePr/>
                  <a:graphic xmlns:a="http://schemas.openxmlformats.org/drawingml/2006/main">
                    <a:graphicData uri="http://schemas.openxmlformats.org/drawingml/2006/picture">
                      <pic:pic xmlns:pic="http://schemas.openxmlformats.org/drawingml/2006/picture">
                        <pic:nvPicPr>
                          <pic:cNvPr id="25979" name="Picture 25979"/>
                          <pic:cNvPicPr/>
                        </pic:nvPicPr>
                        <pic:blipFill>
                          <a:blip r:embed="rId19"/>
                          <a:stretch>
                            <a:fillRect/>
                          </a:stretch>
                        </pic:blipFill>
                        <pic:spPr>
                          <a:xfrm>
                            <a:off x="0" y="0"/>
                            <a:ext cx="22622" cy="6463"/>
                          </a:xfrm>
                          <a:prstGeom prst="rect">
                            <a:avLst/>
                          </a:prstGeom>
                        </pic:spPr>
                      </pic:pic>
                    </a:graphicData>
                  </a:graphic>
                </wp:inline>
              </w:drawing>
            </w:r>
          </w:p>
        </w:tc>
        <w:tc>
          <w:tcPr>
            <w:tcW w:w="764" w:type="dxa"/>
            <w:vMerge w:val="restart"/>
            <w:tcBorders>
              <w:top w:val="single" w:sz="2" w:space="0" w:color="000000"/>
              <w:left w:val="single" w:sz="2" w:space="0" w:color="000000"/>
              <w:bottom w:val="single" w:sz="2" w:space="0" w:color="000000"/>
              <w:right w:val="single" w:sz="2" w:space="0" w:color="000000"/>
            </w:tcBorders>
            <w:vAlign w:val="center"/>
          </w:tcPr>
          <w:p w14:paraId="1A927130" w14:textId="77777777" w:rsidR="006D1D75" w:rsidRPr="00575D64" w:rsidRDefault="00000000" w:rsidP="00575D64">
            <w:pPr>
              <w:spacing w:after="0" w:line="240" w:lineRule="auto"/>
              <w:ind w:left="225"/>
              <w:rPr>
                <w:rFonts w:ascii="宋体" w:eastAsia="宋体" w:hAnsi="宋体"/>
                <w:sz w:val="24"/>
                <w:szCs w:val="24"/>
              </w:rPr>
            </w:pPr>
            <w:r w:rsidRPr="00575D64">
              <w:rPr>
                <w:rFonts w:ascii="宋体" w:eastAsia="宋体" w:hAnsi="宋体" w:cs="微软雅黑"/>
                <w:sz w:val="24"/>
                <w:szCs w:val="24"/>
              </w:rPr>
              <w:t>45</w:t>
            </w:r>
          </w:p>
        </w:tc>
        <w:tc>
          <w:tcPr>
            <w:tcW w:w="1082" w:type="dxa"/>
            <w:vMerge w:val="restart"/>
            <w:tcBorders>
              <w:top w:val="single" w:sz="2" w:space="0" w:color="000000"/>
              <w:left w:val="single" w:sz="2" w:space="0" w:color="000000"/>
              <w:bottom w:val="single" w:sz="2" w:space="0" w:color="000000"/>
              <w:right w:val="single" w:sz="2" w:space="0" w:color="000000"/>
            </w:tcBorders>
          </w:tcPr>
          <w:p w14:paraId="7F0CF3A2"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2EEB8CB5" w14:textId="77777777" w:rsidR="006D1D75" w:rsidRPr="00575D64" w:rsidRDefault="00000000" w:rsidP="00575D64">
            <w:pPr>
              <w:spacing w:after="0" w:line="240" w:lineRule="auto"/>
              <w:ind w:right="14"/>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val="restart"/>
            <w:tcBorders>
              <w:top w:val="single" w:sz="2" w:space="0" w:color="000000"/>
              <w:left w:val="single" w:sz="2" w:space="0" w:color="000000"/>
              <w:bottom w:val="single" w:sz="2" w:space="0" w:color="000000"/>
              <w:right w:val="single" w:sz="2" w:space="0" w:color="000000"/>
            </w:tcBorders>
            <w:vAlign w:val="center"/>
          </w:tcPr>
          <w:p w14:paraId="1628D9B5" w14:textId="6007D579" w:rsidR="006D1D75" w:rsidRPr="00575D64" w:rsidRDefault="00000000" w:rsidP="00575D64">
            <w:pPr>
              <w:spacing w:after="0" w:line="240" w:lineRule="auto"/>
              <w:ind w:left="99" w:right="135"/>
              <w:jc w:val="both"/>
              <w:rPr>
                <w:rFonts w:ascii="宋体" w:eastAsia="宋体" w:hAnsi="宋体"/>
                <w:sz w:val="24"/>
                <w:szCs w:val="24"/>
              </w:rPr>
            </w:pPr>
            <w:r w:rsidRPr="00575D64">
              <w:rPr>
                <w:rFonts w:ascii="宋体" w:eastAsia="宋体" w:hAnsi="宋体"/>
                <w:noProof/>
                <w:sz w:val="24"/>
                <w:szCs w:val="24"/>
              </w:rPr>
              <w:drawing>
                <wp:anchor distT="0" distB="0" distL="114300" distR="114300" simplePos="0" relativeHeight="251661312" behindDoc="0" locked="0" layoutInCell="1" allowOverlap="0" wp14:anchorId="555AF68F" wp14:editId="65CF826B">
                  <wp:simplePos x="0" y="0"/>
                  <wp:positionH relativeFrom="column">
                    <wp:posOffset>1908296</wp:posOffset>
                  </wp:positionH>
                  <wp:positionV relativeFrom="paragraph">
                    <wp:posOffset>545727</wp:posOffset>
                  </wp:positionV>
                  <wp:extent cx="3232" cy="3232"/>
                  <wp:effectExtent l="0" t="0" r="0" b="0"/>
                  <wp:wrapSquare wrapText="bothSides"/>
                  <wp:docPr id="9531" name="Picture 9531"/>
                  <wp:cNvGraphicFramePr/>
                  <a:graphic xmlns:a="http://schemas.openxmlformats.org/drawingml/2006/main">
                    <a:graphicData uri="http://schemas.openxmlformats.org/drawingml/2006/picture">
                      <pic:pic xmlns:pic="http://schemas.openxmlformats.org/drawingml/2006/picture">
                        <pic:nvPicPr>
                          <pic:cNvPr id="9531" name="Picture 9531"/>
                          <pic:cNvPicPr/>
                        </pic:nvPicPr>
                        <pic:blipFill>
                          <a:blip r:embed="rId20"/>
                          <a:stretch>
                            <a:fillRect/>
                          </a:stretch>
                        </pic:blipFill>
                        <pic:spPr>
                          <a:xfrm>
                            <a:off x="0" y="0"/>
                            <a:ext cx="3232" cy="3232"/>
                          </a:xfrm>
                          <a:prstGeom prst="rect">
                            <a:avLst/>
                          </a:prstGeom>
                        </pic:spPr>
                      </pic:pic>
                    </a:graphicData>
                  </a:graphic>
                </wp:anchor>
              </w:drawing>
            </w:r>
            <w:r w:rsidRPr="00575D64">
              <w:rPr>
                <w:rFonts w:ascii="宋体" w:eastAsia="宋体" w:hAnsi="宋体" w:cs="微软雅黑"/>
                <w:sz w:val="24"/>
                <w:szCs w:val="24"/>
              </w:rPr>
              <w:t>安检员、安全评价师、保育师、电子商务师、营销员、收银员、劳动关系协调</w:t>
            </w:r>
            <w:r w:rsidRPr="00575D64">
              <w:rPr>
                <w:rFonts w:ascii="宋体" w:eastAsia="宋体" w:hAnsi="宋体"/>
                <w:noProof/>
                <w:sz w:val="24"/>
                <w:szCs w:val="24"/>
              </w:rPr>
              <w:drawing>
                <wp:inline distT="0" distB="0" distL="0" distR="0" wp14:anchorId="42D60C31" wp14:editId="289E9DFA">
                  <wp:extent cx="3231" cy="3232"/>
                  <wp:effectExtent l="0" t="0" r="0" b="0"/>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21"/>
                          <a:stretch>
                            <a:fillRect/>
                          </a:stretch>
                        </pic:blipFill>
                        <pic:spPr>
                          <a:xfrm>
                            <a:off x="0" y="0"/>
                            <a:ext cx="3231" cy="3232"/>
                          </a:xfrm>
                          <a:prstGeom prst="rect">
                            <a:avLst/>
                          </a:prstGeom>
                        </pic:spPr>
                      </pic:pic>
                    </a:graphicData>
                  </a:graphic>
                </wp:inline>
              </w:drawing>
            </w:r>
            <w:r w:rsidRPr="00575D64">
              <w:rPr>
                <w:rFonts w:ascii="宋体" w:eastAsia="宋体" w:hAnsi="宋体" w:cs="微软雅黑"/>
                <w:sz w:val="24"/>
                <w:szCs w:val="24"/>
              </w:rPr>
              <w:t>员、企业人力资源</w:t>
            </w:r>
            <w:r w:rsidR="002C3238" w:rsidRPr="00575D64">
              <w:rPr>
                <w:rFonts w:ascii="宋体" w:eastAsia="宋体" w:hAnsi="宋体" w:cs="微软雅黑" w:hint="eastAsia"/>
                <w:sz w:val="24"/>
                <w:szCs w:val="24"/>
              </w:rPr>
              <w:t>、</w:t>
            </w:r>
            <w:r w:rsidRPr="00575D64">
              <w:rPr>
                <w:rFonts w:ascii="宋体" w:eastAsia="宋体" w:hAnsi="宋体" w:cs="微软雅黑"/>
                <w:sz w:val="24"/>
                <w:szCs w:val="24"/>
              </w:rPr>
              <w:t>管理师等相关工种</w:t>
            </w:r>
          </w:p>
        </w:tc>
      </w:tr>
      <w:tr w:rsidR="006D1D75" w:rsidRPr="00575D64" w14:paraId="038BA6AC" w14:textId="77777777" w:rsidTr="00575D64">
        <w:trPr>
          <w:trHeight w:val="757"/>
        </w:trPr>
        <w:tc>
          <w:tcPr>
            <w:tcW w:w="2109" w:type="dxa"/>
            <w:tcBorders>
              <w:top w:val="single" w:sz="2" w:space="0" w:color="000000"/>
              <w:left w:val="single" w:sz="2" w:space="0" w:color="000000"/>
              <w:bottom w:val="single" w:sz="2" w:space="0" w:color="000000"/>
              <w:right w:val="single" w:sz="2" w:space="0" w:color="000000"/>
            </w:tcBorders>
            <w:vAlign w:val="center"/>
          </w:tcPr>
          <w:p w14:paraId="598815B0"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中级工</w:t>
            </w:r>
          </w:p>
          <w:p w14:paraId="54B4E305"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（技能等级四级）</w:t>
            </w:r>
          </w:p>
        </w:tc>
        <w:tc>
          <w:tcPr>
            <w:tcW w:w="0" w:type="auto"/>
            <w:vMerge/>
            <w:tcBorders>
              <w:top w:val="nil"/>
              <w:left w:val="single" w:sz="2" w:space="0" w:color="000000"/>
              <w:bottom w:val="nil"/>
              <w:right w:val="single" w:sz="2" w:space="0" w:color="000000"/>
            </w:tcBorders>
          </w:tcPr>
          <w:p w14:paraId="3A7607BD"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5D13BE17"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59706FCA"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497D86C0" w14:textId="77777777" w:rsidR="006D1D75" w:rsidRPr="00575D64" w:rsidRDefault="00000000" w:rsidP="00575D64">
            <w:pPr>
              <w:spacing w:after="0" w:line="240" w:lineRule="auto"/>
              <w:ind w:right="24"/>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tcBorders>
              <w:top w:val="nil"/>
              <w:left w:val="single" w:sz="2" w:space="0" w:color="000000"/>
              <w:bottom w:val="nil"/>
              <w:right w:val="single" w:sz="2" w:space="0" w:color="000000"/>
            </w:tcBorders>
          </w:tcPr>
          <w:p w14:paraId="6FA762F1" w14:textId="77777777" w:rsidR="006D1D75" w:rsidRPr="00575D64" w:rsidRDefault="006D1D75" w:rsidP="00575D64">
            <w:pPr>
              <w:spacing w:after="0" w:line="240" w:lineRule="auto"/>
              <w:rPr>
                <w:rFonts w:ascii="宋体" w:eastAsia="宋体" w:hAnsi="宋体"/>
                <w:sz w:val="24"/>
                <w:szCs w:val="24"/>
              </w:rPr>
            </w:pPr>
          </w:p>
        </w:tc>
      </w:tr>
      <w:tr w:rsidR="006D1D75" w:rsidRPr="00575D64" w14:paraId="6C010730" w14:textId="77777777" w:rsidTr="00575D64">
        <w:trPr>
          <w:trHeight w:val="762"/>
        </w:trPr>
        <w:tc>
          <w:tcPr>
            <w:tcW w:w="2109" w:type="dxa"/>
            <w:tcBorders>
              <w:top w:val="single" w:sz="2" w:space="0" w:color="000000"/>
              <w:left w:val="single" w:sz="2" w:space="0" w:color="000000"/>
              <w:bottom w:val="single" w:sz="2" w:space="0" w:color="000000"/>
              <w:right w:val="single" w:sz="2" w:space="0" w:color="000000"/>
            </w:tcBorders>
            <w:vAlign w:val="center"/>
          </w:tcPr>
          <w:p w14:paraId="1F85D659"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高级工</w:t>
            </w:r>
          </w:p>
          <w:p w14:paraId="6C7CE135"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（技能等级三级）</w:t>
            </w:r>
          </w:p>
        </w:tc>
        <w:tc>
          <w:tcPr>
            <w:tcW w:w="0" w:type="auto"/>
            <w:vMerge/>
            <w:tcBorders>
              <w:top w:val="nil"/>
              <w:left w:val="single" w:sz="2" w:space="0" w:color="000000"/>
              <w:bottom w:val="nil"/>
              <w:right w:val="single" w:sz="2" w:space="0" w:color="000000"/>
            </w:tcBorders>
          </w:tcPr>
          <w:p w14:paraId="0DD89608"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49007A69"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3264EF41"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653B53AC" w14:textId="77777777" w:rsidR="006D1D75" w:rsidRPr="00575D64" w:rsidRDefault="00000000" w:rsidP="00575D64">
            <w:pPr>
              <w:spacing w:after="0" w:line="240" w:lineRule="auto"/>
              <w:ind w:right="39"/>
              <w:jc w:val="center"/>
              <w:rPr>
                <w:rFonts w:ascii="宋体" w:eastAsia="宋体" w:hAnsi="宋体"/>
                <w:sz w:val="24"/>
                <w:szCs w:val="24"/>
              </w:rPr>
            </w:pPr>
            <w:r w:rsidRPr="00575D64">
              <w:rPr>
                <w:rFonts w:ascii="宋体" w:eastAsia="宋体" w:hAnsi="宋体" w:cs="微软雅黑"/>
                <w:sz w:val="24"/>
                <w:szCs w:val="24"/>
              </w:rPr>
              <w:t>0</w:t>
            </w:r>
          </w:p>
        </w:tc>
        <w:tc>
          <w:tcPr>
            <w:tcW w:w="2488" w:type="dxa"/>
            <w:vMerge/>
            <w:tcBorders>
              <w:top w:val="nil"/>
              <w:left w:val="single" w:sz="2" w:space="0" w:color="000000"/>
              <w:bottom w:val="nil"/>
              <w:right w:val="single" w:sz="2" w:space="0" w:color="000000"/>
            </w:tcBorders>
          </w:tcPr>
          <w:p w14:paraId="3005DD21" w14:textId="77777777" w:rsidR="006D1D75" w:rsidRPr="00575D64" w:rsidRDefault="006D1D75" w:rsidP="00575D64">
            <w:pPr>
              <w:spacing w:after="0" w:line="240" w:lineRule="auto"/>
              <w:rPr>
                <w:rFonts w:ascii="宋体" w:eastAsia="宋体" w:hAnsi="宋体"/>
                <w:sz w:val="24"/>
                <w:szCs w:val="24"/>
              </w:rPr>
            </w:pPr>
          </w:p>
        </w:tc>
      </w:tr>
      <w:tr w:rsidR="006D1D75" w:rsidRPr="00575D64" w14:paraId="245AA175" w14:textId="77777777" w:rsidTr="00575D64">
        <w:trPr>
          <w:trHeight w:val="758"/>
        </w:trPr>
        <w:tc>
          <w:tcPr>
            <w:tcW w:w="2109" w:type="dxa"/>
            <w:tcBorders>
              <w:top w:val="single" w:sz="2" w:space="0" w:color="000000"/>
              <w:left w:val="single" w:sz="2" w:space="0" w:color="000000"/>
              <w:bottom w:val="single" w:sz="2" w:space="0" w:color="000000"/>
              <w:right w:val="single" w:sz="2" w:space="0" w:color="000000"/>
            </w:tcBorders>
            <w:vAlign w:val="center"/>
          </w:tcPr>
          <w:p w14:paraId="7E7DB239"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技师</w:t>
            </w:r>
          </w:p>
          <w:p w14:paraId="372B233A"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（技能等级二级）</w:t>
            </w:r>
          </w:p>
        </w:tc>
        <w:tc>
          <w:tcPr>
            <w:tcW w:w="0" w:type="auto"/>
            <w:vMerge/>
            <w:tcBorders>
              <w:top w:val="nil"/>
              <w:left w:val="single" w:sz="2" w:space="0" w:color="000000"/>
              <w:bottom w:val="nil"/>
              <w:right w:val="single" w:sz="2" w:space="0" w:color="000000"/>
            </w:tcBorders>
          </w:tcPr>
          <w:p w14:paraId="0CF33EEA"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6AC15E7D"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1752C631"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5D8A050A" w14:textId="77777777" w:rsidR="006D1D75" w:rsidRPr="00575D64" w:rsidRDefault="00000000" w:rsidP="00575D64">
            <w:pPr>
              <w:spacing w:after="0" w:line="240" w:lineRule="auto"/>
              <w:ind w:right="55"/>
              <w:jc w:val="center"/>
              <w:rPr>
                <w:rFonts w:ascii="宋体" w:eastAsia="宋体" w:hAnsi="宋体"/>
                <w:sz w:val="24"/>
                <w:szCs w:val="24"/>
              </w:rPr>
            </w:pPr>
            <w:r w:rsidRPr="00575D64">
              <w:rPr>
                <w:rFonts w:ascii="宋体" w:eastAsia="宋体" w:hAnsi="宋体" w:cs="微软雅黑"/>
                <w:sz w:val="24"/>
                <w:szCs w:val="24"/>
              </w:rPr>
              <w:t>2 5 0</w:t>
            </w:r>
          </w:p>
        </w:tc>
        <w:tc>
          <w:tcPr>
            <w:tcW w:w="2488" w:type="dxa"/>
            <w:vMerge/>
            <w:tcBorders>
              <w:top w:val="nil"/>
              <w:left w:val="single" w:sz="2" w:space="0" w:color="000000"/>
              <w:bottom w:val="nil"/>
              <w:right w:val="single" w:sz="2" w:space="0" w:color="000000"/>
            </w:tcBorders>
          </w:tcPr>
          <w:p w14:paraId="12F0362A" w14:textId="77777777" w:rsidR="006D1D75" w:rsidRPr="00575D64" w:rsidRDefault="006D1D75" w:rsidP="00575D64">
            <w:pPr>
              <w:spacing w:after="0" w:line="240" w:lineRule="auto"/>
              <w:rPr>
                <w:rFonts w:ascii="宋体" w:eastAsia="宋体" w:hAnsi="宋体"/>
                <w:sz w:val="24"/>
                <w:szCs w:val="24"/>
              </w:rPr>
            </w:pPr>
          </w:p>
        </w:tc>
      </w:tr>
      <w:tr w:rsidR="006D1D75" w:rsidRPr="00575D64" w14:paraId="6DC4EDCF" w14:textId="77777777" w:rsidTr="00575D64">
        <w:trPr>
          <w:trHeight w:val="771"/>
        </w:trPr>
        <w:tc>
          <w:tcPr>
            <w:tcW w:w="2109" w:type="dxa"/>
            <w:tcBorders>
              <w:top w:val="single" w:sz="2" w:space="0" w:color="000000"/>
              <w:left w:val="single" w:sz="2" w:space="0" w:color="000000"/>
              <w:bottom w:val="single" w:sz="2" w:space="0" w:color="000000"/>
              <w:right w:val="single" w:sz="2" w:space="0" w:color="000000"/>
            </w:tcBorders>
            <w:vAlign w:val="center"/>
          </w:tcPr>
          <w:p w14:paraId="43F0C1D2" w14:textId="77777777" w:rsidR="006D1D75" w:rsidRPr="00575D64" w:rsidRDefault="00000000" w:rsidP="00575D64">
            <w:pPr>
              <w:spacing w:after="0" w:line="240" w:lineRule="auto"/>
              <w:ind w:left="90"/>
              <w:jc w:val="center"/>
              <w:rPr>
                <w:rFonts w:ascii="宋体" w:eastAsia="宋体" w:hAnsi="宋体" w:cs="微软雅黑"/>
                <w:sz w:val="24"/>
                <w:szCs w:val="24"/>
              </w:rPr>
            </w:pPr>
            <w:r w:rsidRPr="00575D64">
              <w:rPr>
                <w:rFonts w:ascii="宋体" w:eastAsia="宋体" w:hAnsi="宋体" w:cs="微软雅黑"/>
                <w:sz w:val="24"/>
                <w:szCs w:val="24"/>
              </w:rPr>
              <w:t>高级技师</w:t>
            </w:r>
          </w:p>
          <w:p w14:paraId="06487799" w14:textId="77777777" w:rsidR="006D1D75" w:rsidRPr="00575D64" w:rsidRDefault="00000000" w:rsidP="00575D64">
            <w:pPr>
              <w:spacing w:after="0" w:line="240" w:lineRule="auto"/>
              <w:ind w:left="90"/>
              <w:rPr>
                <w:rFonts w:ascii="宋体" w:eastAsia="宋体" w:hAnsi="宋体" w:cs="微软雅黑"/>
                <w:sz w:val="24"/>
                <w:szCs w:val="24"/>
              </w:rPr>
            </w:pPr>
            <w:r w:rsidRPr="00575D64">
              <w:rPr>
                <w:rFonts w:ascii="宋体" w:eastAsia="宋体" w:hAnsi="宋体" w:cs="微软雅黑"/>
                <w:sz w:val="24"/>
                <w:szCs w:val="24"/>
              </w:rPr>
              <w:t>（技能等级一级）</w:t>
            </w:r>
          </w:p>
        </w:tc>
        <w:tc>
          <w:tcPr>
            <w:tcW w:w="0" w:type="auto"/>
            <w:vMerge/>
            <w:tcBorders>
              <w:top w:val="nil"/>
              <w:left w:val="single" w:sz="2" w:space="0" w:color="000000"/>
              <w:bottom w:val="single" w:sz="2" w:space="0" w:color="000000"/>
              <w:right w:val="single" w:sz="2" w:space="0" w:color="000000"/>
            </w:tcBorders>
          </w:tcPr>
          <w:p w14:paraId="2520E80C"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7A72E86D" w14:textId="77777777" w:rsidR="006D1D75" w:rsidRPr="00575D64" w:rsidRDefault="006D1D75" w:rsidP="00575D64">
            <w:pPr>
              <w:spacing w:after="0" w:line="240" w:lineRule="auto"/>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254B9629" w14:textId="77777777" w:rsidR="006D1D75" w:rsidRPr="00575D64" w:rsidRDefault="006D1D75" w:rsidP="00575D64">
            <w:pPr>
              <w:spacing w:after="0" w:line="240" w:lineRule="auto"/>
              <w:rPr>
                <w:rFonts w:ascii="宋体" w:eastAsia="宋体" w:hAnsi="宋体"/>
                <w:sz w:val="24"/>
                <w:szCs w:val="24"/>
              </w:rPr>
            </w:pPr>
          </w:p>
        </w:tc>
        <w:tc>
          <w:tcPr>
            <w:tcW w:w="1373" w:type="dxa"/>
            <w:tcBorders>
              <w:top w:val="single" w:sz="2" w:space="0" w:color="000000"/>
              <w:left w:val="single" w:sz="2" w:space="0" w:color="000000"/>
              <w:bottom w:val="single" w:sz="2" w:space="0" w:color="000000"/>
              <w:right w:val="single" w:sz="2" w:space="0" w:color="000000"/>
            </w:tcBorders>
            <w:vAlign w:val="center"/>
          </w:tcPr>
          <w:p w14:paraId="5FCC6069" w14:textId="77777777" w:rsidR="006D1D75" w:rsidRPr="00575D64" w:rsidRDefault="00000000" w:rsidP="00575D64">
            <w:pPr>
              <w:spacing w:after="0" w:line="240" w:lineRule="auto"/>
              <w:ind w:right="70"/>
              <w:jc w:val="center"/>
              <w:rPr>
                <w:rFonts w:ascii="宋体" w:eastAsia="宋体" w:hAnsi="宋体"/>
                <w:sz w:val="24"/>
                <w:szCs w:val="24"/>
              </w:rPr>
            </w:pPr>
            <w:r w:rsidRPr="00575D64">
              <w:rPr>
                <w:rFonts w:ascii="宋体" w:eastAsia="宋体" w:hAnsi="宋体" w:cs="微软雅黑"/>
                <w:sz w:val="24"/>
                <w:szCs w:val="24"/>
              </w:rPr>
              <w:t>2 5 0</w:t>
            </w:r>
          </w:p>
        </w:tc>
        <w:tc>
          <w:tcPr>
            <w:tcW w:w="2488" w:type="dxa"/>
            <w:vMerge/>
            <w:tcBorders>
              <w:top w:val="nil"/>
              <w:left w:val="single" w:sz="2" w:space="0" w:color="000000"/>
              <w:bottom w:val="single" w:sz="2" w:space="0" w:color="000000"/>
              <w:right w:val="single" w:sz="2" w:space="0" w:color="000000"/>
            </w:tcBorders>
          </w:tcPr>
          <w:p w14:paraId="3E9B7ADB" w14:textId="77777777" w:rsidR="006D1D75" w:rsidRPr="00575D64" w:rsidRDefault="006D1D75" w:rsidP="00575D64">
            <w:pPr>
              <w:spacing w:after="0" w:line="240" w:lineRule="auto"/>
              <w:rPr>
                <w:rFonts w:ascii="宋体" w:eastAsia="宋体" w:hAnsi="宋体"/>
                <w:sz w:val="24"/>
                <w:szCs w:val="24"/>
              </w:rPr>
            </w:pPr>
          </w:p>
        </w:tc>
      </w:tr>
    </w:tbl>
    <w:p w14:paraId="36E41EA1" w14:textId="2F53298C" w:rsidR="006D1D75" w:rsidRDefault="00000000" w:rsidP="00575D64">
      <w:pPr>
        <w:spacing w:after="0" w:line="262" w:lineRule="auto"/>
        <w:ind w:left="28" w:firstLine="533"/>
        <w:rPr>
          <w:rFonts w:ascii="微软雅黑" w:eastAsia="微软雅黑" w:hAnsi="微软雅黑" w:cs="微软雅黑"/>
        </w:rPr>
      </w:pPr>
      <w:r>
        <w:rPr>
          <w:rFonts w:ascii="微软雅黑" w:eastAsia="微软雅黑" w:hAnsi="微软雅黑" w:cs="微软雅黑"/>
        </w:rPr>
        <w:t>备注：根据国家职业技能标准和考试平台题库等，有关政策调整考试项目考试时长划分档次。</w:t>
      </w:r>
    </w:p>
    <w:p w14:paraId="56147428" w14:textId="77777777" w:rsidR="006D1D75" w:rsidRDefault="00000000">
      <w:pPr>
        <w:spacing w:after="39" w:line="226" w:lineRule="auto"/>
        <w:ind w:left="82" w:hanging="10"/>
        <w:jc w:val="both"/>
      </w:pPr>
      <w:r>
        <w:rPr>
          <w:rFonts w:ascii="微软雅黑" w:eastAsia="微软雅黑" w:hAnsi="微软雅黑" w:cs="微软雅黑"/>
          <w:sz w:val="28"/>
        </w:rPr>
        <w:lastRenderedPageBreak/>
        <w:t>附件2：</w:t>
      </w:r>
    </w:p>
    <w:p w14:paraId="69B91000" w14:textId="77777777" w:rsidR="006D1D75" w:rsidRPr="00575D64" w:rsidRDefault="00000000">
      <w:pPr>
        <w:pStyle w:val="1"/>
        <w:ind w:right="127"/>
        <w:rPr>
          <w:sz w:val="40"/>
          <w:szCs w:val="20"/>
        </w:rPr>
      </w:pPr>
      <w:r w:rsidRPr="00575D64">
        <w:rPr>
          <w:sz w:val="40"/>
          <w:szCs w:val="20"/>
        </w:rPr>
        <w:t>实践操作科目收费标准表</w:t>
      </w:r>
    </w:p>
    <w:tbl>
      <w:tblPr>
        <w:tblStyle w:val="TableGrid"/>
        <w:tblW w:w="9021" w:type="dxa"/>
        <w:tblInd w:w="-43" w:type="dxa"/>
        <w:tblCellMar>
          <w:top w:w="39" w:type="dxa"/>
          <w:left w:w="104" w:type="dxa"/>
          <w:bottom w:w="0" w:type="dxa"/>
          <w:right w:w="76" w:type="dxa"/>
        </w:tblCellMar>
        <w:tblLook w:val="04A0" w:firstRow="1" w:lastRow="0" w:firstColumn="1" w:lastColumn="0" w:noHBand="0" w:noVBand="1"/>
      </w:tblPr>
      <w:tblGrid>
        <w:gridCol w:w="2167"/>
        <w:gridCol w:w="1890"/>
        <w:gridCol w:w="1980"/>
        <w:gridCol w:w="2984"/>
      </w:tblGrid>
      <w:tr w:rsidR="006D1D75" w:rsidRPr="00200F38" w14:paraId="49E3DBE1" w14:textId="77777777" w:rsidTr="00200F38">
        <w:trPr>
          <w:trHeight w:val="321"/>
        </w:trPr>
        <w:tc>
          <w:tcPr>
            <w:tcW w:w="2167" w:type="dxa"/>
            <w:vMerge w:val="restart"/>
            <w:tcBorders>
              <w:top w:val="single" w:sz="2" w:space="0" w:color="000000"/>
              <w:left w:val="single" w:sz="2" w:space="0" w:color="000000"/>
              <w:bottom w:val="single" w:sz="2" w:space="0" w:color="000000"/>
              <w:right w:val="single" w:sz="2" w:space="0" w:color="000000"/>
            </w:tcBorders>
            <w:vAlign w:val="center"/>
          </w:tcPr>
          <w:p w14:paraId="7BA7B84C" w14:textId="77777777" w:rsidR="006D1D75" w:rsidRPr="00200F38" w:rsidRDefault="00000000">
            <w:pPr>
              <w:spacing w:after="0"/>
              <w:ind w:right="10"/>
              <w:jc w:val="center"/>
              <w:rPr>
                <w:rFonts w:ascii="宋体" w:eastAsia="宋体" w:hAnsi="宋体"/>
                <w:sz w:val="24"/>
                <w:szCs w:val="24"/>
              </w:rPr>
            </w:pPr>
            <w:r w:rsidRPr="00200F38">
              <w:rPr>
                <w:rFonts w:ascii="宋体" w:eastAsia="宋体" w:hAnsi="宋体" w:cs="微软雅黑"/>
                <w:sz w:val="24"/>
                <w:szCs w:val="24"/>
              </w:rPr>
              <w:t>级别</w:t>
            </w:r>
          </w:p>
        </w:tc>
        <w:tc>
          <w:tcPr>
            <w:tcW w:w="3870" w:type="dxa"/>
            <w:gridSpan w:val="2"/>
            <w:tcBorders>
              <w:top w:val="single" w:sz="2" w:space="0" w:color="000000"/>
              <w:left w:val="single" w:sz="2" w:space="0" w:color="000000"/>
              <w:bottom w:val="single" w:sz="2" w:space="0" w:color="000000"/>
              <w:right w:val="single" w:sz="2" w:space="0" w:color="000000"/>
            </w:tcBorders>
          </w:tcPr>
          <w:p w14:paraId="6C5635D1" w14:textId="77777777" w:rsidR="006D1D75" w:rsidRPr="00200F38" w:rsidRDefault="00000000">
            <w:pPr>
              <w:spacing w:after="0"/>
              <w:ind w:left="49"/>
              <w:jc w:val="both"/>
              <w:rPr>
                <w:rFonts w:ascii="宋体" w:eastAsia="宋体" w:hAnsi="宋体"/>
                <w:sz w:val="24"/>
                <w:szCs w:val="24"/>
              </w:rPr>
            </w:pPr>
            <w:r w:rsidRPr="00200F38">
              <w:rPr>
                <w:rFonts w:ascii="宋体" w:eastAsia="宋体" w:hAnsi="宋体" w:cs="微软雅黑"/>
                <w:sz w:val="24"/>
                <w:szCs w:val="24"/>
              </w:rPr>
              <w:t>实践操作科目（不含主材料费用）</w:t>
            </w:r>
          </w:p>
        </w:tc>
        <w:tc>
          <w:tcPr>
            <w:tcW w:w="2984" w:type="dxa"/>
            <w:vMerge w:val="restart"/>
            <w:tcBorders>
              <w:top w:val="single" w:sz="2" w:space="0" w:color="000000"/>
              <w:left w:val="single" w:sz="2" w:space="0" w:color="000000"/>
              <w:bottom w:val="single" w:sz="2" w:space="0" w:color="000000"/>
              <w:right w:val="single" w:sz="2" w:space="0" w:color="000000"/>
            </w:tcBorders>
            <w:vAlign w:val="center"/>
          </w:tcPr>
          <w:p w14:paraId="425B76A8" w14:textId="77777777" w:rsidR="006D1D75" w:rsidRPr="00200F38" w:rsidRDefault="00000000">
            <w:pPr>
              <w:spacing w:after="0"/>
              <w:ind w:left="122"/>
              <w:rPr>
                <w:rFonts w:ascii="宋体" w:eastAsia="宋体" w:hAnsi="宋体"/>
                <w:sz w:val="24"/>
                <w:szCs w:val="24"/>
              </w:rPr>
            </w:pPr>
            <w:r w:rsidRPr="00200F38">
              <w:rPr>
                <w:rFonts w:ascii="宋体" w:eastAsia="宋体" w:hAnsi="宋体" w:cs="微软雅黑"/>
                <w:sz w:val="24"/>
                <w:szCs w:val="24"/>
              </w:rPr>
              <w:t>职业技能等级认定项目</w:t>
            </w:r>
          </w:p>
        </w:tc>
      </w:tr>
      <w:tr w:rsidR="006D1D75" w:rsidRPr="00200F38" w14:paraId="772A7FA3" w14:textId="77777777" w:rsidTr="00200F38">
        <w:trPr>
          <w:trHeight w:val="634"/>
        </w:trPr>
        <w:tc>
          <w:tcPr>
            <w:tcW w:w="2167" w:type="dxa"/>
            <w:vMerge/>
            <w:tcBorders>
              <w:top w:val="nil"/>
              <w:left w:val="single" w:sz="2" w:space="0" w:color="000000"/>
              <w:bottom w:val="single" w:sz="2" w:space="0" w:color="000000"/>
              <w:right w:val="single" w:sz="2" w:space="0" w:color="000000"/>
            </w:tcBorders>
          </w:tcPr>
          <w:p w14:paraId="45772034" w14:textId="77777777" w:rsidR="006D1D75" w:rsidRPr="00200F38" w:rsidRDefault="006D1D75">
            <w:pPr>
              <w:rPr>
                <w:rFonts w:ascii="宋体" w:eastAsia="宋体" w:hAnsi="宋体"/>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061B4017" w14:textId="77777777" w:rsidR="006D1D75" w:rsidRPr="00200F38" w:rsidRDefault="00000000">
            <w:pPr>
              <w:spacing w:after="0"/>
              <w:ind w:left="538" w:hanging="397"/>
              <w:jc w:val="both"/>
              <w:rPr>
                <w:rFonts w:ascii="宋体" w:eastAsia="宋体" w:hAnsi="宋体"/>
                <w:sz w:val="24"/>
                <w:szCs w:val="24"/>
              </w:rPr>
            </w:pPr>
            <w:r w:rsidRPr="00200F38">
              <w:rPr>
                <w:rFonts w:ascii="宋体" w:eastAsia="宋体" w:hAnsi="宋体" w:cs="微软雅黑"/>
                <w:sz w:val="24"/>
                <w:szCs w:val="24"/>
              </w:rPr>
              <w:t>按考试时长划分档次</w:t>
            </w:r>
          </w:p>
        </w:tc>
        <w:tc>
          <w:tcPr>
            <w:tcW w:w="1980" w:type="dxa"/>
            <w:tcBorders>
              <w:top w:val="single" w:sz="2" w:space="0" w:color="000000"/>
              <w:left w:val="single" w:sz="2" w:space="0" w:color="000000"/>
              <w:bottom w:val="single" w:sz="2" w:space="0" w:color="000000"/>
              <w:right w:val="single" w:sz="2" w:space="0" w:color="000000"/>
            </w:tcBorders>
          </w:tcPr>
          <w:p w14:paraId="5E76539F" w14:textId="77777777" w:rsidR="006D1D75" w:rsidRPr="00200F38" w:rsidRDefault="00000000">
            <w:pPr>
              <w:spacing w:after="0"/>
              <w:ind w:left="12"/>
              <w:jc w:val="center"/>
              <w:rPr>
                <w:rFonts w:ascii="宋体" w:eastAsia="宋体" w:hAnsi="宋体"/>
                <w:sz w:val="24"/>
                <w:szCs w:val="24"/>
              </w:rPr>
            </w:pPr>
            <w:r w:rsidRPr="00200F38">
              <w:rPr>
                <w:rFonts w:ascii="宋体" w:eastAsia="宋体" w:hAnsi="宋体" w:cs="微软雅黑"/>
                <w:sz w:val="24"/>
                <w:szCs w:val="24"/>
              </w:rPr>
              <w:t>收费标准</w:t>
            </w:r>
          </w:p>
          <w:p w14:paraId="7C72ED79" w14:textId="77777777" w:rsidR="006D1D75" w:rsidRPr="00200F38" w:rsidRDefault="00000000">
            <w:pPr>
              <w:spacing w:after="0"/>
              <w:ind w:right="3"/>
              <w:jc w:val="center"/>
              <w:rPr>
                <w:rFonts w:ascii="宋体" w:eastAsia="宋体" w:hAnsi="宋体"/>
                <w:sz w:val="24"/>
                <w:szCs w:val="24"/>
              </w:rPr>
            </w:pPr>
            <w:r w:rsidRPr="00200F38">
              <w:rPr>
                <w:rFonts w:ascii="宋体" w:eastAsia="宋体" w:hAnsi="宋体" w:cs="微软雅黑"/>
                <w:sz w:val="24"/>
                <w:szCs w:val="24"/>
              </w:rPr>
              <w:t>（元/人次）</w:t>
            </w:r>
          </w:p>
        </w:tc>
        <w:tc>
          <w:tcPr>
            <w:tcW w:w="0" w:type="auto"/>
            <w:vMerge/>
            <w:tcBorders>
              <w:top w:val="nil"/>
              <w:left w:val="single" w:sz="2" w:space="0" w:color="000000"/>
              <w:bottom w:val="single" w:sz="2" w:space="0" w:color="000000"/>
              <w:right w:val="single" w:sz="2" w:space="0" w:color="000000"/>
            </w:tcBorders>
          </w:tcPr>
          <w:p w14:paraId="600D3EAE" w14:textId="77777777" w:rsidR="006D1D75" w:rsidRPr="00200F38" w:rsidRDefault="006D1D75">
            <w:pPr>
              <w:rPr>
                <w:rFonts w:ascii="宋体" w:eastAsia="宋体" w:hAnsi="宋体"/>
                <w:sz w:val="24"/>
                <w:szCs w:val="24"/>
              </w:rPr>
            </w:pPr>
          </w:p>
        </w:tc>
      </w:tr>
      <w:tr w:rsidR="006D1D75" w:rsidRPr="00200F38" w14:paraId="55CC49B4" w14:textId="77777777" w:rsidTr="00200F38">
        <w:trPr>
          <w:trHeight w:val="866"/>
        </w:trPr>
        <w:tc>
          <w:tcPr>
            <w:tcW w:w="2167" w:type="dxa"/>
            <w:tcBorders>
              <w:top w:val="single" w:sz="2" w:space="0" w:color="000000"/>
              <w:left w:val="single" w:sz="2" w:space="0" w:color="000000"/>
              <w:bottom w:val="single" w:sz="2" w:space="0" w:color="000000"/>
              <w:right w:val="single" w:sz="2" w:space="0" w:color="000000"/>
            </w:tcBorders>
            <w:vAlign w:val="center"/>
          </w:tcPr>
          <w:p w14:paraId="346F75AB" w14:textId="77777777" w:rsidR="006D1D75" w:rsidRPr="00200F38" w:rsidRDefault="00000000" w:rsidP="00200F38">
            <w:pPr>
              <w:jc w:val="center"/>
              <w:rPr>
                <w:sz w:val="24"/>
                <w:szCs w:val="24"/>
              </w:rPr>
            </w:pPr>
            <w:r w:rsidRPr="00200F38">
              <w:rPr>
                <w:rFonts w:ascii="宋体" w:eastAsia="宋体" w:hAnsi="宋体" w:cs="宋体" w:hint="eastAsia"/>
                <w:sz w:val="24"/>
                <w:szCs w:val="24"/>
              </w:rPr>
              <w:t>初级工</w:t>
            </w:r>
          </w:p>
          <w:p w14:paraId="3301F8DD" w14:textId="77777777" w:rsidR="006D1D75" w:rsidRPr="00200F38" w:rsidRDefault="00000000" w:rsidP="00200F38">
            <w:pPr>
              <w:jc w:val="center"/>
            </w:pPr>
            <w:r w:rsidRPr="00200F38">
              <w:rPr>
                <w:rFonts w:ascii="宋体" w:eastAsia="宋体" w:hAnsi="宋体" w:cs="宋体" w:hint="eastAsia"/>
                <w:sz w:val="24"/>
                <w:szCs w:val="24"/>
              </w:rPr>
              <w:t>（技能等级五级）</w:t>
            </w:r>
          </w:p>
        </w:tc>
        <w:tc>
          <w:tcPr>
            <w:tcW w:w="1890" w:type="dxa"/>
            <w:vMerge w:val="restart"/>
            <w:tcBorders>
              <w:top w:val="single" w:sz="2" w:space="0" w:color="000000"/>
              <w:left w:val="single" w:sz="2" w:space="0" w:color="000000"/>
              <w:bottom w:val="single" w:sz="2" w:space="0" w:color="000000"/>
              <w:right w:val="single" w:sz="2" w:space="0" w:color="000000"/>
            </w:tcBorders>
            <w:vAlign w:val="center"/>
          </w:tcPr>
          <w:p w14:paraId="65B08CCD" w14:textId="681780CD" w:rsidR="006D1D75" w:rsidRPr="00200F38" w:rsidRDefault="00000000" w:rsidP="00200F38">
            <w:pPr>
              <w:spacing w:after="0"/>
              <w:ind w:left="29"/>
              <w:jc w:val="both"/>
              <w:rPr>
                <w:rFonts w:ascii="宋体" w:eastAsia="宋体" w:hAnsi="宋体"/>
                <w:sz w:val="24"/>
                <w:szCs w:val="24"/>
              </w:rPr>
            </w:pPr>
            <w:r w:rsidRPr="00200F38">
              <w:rPr>
                <w:rFonts w:ascii="宋体" w:eastAsia="宋体" w:hAnsi="宋体" w:cs="微软雅黑"/>
                <w:sz w:val="24"/>
                <w:szCs w:val="24"/>
              </w:rPr>
              <w:t>小于180分钟（含180分钟）</w:t>
            </w:r>
            <w:r w:rsidRPr="00200F38">
              <w:rPr>
                <w:rFonts w:ascii="宋体" w:eastAsia="宋体" w:hAnsi="宋体"/>
                <w:noProof/>
                <w:sz w:val="24"/>
                <w:szCs w:val="24"/>
              </w:rPr>
              <w:drawing>
                <wp:inline distT="0" distB="0" distL="0" distR="0" wp14:anchorId="1E00A92C" wp14:editId="1A66C85D">
                  <wp:extent cx="3232" cy="3232"/>
                  <wp:effectExtent l="0" t="0" r="0" b="0"/>
                  <wp:docPr id="14177" name="Picture 14177"/>
                  <wp:cNvGraphicFramePr/>
                  <a:graphic xmlns:a="http://schemas.openxmlformats.org/drawingml/2006/main">
                    <a:graphicData uri="http://schemas.openxmlformats.org/drawingml/2006/picture">
                      <pic:pic xmlns:pic="http://schemas.openxmlformats.org/drawingml/2006/picture">
                        <pic:nvPicPr>
                          <pic:cNvPr id="14177" name="Picture 14177"/>
                          <pic:cNvPicPr/>
                        </pic:nvPicPr>
                        <pic:blipFill>
                          <a:blip r:embed="rId22"/>
                          <a:stretch>
                            <a:fillRect/>
                          </a:stretch>
                        </pic:blipFill>
                        <pic:spPr>
                          <a:xfrm>
                            <a:off x="0" y="0"/>
                            <a:ext cx="3232" cy="3232"/>
                          </a:xfrm>
                          <a:prstGeom prst="rect">
                            <a:avLst/>
                          </a:prstGeom>
                        </pic:spPr>
                      </pic:pic>
                    </a:graphicData>
                  </a:graphic>
                </wp:inline>
              </w:drawing>
            </w:r>
          </w:p>
        </w:tc>
        <w:tc>
          <w:tcPr>
            <w:tcW w:w="1980" w:type="dxa"/>
            <w:vMerge w:val="restart"/>
            <w:tcBorders>
              <w:top w:val="single" w:sz="2" w:space="0" w:color="000000"/>
              <w:left w:val="single" w:sz="2" w:space="0" w:color="000000"/>
              <w:bottom w:val="single" w:sz="2" w:space="0" w:color="000000"/>
              <w:right w:val="single" w:sz="2" w:space="0" w:color="000000"/>
            </w:tcBorders>
            <w:vAlign w:val="center"/>
          </w:tcPr>
          <w:p w14:paraId="41167D13" w14:textId="77777777" w:rsidR="006D1D75" w:rsidRPr="00200F38" w:rsidRDefault="00000000">
            <w:pPr>
              <w:spacing w:after="0"/>
              <w:ind w:right="24"/>
              <w:jc w:val="center"/>
              <w:rPr>
                <w:rFonts w:ascii="宋体" w:eastAsia="宋体" w:hAnsi="宋体"/>
                <w:sz w:val="24"/>
                <w:szCs w:val="24"/>
              </w:rPr>
            </w:pPr>
            <w:r w:rsidRPr="00200F38">
              <w:rPr>
                <w:rFonts w:ascii="宋体" w:eastAsia="宋体" w:hAnsi="宋体" w:cs="微软雅黑"/>
                <w:sz w:val="24"/>
                <w:szCs w:val="24"/>
              </w:rPr>
              <w:t>3 1 0</w:t>
            </w:r>
          </w:p>
        </w:tc>
        <w:tc>
          <w:tcPr>
            <w:tcW w:w="2984" w:type="dxa"/>
            <w:vMerge w:val="restart"/>
            <w:tcBorders>
              <w:top w:val="single" w:sz="2" w:space="0" w:color="000000"/>
              <w:left w:val="single" w:sz="2" w:space="0" w:color="000000"/>
              <w:bottom w:val="single" w:sz="2" w:space="0" w:color="000000"/>
              <w:right w:val="single" w:sz="2" w:space="0" w:color="000000"/>
            </w:tcBorders>
            <w:vAlign w:val="center"/>
          </w:tcPr>
          <w:p w14:paraId="57759B1B" w14:textId="20B636FC" w:rsidR="006D1D75" w:rsidRPr="00200F38" w:rsidRDefault="00000000" w:rsidP="00575D64">
            <w:pPr>
              <w:spacing w:after="0" w:line="216" w:lineRule="auto"/>
              <w:ind w:left="15" w:firstLine="20"/>
              <w:jc w:val="both"/>
              <w:rPr>
                <w:rFonts w:ascii="宋体" w:eastAsia="宋体" w:hAnsi="宋体"/>
                <w:sz w:val="24"/>
                <w:szCs w:val="24"/>
              </w:rPr>
            </w:pPr>
            <w:r w:rsidRPr="00200F38">
              <w:rPr>
                <w:rFonts w:ascii="宋体" w:eastAsia="宋体" w:hAnsi="宋体" w:cs="微软雅黑"/>
                <w:sz w:val="24"/>
                <w:szCs w:val="24"/>
              </w:rPr>
              <w:t>安检员、安全评价师、保育师、保安员、茶艺师、评茶员、育婴员、电子商务师、营销员、收银员、餐厅服务员、客房服务员、计算机维修工、计算机程序设计员、制冷空调系统</w:t>
            </w:r>
            <w:r w:rsidRPr="00200F38">
              <w:rPr>
                <w:rFonts w:ascii="宋体" w:eastAsia="宋体" w:hAnsi="宋体"/>
                <w:noProof/>
                <w:sz w:val="24"/>
                <w:szCs w:val="24"/>
              </w:rPr>
              <w:drawing>
                <wp:inline distT="0" distB="0" distL="0" distR="0" wp14:anchorId="74216748" wp14:editId="40842AA5">
                  <wp:extent cx="6464" cy="3232"/>
                  <wp:effectExtent l="0" t="0" r="0" b="0"/>
                  <wp:docPr id="14250" name="Picture 14250"/>
                  <wp:cNvGraphicFramePr/>
                  <a:graphic xmlns:a="http://schemas.openxmlformats.org/drawingml/2006/main">
                    <a:graphicData uri="http://schemas.openxmlformats.org/drawingml/2006/picture">
                      <pic:pic xmlns:pic="http://schemas.openxmlformats.org/drawingml/2006/picture">
                        <pic:nvPicPr>
                          <pic:cNvPr id="14250" name="Picture 14250"/>
                          <pic:cNvPicPr/>
                        </pic:nvPicPr>
                        <pic:blipFill>
                          <a:blip r:embed="rId23"/>
                          <a:stretch>
                            <a:fillRect/>
                          </a:stretch>
                        </pic:blipFill>
                        <pic:spPr>
                          <a:xfrm>
                            <a:off x="0" y="0"/>
                            <a:ext cx="6464" cy="3232"/>
                          </a:xfrm>
                          <a:prstGeom prst="rect">
                            <a:avLst/>
                          </a:prstGeom>
                        </pic:spPr>
                      </pic:pic>
                    </a:graphicData>
                  </a:graphic>
                </wp:inline>
              </w:drawing>
            </w:r>
            <w:r w:rsidRPr="00200F38">
              <w:rPr>
                <w:rFonts w:ascii="宋体" w:eastAsia="宋体" w:hAnsi="宋体" w:cs="微软雅黑"/>
                <w:sz w:val="24"/>
                <w:szCs w:val="24"/>
              </w:rPr>
              <w:t>安装维修工、汽车维修工、梯安装维修工、智能楼宇管理员、养老护理员、家政服务员、劳动关系协调员、企业人力资源管理师等相关工种</w:t>
            </w:r>
          </w:p>
        </w:tc>
      </w:tr>
      <w:tr w:rsidR="006D1D75" w:rsidRPr="00200F38" w14:paraId="338FF7DC" w14:textId="77777777" w:rsidTr="00200F38">
        <w:trPr>
          <w:trHeight w:val="875"/>
        </w:trPr>
        <w:tc>
          <w:tcPr>
            <w:tcW w:w="2167" w:type="dxa"/>
            <w:tcBorders>
              <w:top w:val="single" w:sz="2" w:space="0" w:color="000000"/>
              <w:left w:val="single" w:sz="2" w:space="0" w:color="000000"/>
              <w:bottom w:val="single" w:sz="2" w:space="0" w:color="000000"/>
              <w:right w:val="single" w:sz="2" w:space="0" w:color="000000"/>
            </w:tcBorders>
            <w:vAlign w:val="center"/>
          </w:tcPr>
          <w:p w14:paraId="193451A3"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中级工</w:t>
            </w:r>
          </w:p>
          <w:p w14:paraId="072CAC7D"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（技能等级四级）</w:t>
            </w:r>
          </w:p>
        </w:tc>
        <w:tc>
          <w:tcPr>
            <w:tcW w:w="1890" w:type="dxa"/>
            <w:vMerge/>
            <w:tcBorders>
              <w:top w:val="nil"/>
              <w:left w:val="single" w:sz="2" w:space="0" w:color="000000"/>
              <w:bottom w:val="nil"/>
              <w:right w:val="single" w:sz="2" w:space="0" w:color="000000"/>
            </w:tcBorders>
          </w:tcPr>
          <w:p w14:paraId="57E1FBD2"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13867AE9"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29260B65" w14:textId="77777777" w:rsidR="006D1D75" w:rsidRPr="00200F38" w:rsidRDefault="006D1D75">
            <w:pPr>
              <w:rPr>
                <w:rFonts w:ascii="宋体" w:eastAsia="宋体" w:hAnsi="宋体"/>
                <w:sz w:val="24"/>
                <w:szCs w:val="24"/>
              </w:rPr>
            </w:pPr>
          </w:p>
        </w:tc>
      </w:tr>
      <w:tr w:rsidR="006D1D75" w:rsidRPr="00200F38" w14:paraId="2FF050F6" w14:textId="77777777" w:rsidTr="00200F38">
        <w:trPr>
          <w:trHeight w:val="875"/>
        </w:trPr>
        <w:tc>
          <w:tcPr>
            <w:tcW w:w="2167" w:type="dxa"/>
            <w:tcBorders>
              <w:top w:val="single" w:sz="2" w:space="0" w:color="000000"/>
              <w:left w:val="single" w:sz="2" w:space="0" w:color="000000"/>
              <w:bottom w:val="single" w:sz="2" w:space="0" w:color="000000"/>
              <w:right w:val="single" w:sz="2" w:space="0" w:color="000000"/>
            </w:tcBorders>
            <w:vAlign w:val="center"/>
          </w:tcPr>
          <w:p w14:paraId="3524886B"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高级工</w:t>
            </w:r>
          </w:p>
          <w:p w14:paraId="55922E03"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（技能等级三级）</w:t>
            </w:r>
          </w:p>
        </w:tc>
        <w:tc>
          <w:tcPr>
            <w:tcW w:w="1890" w:type="dxa"/>
            <w:vMerge/>
            <w:tcBorders>
              <w:top w:val="nil"/>
              <w:left w:val="single" w:sz="2" w:space="0" w:color="000000"/>
              <w:bottom w:val="nil"/>
              <w:right w:val="single" w:sz="2" w:space="0" w:color="000000"/>
            </w:tcBorders>
          </w:tcPr>
          <w:p w14:paraId="63FC0B52"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574B27A6"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793CE37E" w14:textId="77777777" w:rsidR="006D1D75" w:rsidRPr="00200F38" w:rsidRDefault="006D1D75">
            <w:pPr>
              <w:rPr>
                <w:rFonts w:ascii="宋体" w:eastAsia="宋体" w:hAnsi="宋体"/>
                <w:sz w:val="24"/>
                <w:szCs w:val="24"/>
              </w:rPr>
            </w:pPr>
          </w:p>
        </w:tc>
      </w:tr>
      <w:tr w:rsidR="006D1D75" w:rsidRPr="00200F38" w14:paraId="22CC8823" w14:textId="77777777" w:rsidTr="00200F38">
        <w:trPr>
          <w:trHeight w:val="872"/>
        </w:trPr>
        <w:tc>
          <w:tcPr>
            <w:tcW w:w="2167" w:type="dxa"/>
            <w:tcBorders>
              <w:top w:val="single" w:sz="2" w:space="0" w:color="000000"/>
              <w:left w:val="single" w:sz="2" w:space="0" w:color="000000"/>
              <w:bottom w:val="single" w:sz="2" w:space="0" w:color="000000"/>
              <w:right w:val="single" w:sz="2" w:space="0" w:color="000000"/>
            </w:tcBorders>
            <w:vAlign w:val="center"/>
          </w:tcPr>
          <w:p w14:paraId="315EAE55"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技师</w:t>
            </w:r>
          </w:p>
          <w:p w14:paraId="1852B8DD"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（技能等级二级）</w:t>
            </w:r>
          </w:p>
        </w:tc>
        <w:tc>
          <w:tcPr>
            <w:tcW w:w="1890" w:type="dxa"/>
            <w:vMerge/>
            <w:tcBorders>
              <w:top w:val="nil"/>
              <w:left w:val="single" w:sz="2" w:space="0" w:color="000000"/>
              <w:bottom w:val="nil"/>
              <w:right w:val="single" w:sz="2" w:space="0" w:color="000000"/>
            </w:tcBorders>
          </w:tcPr>
          <w:p w14:paraId="388AC2CA"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3E5F8451"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7163F575" w14:textId="77777777" w:rsidR="006D1D75" w:rsidRPr="00200F38" w:rsidRDefault="006D1D75">
            <w:pPr>
              <w:rPr>
                <w:rFonts w:ascii="宋体" w:eastAsia="宋体" w:hAnsi="宋体"/>
                <w:sz w:val="24"/>
                <w:szCs w:val="24"/>
              </w:rPr>
            </w:pPr>
          </w:p>
        </w:tc>
      </w:tr>
      <w:tr w:rsidR="006D1D75" w:rsidRPr="00200F38" w14:paraId="00D14D7F" w14:textId="77777777" w:rsidTr="00200F38">
        <w:trPr>
          <w:trHeight w:val="1053"/>
        </w:trPr>
        <w:tc>
          <w:tcPr>
            <w:tcW w:w="2167" w:type="dxa"/>
            <w:tcBorders>
              <w:top w:val="single" w:sz="2" w:space="0" w:color="000000"/>
              <w:left w:val="single" w:sz="2" w:space="0" w:color="000000"/>
              <w:bottom w:val="single" w:sz="2" w:space="0" w:color="000000"/>
              <w:right w:val="single" w:sz="2" w:space="0" w:color="000000"/>
            </w:tcBorders>
            <w:vAlign w:val="center"/>
          </w:tcPr>
          <w:p w14:paraId="1B8F594B"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高级技师</w:t>
            </w:r>
          </w:p>
          <w:p w14:paraId="65615D06"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（技能等级一级）</w:t>
            </w:r>
          </w:p>
        </w:tc>
        <w:tc>
          <w:tcPr>
            <w:tcW w:w="1890" w:type="dxa"/>
            <w:vMerge/>
            <w:tcBorders>
              <w:top w:val="nil"/>
              <w:left w:val="single" w:sz="2" w:space="0" w:color="000000"/>
              <w:bottom w:val="single" w:sz="2" w:space="0" w:color="000000"/>
              <w:right w:val="single" w:sz="2" w:space="0" w:color="000000"/>
            </w:tcBorders>
          </w:tcPr>
          <w:p w14:paraId="633A93A8"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593F841F"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74BC8F45" w14:textId="77777777" w:rsidR="006D1D75" w:rsidRPr="00200F38" w:rsidRDefault="006D1D75">
            <w:pPr>
              <w:rPr>
                <w:rFonts w:ascii="宋体" w:eastAsia="宋体" w:hAnsi="宋体"/>
                <w:sz w:val="24"/>
                <w:szCs w:val="24"/>
              </w:rPr>
            </w:pPr>
          </w:p>
        </w:tc>
      </w:tr>
      <w:tr w:rsidR="006D1D75" w:rsidRPr="00200F38" w14:paraId="708FE490" w14:textId="77777777" w:rsidTr="00200F38">
        <w:trPr>
          <w:trHeight w:val="649"/>
        </w:trPr>
        <w:tc>
          <w:tcPr>
            <w:tcW w:w="2167" w:type="dxa"/>
            <w:tcBorders>
              <w:top w:val="single" w:sz="2" w:space="0" w:color="000000"/>
              <w:left w:val="single" w:sz="2" w:space="0" w:color="000000"/>
              <w:bottom w:val="single" w:sz="2" w:space="0" w:color="000000"/>
              <w:right w:val="single" w:sz="2" w:space="0" w:color="000000"/>
            </w:tcBorders>
          </w:tcPr>
          <w:p w14:paraId="7896A553"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初级工</w:t>
            </w:r>
          </w:p>
          <w:p w14:paraId="46515717"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（技能等级五级）</w:t>
            </w:r>
          </w:p>
        </w:tc>
        <w:tc>
          <w:tcPr>
            <w:tcW w:w="1890" w:type="dxa"/>
            <w:vMerge w:val="restart"/>
            <w:tcBorders>
              <w:top w:val="single" w:sz="2" w:space="0" w:color="000000"/>
              <w:left w:val="single" w:sz="2" w:space="0" w:color="000000"/>
              <w:bottom w:val="single" w:sz="2" w:space="0" w:color="000000"/>
              <w:right w:val="single" w:sz="2" w:space="0" w:color="000000"/>
            </w:tcBorders>
            <w:vAlign w:val="center"/>
          </w:tcPr>
          <w:p w14:paraId="3986EEFD" w14:textId="77777777" w:rsidR="006D1D75" w:rsidRPr="00200F38" w:rsidRDefault="00000000">
            <w:pPr>
              <w:spacing w:after="0"/>
              <w:ind w:left="100"/>
              <w:rPr>
                <w:rFonts w:ascii="宋体" w:eastAsia="宋体" w:hAnsi="宋体"/>
                <w:sz w:val="24"/>
                <w:szCs w:val="24"/>
              </w:rPr>
            </w:pPr>
            <w:r w:rsidRPr="00200F38">
              <w:rPr>
                <w:rFonts w:ascii="宋体" w:eastAsia="宋体" w:hAnsi="宋体" w:cs="微软雅黑"/>
                <w:sz w:val="24"/>
                <w:szCs w:val="24"/>
              </w:rPr>
              <w:t>大于180分钟</w:t>
            </w:r>
          </w:p>
        </w:tc>
        <w:tc>
          <w:tcPr>
            <w:tcW w:w="1980" w:type="dxa"/>
            <w:vMerge w:val="restart"/>
            <w:tcBorders>
              <w:top w:val="single" w:sz="2" w:space="0" w:color="000000"/>
              <w:left w:val="single" w:sz="2" w:space="0" w:color="000000"/>
              <w:bottom w:val="single" w:sz="2" w:space="0" w:color="000000"/>
              <w:right w:val="single" w:sz="2" w:space="0" w:color="000000"/>
            </w:tcBorders>
            <w:vAlign w:val="center"/>
          </w:tcPr>
          <w:p w14:paraId="088B2D64" w14:textId="77777777" w:rsidR="006D1D75" w:rsidRPr="00200F38" w:rsidRDefault="00000000">
            <w:pPr>
              <w:spacing w:after="0"/>
              <w:ind w:right="69"/>
              <w:jc w:val="center"/>
              <w:rPr>
                <w:rFonts w:ascii="宋体" w:eastAsia="宋体" w:hAnsi="宋体"/>
                <w:sz w:val="24"/>
                <w:szCs w:val="24"/>
              </w:rPr>
            </w:pPr>
            <w:r w:rsidRPr="00200F38">
              <w:rPr>
                <w:rFonts w:ascii="宋体" w:eastAsia="宋体" w:hAnsi="宋体" w:cs="微软雅黑"/>
                <w:sz w:val="24"/>
                <w:szCs w:val="24"/>
              </w:rPr>
              <w:t>3 8 0</w:t>
            </w:r>
          </w:p>
        </w:tc>
        <w:tc>
          <w:tcPr>
            <w:tcW w:w="2984" w:type="dxa"/>
            <w:vMerge w:val="restart"/>
            <w:tcBorders>
              <w:top w:val="single" w:sz="2" w:space="0" w:color="000000"/>
              <w:left w:val="single" w:sz="2" w:space="0" w:color="000000"/>
              <w:bottom w:val="single" w:sz="2" w:space="0" w:color="000000"/>
              <w:right w:val="single" w:sz="2" w:space="0" w:color="000000"/>
            </w:tcBorders>
            <w:vAlign w:val="center"/>
          </w:tcPr>
          <w:p w14:paraId="3F13AAE5" w14:textId="181E5DF9" w:rsidR="006D1D75" w:rsidRPr="00200F38" w:rsidRDefault="00000000" w:rsidP="00575D64">
            <w:pPr>
              <w:spacing w:after="0" w:line="216" w:lineRule="auto"/>
              <w:ind w:right="41" w:firstLine="10"/>
              <w:jc w:val="both"/>
              <w:rPr>
                <w:rFonts w:ascii="宋体" w:eastAsia="宋体" w:hAnsi="宋体"/>
                <w:sz w:val="24"/>
                <w:szCs w:val="24"/>
              </w:rPr>
            </w:pPr>
            <w:r w:rsidRPr="00200F38">
              <w:rPr>
                <w:rFonts w:ascii="宋体" w:eastAsia="宋体" w:hAnsi="宋体" w:cs="微软雅黑"/>
                <w:sz w:val="24"/>
                <w:szCs w:val="24"/>
              </w:rPr>
              <w:t>焊工、电工、机床装调维修工、模具工、车工、铣工、钳工、工业机器人系统运维员、无人机装调检修工、制冷工、美容师、美发师、中式烹调师、中式面点师、西式烹调师、西式面点师、制图员、广告设计师、动画制作员、室内设计师等相关工种</w:t>
            </w:r>
          </w:p>
        </w:tc>
      </w:tr>
      <w:tr w:rsidR="006D1D75" w:rsidRPr="00200F38" w14:paraId="5217B3F1" w14:textId="77777777" w:rsidTr="00200F38">
        <w:trPr>
          <w:trHeight w:val="653"/>
        </w:trPr>
        <w:tc>
          <w:tcPr>
            <w:tcW w:w="2167" w:type="dxa"/>
            <w:tcBorders>
              <w:top w:val="single" w:sz="2" w:space="0" w:color="000000"/>
              <w:left w:val="single" w:sz="2" w:space="0" w:color="000000"/>
              <w:bottom w:val="single" w:sz="2" w:space="0" w:color="000000"/>
              <w:right w:val="single" w:sz="2" w:space="0" w:color="000000"/>
            </w:tcBorders>
          </w:tcPr>
          <w:p w14:paraId="5B404C31"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中级工</w:t>
            </w:r>
          </w:p>
          <w:p w14:paraId="4CB7D296"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（技能等级四级）</w:t>
            </w:r>
          </w:p>
        </w:tc>
        <w:tc>
          <w:tcPr>
            <w:tcW w:w="1890" w:type="dxa"/>
            <w:vMerge/>
            <w:tcBorders>
              <w:top w:val="nil"/>
              <w:left w:val="single" w:sz="2" w:space="0" w:color="000000"/>
              <w:bottom w:val="nil"/>
              <w:right w:val="single" w:sz="2" w:space="0" w:color="000000"/>
            </w:tcBorders>
          </w:tcPr>
          <w:p w14:paraId="431695B7"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547A636C"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76450D2F" w14:textId="77777777" w:rsidR="006D1D75" w:rsidRPr="00200F38" w:rsidRDefault="006D1D75">
            <w:pPr>
              <w:rPr>
                <w:rFonts w:ascii="宋体" w:eastAsia="宋体" w:hAnsi="宋体"/>
                <w:sz w:val="24"/>
                <w:szCs w:val="24"/>
              </w:rPr>
            </w:pPr>
          </w:p>
        </w:tc>
      </w:tr>
      <w:tr w:rsidR="006D1D75" w:rsidRPr="00200F38" w14:paraId="053C846B" w14:textId="77777777" w:rsidTr="00200F38">
        <w:trPr>
          <w:trHeight w:val="653"/>
        </w:trPr>
        <w:tc>
          <w:tcPr>
            <w:tcW w:w="2167" w:type="dxa"/>
            <w:tcBorders>
              <w:top w:val="single" w:sz="2" w:space="0" w:color="000000"/>
              <w:left w:val="single" w:sz="2" w:space="0" w:color="000000"/>
              <w:bottom w:val="single" w:sz="2" w:space="0" w:color="000000"/>
              <w:right w:val="single" w:sz="2" w:space="0" w:color="000000"/>
            </w:tcBorders>
          </w:tcPr>
          <w:p w14:paraId="725F05BB"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高级工</w:t>
            </w:r>
          </w:p>
          <w:p w14:paraId="426BC754"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（技能等级三级）</w:t>
            </w:r>
          </w:p>
        </w:tc>
        <w:tc>
          <w:tcPr>
            <w:tcW w:w="1890" w:type="dxa"/>
            <w:vMerge/>
            <w:tcBorders>
              <w:top w:val="nil"/>
              <w:left w:val="single" w:sz="2" w:space="0" w:color="000000"/>
              <w:bottom w:val="nil"/>
              <w:right w:val="single" w:sz="2" w:space="0" w:color="000000"/>
            </w:tcBorders>
          </w:tcPr>
          <w:p w14:paraId="3BCAA6AD"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6869076C"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204EAC81" w14:textId="77777777" w:rsidR="006D1D75" w:rsidRPr="00200F38" w:rsidRDefault="006D1D75">
            <w:pPr>
              <w:rPr>
                <w:rFonts w:ascii="宋体" w:eastAsia="宋体" w:hAnsi="宋体"/>
                <w:sz w:val="24"/>
                <w:szCs w:val="24"/>
              </w:rPr>
            </w:pPr>
          </w:p>
        </w:tc>
      </w:tr>
      <w:tr w:rsidR="006D1D75" w:rsidRPr="00200F38" w14:paraId="5F696F31" w14:textId="77777777" w:rsidTr="00200F38">
        <w:trPr>
          <w:trHeight w:val="653"/>
        </w:trPr>
        <w:tc>
          <w:tcPr>
            <w:tcW w:w="2167" w:type="dxa"/>
            <w:tcBorders>
              <w:top w:val="single" w:sz="2" w:space="0" w:color="000000"/>
              <w:left w:val="single" w:sz="2" w:space="0" w:color="000000"/>
              <w:bottom w:val="single" w:sz="2" w:space="0" w:color="000000"/>
              <w:right w:val="single" w:sz="2" w:space="0" w:color="000000"/>
            </w:tcBorders>
          </w:tcPr>
          <w:p w14:paraId="7DB0AF25"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技师</w:t>
            </w:r>
          </w:p>
          <w:p w14:paraId="7E3C1A12"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（技能等级二级）</w:t>
            </w:r>
          </w:p>
        </w:tc>
        <w:tc>
          <w:tcPr>
            <w:tcW w:w="1890" w:type="dxa"/>
            <w:vMerge/>
            <w:tcBorders>
              <w:top w:val="nil"/>
              <w:left w:val="single" w:sz="2" w:space="0" w:color="000000"/>
              <w:bottom w:val="nil"/>
              <w:right w:val="single" w:sz="2" w:space="0" w:color="000000"/>
            </w:tcBorders>
          </w:tcPr>
          <w:p w14:paraId="62C119A6"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2501F1EA"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nil"/>
              <w:right w:val="single" w:sz="2" w:space="0" w:color="000000"/>
            </w:tcBorders>
          </w:tcPr>
          <w:p w14:paraId="56AA541B" w14:textId="77777777" w:rsidR="006D1D75" w:rsidRPr="00200F38" w:rsidRDefault="006D1D75">
            <w:pPr>
              <w:rPr>
                <w:rFonts w:ascii="宋体" w:eastAsia="宋体" w:hAnsi="宋体"/>
                <w:sz w:val="24"/>
                <w:szCs w:val="24"/>
              </w:rPr>
            </w:pPr>
          </w:p>
        </w:tc>
      </w:tr>
      <w:tr w:rsidR="006D1D75" w:rsidRPr="00200F38" w14:paraId="657F1529" w14:textId="77777777" w:rsidTr="00200F38">
        <w:trPr>
          <w:trHeight w:val="820"/>
        </w:trPr>
        <w:tc>
          <w:tcPr>
            <w:tcW w:w="2167" w:type="dxa"/>
            <w:tcBorders>
              <w:top w:val="single" w:sz="2" w:space="0" w:color="000000"/>
              <w:left w:val="single" w:sz="2" w:space="0" w:color="000000"/>
              <w:bottom w:val="single" w:sz="2" w:space="0" w:color="000000"/>
              <w:right w:val="single" w:sz="2" w:space="0" w:color="000000"/>
            </w:tcBorders>
            <w:vAlign w:val="center"/>
          </w:tcPr>
          <w:p w14:paraId="6ADB8D67" w14:textId="77777777" w:rsidR="006D1D75" w:rsidRPr="00200F38" w:rsidRDefault="00000000" w:rsidP="00200F38">
            <w:pPr>
              <w:jc w:val="center"/>
              <w:rPr>
                <w:rFonts w:ascii="宋体" w:eastAsia="宋体" w:hAnsi="宋体" w:cs="宋体"/>
                <w:sz w:val="24"/>
                <w:szCs w:val="24"/>
              </w:rPr>
            </w:pPr>
            <w:r w:rsidRPr="00200F38">
              <w:rPr>
                <w:rFonts w:ascii="宋体" w:eastAsia="宋体" w:hAnsi="宋体" w:cs="宋体"/>
                <w:sz w:val="24"/>
                <w:szCs w:val="24"/>
              </w:rPr>
              <w:t>高级技师</w:t>
            </w:r>
          </w:p>
          <w:p w14:paraId="03CCAA1F" w14:textId="77777777" w:rsidR="006D1D75" w:rsidRPr="00200F38" w:rsidRDefault="00000000" w:rsidP="00200F38">
            <w:pPr>
              <w:rPr>
                <w:rFonts w:ascii="宋体" w:eastAsia="宋体" w:hAnsi="宋体" w:cs="宋体"/>
                <w:sz w:val="24"/>
                <w:szCs w:val="24"/>
              </w:rPr>
            </w:pPr>
            <w:r w:rsidRPr="00200F38">
              <w:rPr>
                <w:rFonts w:ascii="宋体" w:eastAsia="宋体" w:hAnsi="宋体" w:cs="宋体"/>
                <w:sz w:val="24"/>
                <w:szCs w:val="24"/>
              </w:rPr>
              <w:t>（技能等级一级）</w:t>
            </w:r>
          </w:p>
        </w:tc>
        <w:tc>
          <w:tcPr>
            <w:tcW w:w="1890" w:type="dxa"/>
            <w:vMerge/>
            <w:tcBorders>
              <w:top w:val="nil"/>
              <w:left w:val="single" w:sz="2" w:space="0" w:color="000000"/>
              <w:bottom w:val="single" w:sz="2" w:space="0" w:color="000000"/>
              <w:right w:val="single" w:sz="2" w:space="0" w:color="000000"/>
            </w:tcBorders>
          </w:tcPr>
          <w:p w14:paraId="5DA72AEC"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71267A65" w14:textId="77777777" w:rsidR="006D1D75" w:rsidRPr="00200F38" w:rsidRDefault="006D1D75">
            <w:pPr>
              <w:rPr>
                <w:rFonts w:ascii="宋体" w:eastAsia="宋体" w:hAnsi="宋体"/>
                <w:sz w:val="24"/>
                <w:szCs w:val="24"/>
              </w:rPr>
            </w:pPr>
          </w:p>
        </w:tc>
        <w:tc>
          <w:tcPr>
            <w:tcW w:w="0" w:type="auto"/>
            <w:vMerge/>
            <w:tcBorders>
              <w:top w:val="nil"/>
              <w:left w:val="single" w:sz="2" w:space="0" w:color="000000"/>
              <w:bottom w:val="single" w:sz="2" w:space="0" w:color="000000"/>
              <w:right w:val="single" w:sz="2" w:space="0" w:color="000000"/>
            </w:tcBorders>
          </w:tcPr>
          <w:p w14:paraId="6C326CA6" w14:textId="77777777" w:rsidR="006D1D75" w:rsidRPr="00200F38" w:rsidRDefault="006D1D75">
            <w:pPr>
              <w:rPr>
                <w:rFonts w:ascii="宋体" w:eastAsia="宋体" w:hAnsi="宋体"/>
                <w:sz w:val="24"/>
                <w:szCs w:val="24"/>
              </w:rPr>
            </w:pPr>
          </w:p>
        </w:tc>
      </w:tr>
    </w:tbl>
    <w:p w14:paraId="575BC5A5" w14:textId="7F98FF82" w:rsidR="006D1D75" w:rsidRDefault="00000000">
      <w:pPr>
        <w:spacing w:after="0" w:line="262" w:lineRule="auto"/>
        <w:ind w:left="36" w:hanging="10"/>
      </w:pPr>
      <w:r>
        <w:rPr>
          <w:noProof/>
        </w:rPr>
        <w:drawing>
          <wp:inline distT="0" distB="0" distL="0" distR="0" wp14:anchorId="5E598B8E" wp14:editId="2C4BA825">
            <wp:extent cx="9695" cy="9695"/>
            <wp:effectExtent l="0" t="0" r="0" b="0"/>
            <wp:docPr id="25988" name="Picture 25988"/>
            <wp:cNvGraphicFramePr/>
            <a:graphic xmlns:a="http://schemas.openxmlformats.org/drawingml/2006/main">
              <a:graphicData uri="http://schemas.openxmlformats.org/drawingml/2006/picture">
                <pic:pic xmlns:pic="http://schemas.openxmlformats.org/drawingml/2006/picture">
                  <pic:nvPicPr>
                    <pic:cNvPr id="25988" name="Picture 25988"/>
                    <pic:cNvPicPr/>
                  </pic:nvPicPr>
                  <pic:blipFill>
                    <a:blip r:embed="rId24"/>
                    <a:stretch>
                      <a:fillRect/>
                    </a:stretch>
                  </pic:blipFill>
                  <pic:spPr>
                    <a:xfrm>
                      <a:off x="0" y="0"/>
                      <a:ext cx="9695" cy="9695"/>
                    </a:xfrm>
                    <a:prstGeom prst="rect">
                      <a:avLst/>
                    </a:prstGeom>
                  </pic:spPr>
                </pic:pic>
              </a:graphicData>
            </a:graphic>
          </wp:inline>
        </w:drawing>
      </w:r>
      <w:r>
        <w:rPr>
          <w:rFonts w:ascii="微软雅黑" w:eastAsia="微软雅黑" w:hAnsi="微软雅黑" w:cs="微软雅黑"/>
        </w:rPr>
        <w:t>备注：1</w:t>
      </w:r>
      <w:r w:rsidR="002C3238">
        <w:rPr>
          <w:rFonts w:ascii="微软雅黑" w:eastAsia="微软雅黑" w:hAnsi="微软雅黑" w:cs="微软雅黑" w:hint="eastAsia"/>
        </w:rPr>
        <w:t>、</w:t>
      </w:r>
      <w:r>
        <w:rPr>
          <w:rFonts w:ascii="微软雅黑" w:eastAsia="微软雅黑" w:hAnsi="微软雅黑" w:cs="微软雅黑"/>
        </w:rPr>
        <w:t>本收费标准不含实践操作科目考试所需王材料费用。</w:t>
      </w:r>
    </w:p>
    <w:p w14:paraId="5ED2EBC3" w14:textId="438F9964" w:rsidR="006D1D75" w:rsidRDefault="00000000" w:rsidP="00812D86">
      <w:pPr>
        <w:spacing w:after="0" w:line="262" w:lineRule="auto"/>
        <w:ind w:left="28" w:right="380" w:firstLineChars="300" w:firstLine="660"/>
      </w:pPr>
      <w:r>
        <w:rPr>
          <w:rFonts w:ascii="微软雅黑" w:eastAsia="微软雅黑" w:hAnsi="微软雅黑" w:cs="微软雅黑"/>
        </w:rPr>
        <w:t>2</w:t>
      </w:r>
      <w:r w:rsidR="002C3238">
        <w:rPr>
          <w:rFonts w:ascii="微软雅黑" w:eastAsia="微软雅黑" w:hAnsi="微软雅黑" w:cs="微软雅黑" w:hint="eastAsia"/>
        </w:rPr>
        <w:t>、</w:t>
      </w:r>
      <w:r>
        <w:rPr>
          <w:rFonts w:ascii="微软雅黑" w:eastAsia="微软雅黑" w:hAnsi="微软雅黑" w:cs="微软雅黑"/>
        </w:rPr>
        <w:t>根据国家职业技能标准和考试平台题库等有关政策调整考试项目考试时长划分档次。</w:t>
      </w:r>
      <w:bookmarkEnd w:id="0"/>
    </w:p>
    <w:sectPr w:rsidR="006D1D75" w:rsidSect="002C3238">
      <w:pgSz w:w="11909" w:h="16841"/>
      <w:pgMar w:top="1135" w:right="1481" w:bottom="886" w:left="15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4E69" w14:textId="77777777" w:rsidR="000C552A" w:rsidRDefault="000C552A" w:rsidP="002C3238">
      <w:pPr>
        <w:spacing w:after="0" w:line="240" w:lineRule="auto"/>
      </w:pPr>
      <w:r>
        <w:separator/>
      </w:r>
    </w:p>
  </w:endnote>
  <w:endnote w:type="continuationSeparator" w:id="0">
    <w:p w14:paraId="79AC28FB" w14:textId="77777777" w:rsidR="000C552A" w:rsidRDefault="000C552A" w:rsidP="002C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95FA" w14:textId="77777777" w:rsidR="000C552A" w:rsidRDefault="000C552A" w:rsidP="002C3238">
      <w:pPr>
        <w:spacing w:after="0" w:line="240" w:lineRule="auto"/>
      </w:pPr>
      <w:r>
        <w:separator/>
      </w:r>
    </w:p>
  </w:footnote>
  <w:footnote w:type="continuationSeparator" w:id="0">
    <w:p w14:paraId="4F6AF7E7" w14:textId="77777777" w:rsidR="000C552A" w:rsidRDefault="000C552A" w:rsidP="002C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6C"/>
    <w:multiLevelType w:val="hybridMultilevel"/>
    <w:tmpl w:val="AED2498A"/>
    <w:lvl w:ilvl="0" w:tplc="04CA04C4">
      <w:start w:val="4"/>
      <w:numFmt w:val="ideographDigital"/>
      <w:lvlText w:val="%1、"/>
      <w:lvlJc w:val="left"/>
      <w:pPr>
        <w:ind w:left="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250E746">
      <w:start w:val="1"/>
      <w:numFmt w:val="lowerLetter"/>
      <w:lvlText w:val="%2"/>
      <w:lvlJc w:val="left"/>
      <w:pPr>
        <w:ind w:left="18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FAC4BB8">
      <w:start w:val="1"/>
      <w:numFmt w:val="lowerRoman"/>
      <w:lvlText w:val="%3"/>
      <w:lvlJc w:val="left"/>
      <w:pPr>
        <w:ind w:left="2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2FA139E">
      <w:start w:val="1"/>
      <w:numFmt w:val="decimal"/>
      <w:lvlText w:val="%4"/>
      <w:lvlJc w:val="left"/>
      <w:pPr>
        <w:ind w:left="32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7E87212">
      <w:start w:val="1"/>
      <w:numFmt w:val="lowerLetter"/>
      <w:lvlText w:val="%5"/>
      <w:lvlJc w:val="left"/>
      <w:pPr>
        <w:ind w:left="40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CF4376A">
      <w:start w:val="1"/>
      <w:numFmt w:val="lowerRoman"/>
      <w:lvlText w:val="%6"/>
      <w:lvlJc w:val="left"/>
      <w:pPr>
        <w:ind w:left="47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5646676">
      <w:start w:val="1"/>
      <w:numFmt w:val="decimal"/>
      <w:lvlText w:val="%7"/>
      <w:lvlJc w:val="left"/>
      <w:pPr>
        <w:ind w:left="54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87641A0">
      <w:start w:val="1"/>
      <w:numFmt w:val="lowerLetter"/>
      <w:lvlText w:val="%8"/>
      <w:lvlJc w:val="left"/>
      <w:pPr>
        <w:ind w:left="61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521C84">
      <w:start w:val="1"/>
      <w:numFmt w:val="lowerRoman"/>
      <w:lvlText w:val="%9"/>
      <w:lvlJc w:val="left"/>
      <w:pPr>
        <w:ind w:left="68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866463B"/>
    <w:multiLevelType w:val="hybridMultilevel"/>
    <w:tmpl w:val="0CC65F42"/>
    <w:lvl w:ilvl="0" w:tplc="42B2FCA6">
      <w:start w:val="5"/>
      <w:numFmt w:val="japaneseCounting"/>
      <w:lvlText w:val="%1、"/>
      <w:lvlJc w:val="left"/>
      <w:pPr>
        <w:ind w:left="620" w:hanging="620"/>
      </w:pPr>
      <w:rPr>
        <w:rFonts w:ascii="微软雅黑" w:eastAsia="微软雅黑" w:hAnsi="微软雅黑" w:cs="微软雅黑"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D96553"/>
    <w:multiLevelType w:val="hybridMultilevel"/>
    <w:tmpl w:val="34FC0DFA"/>
    <w:lvl w:ilvl="0" w:tplc="BE0A1398">
      <w:start w:val="7"/>
      <w:numFmt w:val="japaneseCounting"/>
      <w:lvlText w:val="%1、"/>
      <w:lvlJc w:val="left"/>
      <w:pPr>
        <w:ind w:left="580" w:hanging="580"/>
      </w:pPr>
      <w:rPr>
        <w:rFonts w:ascii="微软雅黑" w:eastAsia="微软雅黑" w:hAnsi="微软雅黑" w:cs="微软雅黑"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AB21BB"/>
    <w:multiLevelType w:val="hybridMultilevel"/>
    <w:tmpl w:val="E35AA324"/>
    <w:lvl w:ilvl="0" w:tplc="820A2AD4">
      <w:start w:val="5"/>
      <w:numFmt w:val="ideographDigital"/>
      <w:lvlText w:val="%1、"/>
      <w:lvlJc w:val="left"/>
      <w:pPr>
        <w:ind w:left="1112" w:hanging="620"/>
      </w:pPr>
      <w:rPr>
        <w:rFonts w:ascii="微软雅黑" w:eastAsia="微软雅黑" w:hAnsi="微软雅黑" w:cs="微软雅黑" w:hint="default"/>
        <w:sz w:val="30"/>
      </w:rPr>
    </w:lvl>
    <w:lvl w:ilvl="1" w:tplc="44EED77E">
      <w:start w:val="7"/>
      <w:numFmt w:val="japaneseCounting"/>
      <w:lvlText w:val="%2、"/>
      <w:lvlJc w:val="left"/>
      <w:pPr>
        <w:ind w:left="1492" w:hanging="580"/>
      </w:pPr>
      <w:rPr>
        <w:rFonts w:ascii="微软雅黑" w:eastAsia="微软雅黑" w:hAnsi="微软雅黑" w:cs="微软雅黑" w:hint="default"/>
        <w:sz w:val="28"/>
      </w:r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num w:numId="1" w16cid:durableId="1328905440">
    <w:abstractNumId w:val="0"/>
  </w:num>
  <w:num w:numId="2" w16cid:durableId="1463307350">
    <w:abstractNumId w:val="3"/>
  </w:num>
  <w:num w:numId="3" w16cid:durableId="907500310">
    <w:abstractNumId w:val="1"/>
  </w:num>
  <w:num w:numId="4" w16cid:durableId="881597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75"/>
    <w:rsid w:val="00006C8C"/>
    <w:rsid w:val="000B19DD"/>
    <w:rsid w:val="000C552A"/>
    <w:rsid w:val="00200F38"/>
    <w:rsid w:val="002C3238"/>
    <w:rsid w:val="00575D64"/>
    <w:rsid w:val="006D1D75"/>
    <w:rsid w:val="00742C7A"/>
    <w:rsid w:val="00812D86"/>
    <w:rsid w:val="00D6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EE1A"/>
  <w15:docId w15:val="{068AB670-A135-40FE-ACC3-AECF977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208" w:hanging="10"/>
      <w:jc w:val="center"/>
      <w:outlineLvl w:val="0"/>
    </w:pPr>
    <w:rPr>
      <w:rFonts w:ascii="微软雅黑" w:eastAsia="微软雅黑" w:hAnsi="微软雅黑" w:cs="微软雅黑"/>
      <w:color w:val="000000"/>
      <w:sz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C323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C3238"/>
    <w:rPr>
      <w:rFonts w:ascii="Calibri" w:eastAsia="Calibri" w:hAnsi="Calibri" w:cs="Calibri"/>
      <w:color w:val="000000"/>
      <w:sz w:val="18"/>
      <w:szCs w:val="18"/>
    </w:rPr>
  </w:style>
  <w:style w:type="paragraph" w:styleId="a5">
    <w:name w:val="footer"/>
    <w:basedOn w:val="a"/>
    <w:link w:val="a6"/>
    <w:uiPriority w:val="99"/>
    <w:unhideWhenUsed/>
    <w:rsid w:val="002C323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2C3238"/>
    <w:rPr>
      <w:rFonts w:ascii="Calibri" w:eastAsia="Calibri" w:hAnsi="Calibri" w:cs="Calibri"/>
      <w:color w:val="000000"/>
      <w:sz w:val="18"/>
      <w:szCs w:val="18"/>
    </w:rPr>
  </w:style>
  <w:style w:type="paragraph" w:styleId="a7">
    <w:name w:val="List Paragraph"/>
    <w:basedOn w:val="a"/>
    <w:uiPriority w:val="34"/>
    <w:qFormat/>
    <w:rsid w:val="002C32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dcterms:created xsi:type="dcterms:W3CDTF">2022-08-11T11:43:00Z</dcterms:created>
  <dcterms:modified xsi:type="dcterms:W3CDTF">2022-08-11T11:53:00Z</dcterms:modified>
</cp:coreProperties>
</file>