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3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十七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十七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6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12</w:t>
      </w:r>
      <w:r>
        <w:rPr>
          <w:rFonts w:hint="eastAsia"/>
          <w:b/>
          <w:sz w:val="24"/>
        </w:rPr>
        <w:t>日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小学部行政例会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少辅组周工作例会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3.会议室</w:t>
            </w:r>
          </w:p>
          <w:p>
            <w:pPr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小学部5楼会议室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5.小学部</w:t>
            </w:r>
            <w:r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  <w:t>3楼办公室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ind w:firstLine="180" w:firstLineChars="10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3.全体教师</w:t>
            </w: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小学部行政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5.小学部少辅组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4.小学部教务处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5.小学部少先队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小学部教师周工作例会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各行政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小学部全体教师</w:t>
            </w:r>
          </w:p>
          <w:p>
            <w:pPr>
              <w:numPr>
                <w:ilvl w:val="0"/>
                <w:numId w:val="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高考监考培训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奕聪中学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高中部分教师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bookmarkStart w:id="0" w:name="_GoBack"/>
            <w:r>
              <w:rPr>
                <w:rFonts w:hint="eastAsia"/>
                <w:b/>
                <w:sz w:val="24"/>
              </w:rPr>
              <w:t>星期二</w:t>
            </w:r>
          </w:p>
          <w:bookmarkEnd w:id="0"/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张琴妹老师数学公开课《平均数》</w:t>
            </w:r>
          </w:p>
          <w:p>
            <w:pPr>
              <w:numPr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4.小学部文学社筹备会议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2.会议室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小学部四年1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</w:t>
            </w:r>
            <w:r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四楼办公室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2.各年段教师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3.小学部数学组教师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廖院生 陈晓丽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4.小学部少先队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1高考监考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2.高考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3.报送高中学业水平监考名单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4.小学部常规纪律教育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奕聪中学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十一中</w:t>
            </w:r>
          </w:p>
          <w:p>
            <w:pPr>
              <w:numPr>
                <w:numId w:val="0"/>
              </w:numPr>
              <w:ind w:leftChars="0" w:firstLine="360" w:firstLineChars="20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4.操场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高中部分教师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高三学生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小学部高年段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1.2.3.教务处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4.小学部少先队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2.区域比赛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潘姗湖老师数学公开课《复习课》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2.各班级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三年4班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1.初三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2.各班教师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3.小学部数学组教师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1.高考监考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2.高考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3.报送中考阅卷教师名单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1.奕聪中学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1.高中部分教师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1.2.3.教务处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杨雪琼老师语文公开课《小猴子下山》</w:t>
            </w:r>
          </w:p>
          <w:p>
            <w:p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部五六年级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女生青春期教育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2.小学部</w:t>
            </w:r>
            <w:r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  <w:t>一年3班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3.小学部阶梯教室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1.初一、高一、国际部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2.小学部语文组教师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3.小学部五六年女生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3.小学部德育处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区教师信息技术应用能力提升工程2.0项目“送教送培”语文活动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val="en-US" w:eastAsia="zh-CN"/>
              </w:rPr>
              <w:t>罗溪敬德中心小学多媒体教室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  <w:p>
            <w:pPr>
              <w:numPr>
                <w:ilvl w:val="0"/>
                <w:numId w:val="1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小学部部分语文教师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1.高考监考</w:t>
            </w:r>
          </w:p>
          <w:p>
            <w:pPr>
              <w:numPr>
                <w:ilvl w:val="0"/>
                <w:numId w:val="0"/>
              </w:numPr>
              <w:tabs>
                <w:tab w:val="center" w:pos="1825"/>
              </w:tabs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2.高考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1.奕聪中学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2.十一中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1.高中部分教师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2.高三学生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10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区教师信息技术应用能力提升工程2.0项目“送教送培”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数学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活动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彭美虹老师语文公开课《火烧云》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2.园长室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洛江三实小多媒体教室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三年1班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1.初二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2.各行政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3.小学部部分数学教师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4.小学部语文组教师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2.幼儿园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1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大班毕业典礼</w:t>
            </w:r>
          </w:p>
          <w:p>
            <w:pPr>
              <w:numPr>
                <w:ilvl w:val="0"/>
                <w:numId w:val="14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区教师信息技术应用能力提升工程2.0项目“送教送培”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科学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国学大讲堂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马甲中心小学多媒体教室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大班段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/>
                <w:sz w:val="18"/>
                <w:szCs w:val="18"/>
                <w:lang w:val="en-US" w:eastAsia="zh-CN"/>
              </w:rPr>
              <w:t>陈荣利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下学期教辅材料初选汇总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《洛江教育》投稿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各学科教研组长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小学部全体教师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全国高中数学联赛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福建赛区竞赛泉州市赛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待通知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非毕业班部分高中学生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教务处、高中数学教研组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12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全托生入托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小学部全托学生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9EBF10"/>
    <w:multiLevelType w:val="singleLevel"/>
    <w:tmpl w:val="949EBF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613302D"/>
    <w:multiLevelType w:val="singleLevel"/>
    <w:tmpl w:val="961330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D213661"/>
    <w:multiLevelType w:val="singleLevel"/>
    <w:tmpl w:val="AD2136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C27D0AB"/>
    <w:multiLevelType w:val="singleLevel"/>
    <w:tmpl w:val="CC27D0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D8B67E39"/>
    <w:multiLevelType w:val="singleLevel"/>
    <w:tmpl w:val="D8B67E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F47502"/>
    <w:multiLevelType w:val="singleLevel"/>
    <w:tmpl w:val="E2F4750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AD1CDE3"/>
    <w:multiLevelType w:val="singleLevel"/>
    <w:tmpl w:val="FAD1CD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E0DC040"/>
    <w:multiLevelType w:val="singleLevel"/>
    <w:tmpl w:val="FE0DC04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FE9AFEFF"/>
    <w:multiLevelType w:val="singleLevel"/>
    <w:tmpl w:val="FE9AFE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012001DA"/>
    <w:multiLevelType w:val="singleLevel"/>
    <w:tmpl w:val="012001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1067D805"/>
    <w:multiLevelType w:val="singleLevel"/>
    <w:tmpl w:val="1067D80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B442173"/>
    <w:multiLevelType w:val="singleLevel"/>
    <w:tmpl w:val="2B4421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E40988F"/>
    <w:multiLevelType w:val="singleLevel"/>
    <w:tmpl w:val="2E4098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346E85B3"/>
    <w:multiLevelType w:val="singleLevel"/>
    <w:tmpl w:val="346E85B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4B23742E"/>
    <w:multiLevelType w:val="singleLevel"/>
    <w:tmpl w:val="4B23742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4BA79825"/>
    <w:multiLevelType w:val="singleLevel"/>
    <w:tmpl w:val="4BA798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52A52877"/>
    <w:multiLevelType w:val="singleLevel"/>
    <w:tmpl w:val="52A528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5DF8BAEB"/>
    <w:multiLevelType w:val="singleLevel"/>
    <w:tmpl w:val="5DF8BA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62A4526A"/>
    <w:multiLevelType w:val="singleLevel"/>
    <w:tmpl w:val="62A452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75BC5368"/>
    <w:multiLevelType w:val="singleLevel"/>
    <w:tmpl w:val="75BC53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"/>
  </w:num>
  <w:num w:numId="5">
    <w:abstractNumId w:val="4"/>
  </w:num>
  <w:num w:numId="6">
    <w:abstractNumId w:val="15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8"/>
  </w:num>
  <w:num w:numId="13">
    <w:abstractNumId w:val="10"/>
  </w:num>
  <w:num w:numId="14">
    <w:abstractNumId w:val="0"/>
  </w:num>
  <w:num w:numId="15">
    <w:abstractNumId w:val="18"/>
  </w:num>
  <w:num w:numId="16">
    <w:abstractNumId w:val="19"/>
  </w:num>
  <w:num w:numId="17">
    <w:abstractNumId w:val="6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14F300F4"/>
    <w:rsid w:val="247578BD"/>
    <w:rsid w:val="4DE315BE"/>
    <w:rsid w:val="556B766E"/>
    <w:rsid w:val="72865B80"/>
    <w:rsid w:val="7C702672"/>
    <w:rsid w:val="7F8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1189</Words>
  <Characters>1350</Characters>
  <Lines>0</Lines>
  <Paragraphs>0</Paragraphs>
  <TotalTime>5</TotalTime>
  <ScaleCrop>false</ScaleCrop>
  <LinksUpToDate>false</LinksUpToDate>
  <CharactersWithSpaces>1386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2022-06-02T09:18:10Z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31CA25A799814055BEF1E8E592C7FC4B</vt:lpwstr>
  </property>
</Properties>
</file>