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八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八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16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2.小学部教师例会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运动会布置会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阶梯教室</w:t>
            </w:r>
          </w:p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园长室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小学教师</w:t>
            </w:r>
          </w:p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行政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新教师汇报课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晚上19:00家委会换届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德育口相关人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大队干部竞选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小学德育处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新教师汇报课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运动会团体操表演排练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小学德育处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体育组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大班参观活动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2.大校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2.大班师生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各专用室使用情况检查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小学教务处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培养良好行为习惯教育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小学德育处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B56D41"/>
    <w:multiLevelType w:val="singleLevel"/>
    <w:tmpl w:val="83B56D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3D0C5A"/>
    <w:multiLevelType w:val="singleLevel"/>
    <w:tmpl w:val="DA3D0C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653BC03"/>
    <w:multiLevelType w:val="singleLevel"/>
    <w:tmpl w:val="0653BC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D0B06C"/>
    <w:multiLevelType w:val="singleLevel"/>
    <w:tmpl w:val="1DD0B0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9159996"/>
    <w:multiLevelType w:val="singleLevel"/>
    <w:tmpl w:val="391599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93EE68F"/>
    <w:multiLevelType w:val="singleLevel"/>
    <w:tmpl w:val="393EE6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DD759F4"/>
    <w:rsid w:val="45B319FF"/>
    <w:rsid w:val="703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2023-10-13T03:24:08Z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7683CE721F0A40F1A804B55D4E94FC91_12</vt:lpwstr>
  </property>
</Properties>
</file>